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7F0D" w14:textId="690F726D" w:rsidR="008F6B1D" w:rsidRPr="008311AC" w:rsidRDefault="008F6B1D" w:rsidP="00EC1AF9">
      <w:pPr>
        <w:keepNext/>
        <w:keepLines/>
        <w:spacing w:after="0" w:line="240" w:lineRule="auto"/>
        <w:jc w:val="both"/>
        <w:rPr>
          <w:rFonts w:ascii="Tahoma" w:hAnsi="Tahoma" w:cs="Tahoma"/>
          <w:szCs w:val="20"/>
        </w:rPr>
      </w:pPr>
      <w:r w:rsidRPr="008311AC">
        <w:rPr>
          <w:rFonts w:ascii="Tahoma" w:hAnsi="Tahoma" w:cs="Tahoma"/>
          <w:szCs w:val="20"/>
        </w:rPr>
        <w:t xml:space="preserve">Datum: </w:t>
      </w:r>
      <w:r w:rsidR="008311AC" w:rsidRPr="008311AC">
        <w:rPr>
          <w:rFonts w:ascii="Tahoma" w:hAnsi="Tahoma" w:cs="Tahoma"/>
          <w:szCs w:val="20"/>
        </w:rPr>
        <w:t>4</w:t>
      </w:r>
      <w:r w:rsidR="00E61ADF" w:rsidRPr="008311AC">
        <w:rPr>
          <w:rFonts w:ascii="Tahoma" w:hAnsi="Tahoma" w:cs="Tahoma"/>
          <w:szCs w:val="20"/>
        </w:rPr>
        <w:t xml:space="preserve">. </w:t>
      </w:r>
      <w:r w:rsidR="004F5D9C" w:rsidRPr="008311AC">
        <w:rPr>
          <w:rFonts w:ascii="Tahoma" w:hAnsi="Tahoma" w:cs="Tahoma"/>
          <w:szCs w:val="20"/>
        </w:rPr>
        <w:t>10</w:t>
      </w:r>
      <w:r w:rsidR="00410EE6" w:rsidRPr="008311AC">
        <w:rPr>
          <w:rFonts w:ascii="Tahoma" w:hAnsi="Tahoma" w:cs="Tahoma"/>
          <w:szCs w:val="20"/>
        </w:rPr>
        <w:t>.</w:t>
      </w:r>
      <w:r w:rsidR="005F6484" w:rsidRPr="008311AC">
        <w:rPr>
          <w:rFonts w:ascii="Tahoma" w:hAnsi="Tahoma" w:cs="Tahoma"/>
          <w:szCs w:val="20"/>
        </w:rPr>
        <w:t xml:space="preserve"> </w:t>
      </w:r>
      <w:r w:rsidRPr="008311AC">
        <w:rPr>
          <w:rFonts w:ascii="Tahoma" w:hAnsi="Tahoma" w:cs="Tahoma"/>
          <w:szCs w:val="20"/>
        </w:rPr>
        <w:t>20</w:t>
      </w:r>
      <w:r w:rsidR="00613D1F" w:rsidRPr="008311AC">
        <w:rPr>
          <w:rFonts w:ascii="Tahoma" w:hAnsi="Tahoma" w:cs="Tahoma"/>
          <w:szCs w:val="20"/>
        </w:rPr>
        <w:t>2</w:t>
      </w:r>
      <w:r w:rsidR="00FB748F" w:rsidRPr="008311AC">
        <w:rPr>
          <w:rFonts w:ascii="Tahoma" w:hAnsi="Tahoma" w:cs="Tahoma"/>
          <w:szCs w:val="20"/>
        </w:rPr>
        <w:t>4</w:t>
      </w:r>
    </w:p>
    <w:p w14:paraId="0025D793" w14:textId="77777777" w:rsidR="007C3545" w:rsidRPr="008311AC" w:rsidRDefault="007C3545" w:rsidP="00EC1AF9">
      <w:pPr>
        <w:pStyle w:val="Telobesedila-zamik"/>
        <w:keepNext/>
        <w:keepLines/>
        <w:ind w:left="0"/>
        <w:jc w:val="both"/>
        <w:rPr>
          <w:rFonts w:ascii="Tahoma" w:hAnsi="Tahoma" w:cs="Tahoma"/>
          <w:sz w:val="18"/>
        </w:rPr>
      </w:pPr>
    </w:p>
    <w:p w14:paraId="46CBCACA" w14:textId="77777777" w:rsidR="007C3545" w:rsidRPr="008311AC" w:rsidRDefault="007C3545" w:rsidP="00EC1AF9">
      <w:pPr>
        <w:pStyle w:val="Telobesedila-zamik"/>
        <w:keepNext/>
        <w:keepLines/>
        <w:ind w:left="0"/>
        <w:jc w:val="both"/>
        <w:rPr>
          <w:rFonts w:ascii="Tahoma" w:hAnsi="Tahoma" w:cs="Tahoma"/>
          <w:sz w:val="18"/>
        </w:rPr>
      </w:pPr>
    </w:p>
    <w:p w14:paraId="132F7D8E" w14:textId="3E5D93F1" w:rsidR="003C50AB" w:rsidRPr="008311AC" w:rsidRDefault="008F6B1D" w:rsidP="00EC1AF9">
      <w:pPr>
        <w:pStyle w:val="Telobesedila-zamik"/>
        <w:keepNext/>
        <w:keepLines/>
        <w:ind w:left="0"/>
        <w:jc w:val="both"/>
        <w:rPr>
          <w:rFonts w:ascii="Tahoma" w:hAnsi="Tahoma" w:cs="Tahoma"/>
          <w:b/>
          <w:sz w:val="20"/>
        </w:rPr>
      </w:pPr>
      <w:r w:rsidRPr="008311AC">
        <w:rPr>
          <w:rFonts w:ascii="Tahoma" w:hAnsi="Tahoma" w:cs="Tahoma"/>
          <w:sz w:val="20"/>
        </w:rPr>
        <w:t>ZADEVA:</w:t>
      </w:r>
      <w:r w:rsidRPr="008311AC">
        <w:rPr>
          <w:rFonts w:ascii="Tahoma" w:hAnsi="Tahoma" w:cs="Tahoma"/>
          <w:sz w:val="20"/>
        </w:rPr>
        <w:tab/>
        <w:t xml:space="preserve">POJASNILO </w:t>
      </w:r>
      <w:r w:rsidR="008311AC" w:rsidRPr="008311AC">
        <w:rPr>
          <w:rFonts w:ascii="Tahoma" w:hAnsi="Tahoma" w:cs="Tahoma"/>
          <w:sz w:val="20"/>
        </w:rPr>
        <w:t>4</w:t>
      </w:r>
      <w:r w:rsidRPr="008311AC">
        <w:rPr>
          <w:rFonts w:ascii="Tahoma" w:hAnsi="Tahoma" w:cs="Tahoma"/>
          <w:sz w:val="20"/>
        </w:rPr>
        <w:t xml:space="preserve"> K</w:t>
      </w:r>
      <w:r w:rsidR="003C50AB" w:rsidRPr="008311AC">
        <w:rPr>
          <w:rFonts w:ascii="Tahoma" w:hAnsi="Tahoma" w:cs="Tahoma"/>
          <w:sz w:val="20"/>
        </w:rPr>
        <w:t xml:space="preserve"> RAZPISNI DOKUMENTACIJI ŠT. </w:t>
      </w:r>
      <w:r w:rsidR="00CB5772" w:rsidRPr="008311AC">
        <w:rPr>
          <w:rFonts w:ascii="Tahoma" w:hAnsi="Tahoma" w:cs="Tahoma"/>
          <w:b/>
          <w:sz w:val="20"/>
        </w:rPr>
        <w:t>JPE-SPV-219/24 - Zamenjava energetskega transformatorja BFT08</w:t>
      </w:r>
    </w:p>
    <w:p w14:paraId="346D1635" w14:textId="57F9CBF0" w:rsidR="006D6CE6" w:rsidRPr="008311AC" w:rsidRDefault="006D6CE6" w:rsidP="00EC1AF9">
      <w:pPr>
        <w:keepNext/>
        <w:keepLines/>
        <w:spacing w:after="0" w:line="240" w:lineRule="auto"/>
        <w:jc w:val="both"/>
        <w:rPr>
          <w:rFonts w:ascii="Tahoma" w:hAnsi="Tahoma" w:cs="Tahoma"/>
          <w:szCs w:val="20"/>
        </w:rPr>
      </w:pPr>
    </w:p>
    <w:p w14:paraId="78A29049" w14:textId="7BCB25C5" w:rsidR="00EE2EA5" w:rsidRPr="008311AC" w:rsidRDefault="00EE2EA5" w:rsidP="00EE2EA5">
      <w:pPr>
        <w:keepNext/>
        <w:keepLines/>
        <w:numPr>
          <w:ilvl w:val="0"/>
          <w:numId w:val="5"/>
        </w:numPr>
        <w:spacing w:after="0" w:line="240" w:lineRule="auto"/>
        <w:ind w:left="426" w:hanging="426"/>
        <w:jc w:val="both"/>
        <w:rPr>
          <w:rFonts w:ascii="Tahoma" w:eastAsiaTheme="minorHAnsi" w:hAnsi="Tahoma" w:cs="Tahoma"/>
          <w:b/>
          <w:szCs w:val="20"/>
        </w:rPr>
      </w:pPr>
      <w:r w:rsidRPr="008311AC">
        <w:rPr>
          <w:rFonts w:ascii="Tahoma" w:eastAsiaTheme="minorHAnsi" w:hAnsi="Tahoma" w:cs="Tahoma"/>
          <w:b/>
          <w:szCs w:val="20"/>
        </w:rPr>
        <w:t xml:space="preserve">Dne </w:t>
      </w:r>
      <w:r w:rsidR="008311AC" w:rsidRPr="008311AC">
        <w:rPr>
          <w:rFonts w:ascii="Tahoma" w:eastAsiaTheme="minorHAnsi" w:hAnsi="Tahoma" w:cs="Tahoma"/>
          <w:b/>
          <w:szCs w:val="20"/>
        </w:rPr>
        <w:t>3</w:t>
      </w:r>
      <w:r w:rsidRPr="008311AC">
        <w:rPr>
          <w:rFonts w:ascii="Tahoma" w:eastAsiaTheme="minorHAnsi" w:hAnsi="Tahoma" w:cs="Tahoma"/>
          <w:b/>
          <w:szCs w:val="20"/>
        </w:rPr>
        <w:t xml:space="preserve">. </w:t>
      </w:r>
      <w:r w:rsidR="00B61998" w:rsidRPr="008311AC">
        <w:rPr>
          <w:rFonts w:ascii="Tahoma" w:eastAsiaTheme="minorHAnsi" w:hAnsi="Tahoma" w:cs="Tahoma"/>
          <w:b/>
          <w:szCs w:val="20"/>
        </w:rPr>
        <w:t>10</w:t>
      </w:r>
      <w:r w:rsidRPr="008311AC">
        <w:rPr>
          <w:rFonts w:ascii="Tahoma" w:eastAsiaTheme="minorHAnsi" w:hAnsi="Tahoma" w:cs="Tahoma"/>
          <w:b/>
          <w:szCs w:val="20"/>
        </w:rPr>
        <w:t>. 202</w:t>
      </w:r>
      <w:r w:rsidR="00FB748F" w:rsidRPr="008311AC">
        <w:rPr>
          <w:rFonts w:ascii="Tahoma" w:eastAsiaTheme="minorHAnsi" w:hAnsi="Tahoma" w:cs="Tahoma"/>
          <w:b/>
          <w:szCs w:val="20"/>
        </w:rPr>
        <w:t>4</w:t>
      </w:r>
      <w:r w:rsidRPr="008311AC">
        <w:rPr>
          <w:rFonts w:ascii="Tahoma" w:eastAsiaTheme="minorHAnsi" w:hAnsi="Tahoma" w:cs="Tahoma"/>
          <w:b/>
          <w:szCs w:val="20"/>
        </w:rPr>
        <w:t xml:space="preserve"> smo prejeli vprašanje potencialnega ponudnika z naslednjo vsebino:</w:t>
      </w:r>
    </w:p>
    <w:p w14:paraId="2FFF7117" w14:textId="41823E04" w:rsidR="00EE2EA5" w:rsidRPr="008311AC" w:rsidRDefault="00EE2EA5" w:rsidP="00EE2EA5">
      <w:pPr>
        <w:keepNext/>
        <w:keepLines/>
        <w:spacing w:after="0" w:line="240" w:lineRule="auto"/>
        <w:jc w:val="both"/>
        <w:rPr>
          <w:rFonts w:ascii="Tahoma" w:eastAsia="@Arial Unicode MS" w:hAnsi="Tahoma" w:cs="Tahoma"/>
          <w:szCs w:val="20"/>
        </w:rPr>
      </w:pPr>
      <w:r w:rsidRPr="008311AC">
        <w:rPr>
          <w:rFonts w:ascii="Tahoma" w:eastAsia="@Arial Unicode MS" w:hAnsi="Tahoma" w:cs="Tahoma"/>
          <w:szCs w:val="20"/>
        </w:rPr>
        <w:t>»</w:t>
      </w:r>
      <w:r w:rsidR="008311AC" w:rsidRPr="008311AC">
        <w:rPr>
          <w:rFonts w:ascii="Tahoma" w:eastAsia="@Arial Unicode MS" w:hAnsi="Tahoma" w:cs="Tahoma"/>
          <w:szCs w:val="20"/>
        </w:rPr>
        <w:t>Spoštovani naročnik, V razpisni dokumentaciji imate zapisano; Ponudnik mora imeti profesionalne in tehnične zmožnosti, opremo in druge pripomočke, sposobnost upravljanja, zanesljivost ter da izpolnjujejo formalne delovne in tehnične pogoje. Upoštevale se bodo samo reference, katerih pogodba oz. objekt je zaključen in je v funkcionalnem obratovanju. Naročnik zahteva, da ima ponudnik ali skupina ponudnikov, ki bo izvedel dobavo, montažo transformatorja v letih od 1. 1. 2012 do datuma oddane ponudbe najmanj: - najmanj 2 (dve) referenci, s katerima dokazuje, da je za naročnika v Evropski Uniji (končni uporabnik opreme) uspešno izvedel zamenjavo elektro energetskega transformatorja moči vsaj 1000 kVA, in sicer najmanj v obsegu demontaže starega transformatorja, dobava ter montaža novega transformatorja z izvedbo vseh pripadajočih elektro montažnih del (Priloga 5/1) Predlagamo, da se pogoj demontaže umakne, saj s tem razširite krog ponudnikov, ključni segment pri poslu v smislu strokovnosti pa je prav gotovo montaža in spuščanje v pogon transformatorja. Ta dva segmenta pa ostajata v referenčnem pogoji, za katerega predlagamo da se glasi: Ponudnik mora imeti profesionalne in tehnične zmožnosti, opremo in druge pripomočke, sposobnost upravljanja, zanesljivost ter da izpolnjujejo formalne delovne in tehnične pogoje. Upoštevale se bodo samo reference, katerih pogodba oz. objekt je zaključen in je v funkcionalnem obratovanju. Naročnik zahteva, da ima ponudnik ali skupina ponudnikov, ki bo izvedel dobavo, montažo transformatorja v letih od 1. 1. 2012 do datuma oddane ponudbe najmanj: - najmanj 2 (dve) referenci, s katerima dokazuje, da je za naročnika v Evropski Uniji (končni uporabnik opreme) uspešno izvedel montažo elektro energetskega transformatorja moči vsaj 1000 kVA, in sicer najmanj v obsegu dobava ter montaža novega transformatorja z izvedbo vseh pripadajočih elektro montažnih del (Priloga 5/1) Hvala in lep pozdrav.</w:t>
      </w:r>
      <w:r w:rsidRPr="008311AC">
        <w:rPr>
          <w:rFonts w:ascii="Tahoma" w:eastAsia="@Arial Unicode MS" w:hAnsi="Tahoma" w:cs="Tahoma"/>
          <w:szCs w:val="20"/>
        </w:rPr>
        <w:t>«</w:t>
      </w:r>
    </w:p>
    <w:p w14:paraId="75A23E38" w14:textId="77777777" w:rsidR="00EE2EA5" w:rsidRPr="008311AC" w:rsidRDefault="00EE2EA5" w:rsidP="00EE2EA5">
      <w:pPr>
        <w:keepNext/>
        <w:keepLines/>
        <w:spacing w:after="0" w:line="240" w:lineRule="auto"/>
        <w:jc w:val="both"/>
        <w:rPr>
          <w:rFonts w:ascii="Tahoma" w:eastAsia="@Arial Unicode MS" w:hAnsi="Tahoma" w:cs="Tahoma"/>
          <w:szCs w:val="20"/>
        </w:rPr>
      </w:pPr>
    </w:p>
    <w:p w14:paraId="6C39D364" w14:textId="77777777" w:rsidR="00EE2EA5" w:rsidRPr="008311AC" w:rsidRDefault="00EE2EA5" w:rsidP="00EE2EA5">
      <w:pPr>
        <w:keepNext/>
        <w:keepLines/>
        <w:spacing w:after="0" w:line="240" w:lineRule="auto"/>
        <w:jc w:val="both"/>
        <w:rPr>
          <w:rFonts w:ascii="Tahoma" w:eastAsia="@Arial Unicode MS" w:hAnsi="Tahoma" w:cs="Tahoma"/>
          <w:szCs w:val="20"/>
        </w:rPr>
      </w:pPr>
      <w:r w:rsidRPr="008311AC">
        <w:rPr>
          <w:rFonts w:ascii="Tahoma" w:eastAsia="@Arial Unicode MS" w:hAnsi="Tahoma" w:cs="Tahoma"/>
          <w:szCs w:val="20"/>
        </w:rPr>
        <w:t>Odgovor naročnika na zgornje vprašanje potencialnega ponudnika:</w:t>
      </w:r>
    </w:p>
    <w:p w14:paraId="59C34837" w14:textId="1CB7A988" w:rsidR="00B61998" w:rsidRPr="008311AC" w:rsidRDefault="008311AC" w:rsidP="00881B68">
      <w:pPr>
        <w:keepNext/>
        <w:keepLines/>
        <w:spacing w:after="0" w:line="240" w:lineRule="auto"/>
        <w:jc w:val="both"/>
        <w:rPr>
          <w:rFonts w:ascii="Tahoma" w:eastAsia="@Arial Unicode MS" w:hAnsi="Tahoma" w:cs="Tahoma"/>
          <w:color w:val="0070C0"/>
          <w:szCs w:val="20"/>
        </w:rPr>
      </w:pPr>
      <w:r w:rsidRPr="008311AC">
        <w:rPr>
          <w:rFonts w:ascii="Tahoma" w:eastAsia="@Arial Unicode MS" w:hAnsi="Tahoma" w:cs="Tahoma"/>
          <w:color w:val="0070C0"/>
          <w:szCs w:val="20"/>
        </w:rPr>
        <w:t xml:space="preserve">Predmet javnega naročila je </w:t>
      </w:r>
      <w:r w:rsidRPr="00D63BC4">
        <w:rPr>
          <w:rFonts w:ascii="Tahoma" w:eastAsia="@Arial Unicode MS" w:hAnsi="Tahoma" w:cs="Tahoma"/>
          <w:b/>
          <w:bCs/>
          <w:color w:val="0070C0"/>
          <w:szCs w:val="20"/>
          <w:u w:val="single"/>
        </w:rPr>
        <w:t>zamenjava</w:t>
      </w:r>
      <w:r w:rsidRPr="008311AC">
        <w:rPr>
          <w:rFonts w:ascii="Tahoma" w:eastAsia="@Arial Unicode MS" w:hAnsi="Tahoma" w:cs="Tahoma"/>
          <w:color w:val="0070C0"/>
          <w:szCs w:val="20"/>
        </w:rPr>
        <w:t xml:space="preserve"> energetskega transformatorja in ne nakup</w:t>
      </w:r>
      <w:r w:rsidR="00D63BC4">
        <w:rPr>
          <w:rFonts w:ascii="Tahoma" w:eastAsia="@Arial Unicode MS" w:hAnsi="Tahoma" w:cs="Tahoma"/>
          <w:color w:val="0070C0"/>
          <w:szCs w:val="20"/>
        </w:rPr>
        <w:t xml:space="preserve"> ter</w:t>
      </w:r>
      <w:r w:rsidRPr="008311AC">
        <w:rPr>
          <w:rFonts w:ascii="Tahoma" w:eastAsia="@Arial Unicode MS" w:hAnsi="Tahoma" w:cs="Tahoma"/>
          <w:color w:val="0070C0"/>
          <w:szCs w:val="20"/>
        </w:rPr>
        <w:t xml:space="preserve"> montaža novega energetskega transformatorja. </w:t>
      </w:r>
      <w:r w:rsidR="00B61998" w:rsidRPr="008311AC">
        <w:rPr>
          <w:rFonts w:ascii="Tahoma" w:eastAsia="@Arial Unicode MS" w:hAnsi="Tahoma" w:cs="Tahoma"/>
          <w:color w:val="0070C0"/>
          <w:szCs w:val="20"/>
        </w:rPr>
        <w:t>Naročnik podaja enak odgovor, kot ga je objavil v Pojasnilu št. 2, ki je bilo objavljeno na Portalu javnih naročil dne 1. 10. 2024:</w:t>
      </w:r>
    </w:p>
    <w:p w14:paraId="5C1AC8D0" w14:textId="77777777" w:rsidR="008311AC" w:rsidRPr="008311AC" w:rsidRDefault="008311AC" w:rsidP="008311AC">
      <w:pPr>
        <w:keepNext/>
        <w:keepLines/>
        <w:spacing w:after="0" w:line="240" w:lineRule="auto"/>
        <w:jc w:val="both"/>
        <w:rPr>
          <w:rFonts w:ascii="Tahoma" w:eastAsia="@Arial Unicode MS" w:hAnsi="Tahoma" w:cs="Tahoma"/>
          <w:color w:val="0070C0"/>
          <w:szCs w:val="20"/>
        </w:rPr>
      </w:pPr>
      <w:r w:rsidRPr="008311AC">
        <w:rPr>
          <w:rFonts w:ascii="Tahoma" w:eastAsia="@Arial Unicode MS" w:hAnsi="Tahoma" w:cs="Tahoma"/>
          <w:color w:val="0070C0"/>
          <w:szCs w:val="20"/>
        </w:rPr>
        <w:t>Naročnik razpisnih pogojev ne bo spreminjal.</w:t>
      </w:r>
    </w:p>
    <w:p w14:paraId="26594265" w14:textId="77777777" w:rsidR="004F5D9C" w:rsidRPr="008311AC" w:rsidRDefault="004F5D9C" w:rsidP="004F5D9C">
      <w:pPr>
        <w:keepNext/>
        <w:keepLines/>
        <w:spacing w:after="0" w:line="240" w:lineRule="auto"/>
        <w:jc w:val="both"/>
        <w:rPr>
          <w:rFonts w:ascii="Tahoma" w:hAnsi="Tahoma" w:cs="Tahoma"/>
          <w:szCs w:val="20"/>
        </w:rPr>
      </w:pPr>
    </w:p>
    <w:p w14:paraId="0A3FFA48" w14:textId="77777777" w:rsidR="00691012" w:rsidRPr="008311AC" w:rsidRDefault="00691012" w:rsidP="004F5D9C">
      <w:pPr>
        <w:keepNext/>
        <w:keepLines/>
        <w:spacing w:after="0" w:line="240" w:lineRule="auto"/>
        <w:jc w:val="both"/>
        <w:rPr>
          <w:rFonts w:ascii="Tahoma" w:hAnsi="Tahoma" w:cs="Tahoma"/>
          <w:szCs w:val="20"/>
        </w:rPr>
      </w:pPr>
    </w:p>
    <w:p w14:paraId="52F886B9" w14:textId="144A19D7" w:rsidR="0087796F" w:rsidRPr="008311AC" w:rsidRDefault="0087796F" w:rsidP="00EC1AF9">
      <w:pPr>
        <w:keepNext/>
        <w:keepLines/>
        <w:spacing w:after="0" w:line="240" w:lineRule="auto"/>
        <w:jc w:val="both"/>
        <w:rPr>
          <w:rFonts w:ascii="Tahoma" w:hAnsi="Tahoma" w:cs="Tahoma"/>
          <w:szCs w:val="20"/>
        </w:rPr>
      </w:pPr>
      <w:r w:rsidRPr="008311AC">
        <w:rPr>
          <w:rFonts w:ascii="Tahoma" w:hAnsi="Tahoma" w:cs="Tahoma"/>
          <w:b/>
          <w:szCs w:val="20"/>
        </w:rPr>
        <w:t>Naročnik meni, da objavljen odgovor ni razlog za</w:t>
      </w:r>
      <w:r w:rsidR="004F1CB7" w:rsidRPr="008311AC">
        <w:rPr>
          <w:rFonts w:ascii="Tahoma" w:hAnsi="Tahoma" w:cs="Tahoma"/>
          <w:b/>
          <w:szCs w:val="20"/>
        </w:rPr>
        <w:t xml:space="preserve"> spremembo razpisne dokumentacije in s tem tudi </w:t>
      </w:r>
      <w:r w:rsidRPr="008311AC">
        <w:rPr>
          <w:rFonts w:ascii="Tahoma" w:hAnsi="Tahoma" w:cs="Tahoma"/>
          <w:b/>
          <w:szCs w:val="20"/>
        </w:rPr>
        <w:t xml:space="preserve">podaljšanje </w:t>
      </w:r>
      <w:r w:rsidR="00FB748F" w:rsidRPr="008311AC">
        <w:rPr>
          <w:rFonts w:ascii="Tahoma" w:hAnsi="Tahoma" w:cs="Tahoma"/>
          <w:b/>
          <w:szCs w:val="20"/>
        </w:rPr>
        <w:t xml:space="preserve">roka </w:t>
      </w:r>
      <w:r w:rsidRPr="008311AC">
        <w:rPr>
          <w:rFonts w:ascii="Tahoma" w:hAnsi="Tahoma" w:cs="Tahoma"/>
          <w:b/>
          <w:szCs w:val="20"/>
        </w:rPr>
        <w:t>za oddajo ponudbe.</w:t>
      </w:r>
      <w:r w:rsidRPr="008311AC">
        <w:rPr>
          <w:rFonts w:ascii="Tahoma" w:hAnsi="Tahoma" w:cs="Tahoma"/>
          <w:szCs w:val="20"/>
        </w:rPr>
        <w:t xml:space="preserve"> </w:t>
      </w:r>
    </w:p>
    <w:p w14:paraId="23554DC9" w14:textId="77777777" w:rsidR="0087796F" w:rsidRPr="008311AC" w:rsidRDefault="0087796F" w:rsidP="00EC1AF9">
      <w:pPr>
        <w:keepNext/>
        <w:keepLines/>
        <w:spacing w:after="0" w:line="240" w:lineRule="auto"/>
        <w:jc w:val="both"/>
        <w:rPr>
          <w:rFonts w:ascii="Tahoma" w:hAnsi="Tahoma" w:cs="Tahoma"/>
          <w:szCs w:val="20"/>
        </w:rPr>
      </w:pPr>
    </w:p>
    <w:p w14:paraId="1A95E50C" w14:textId="77777777" w:rsidR="0087796F" w:rsidRPr="008311AC" w:rsidRDefault="0087796F" w:rsidP="00EC1AF9">
      <w:pPr>
        <w:keepNext/>
        <w:keepLines/>
        <w:spacing w:after="0" w:line="240" w:lineRule="auto"/>
        <w:jc w:val="both"/>
        <w:rPr>
          <w:rFonts w:ascii="Tahoma" w:hAnsi="Tahoma" w:cs="Tahoma"/>
          <w:szCs w:val="20"/>
        </w:rPr>
      </w:pPr>
      <w:r w:rsidRPr="008311AC">
        <w:rPr>
          <w:rFonts w:ascii="Tahoma" w:hAnsi="Tahoma" w:cs="Tahoma"/>
          <w:szCs w:val="20"/>
        </w:rPr>
        <w:t>To pojasnilo postane sestavni del razpisne dokumentacije.</w:t>
      </w:r>
    </w:p>
    <w:p w14:paraId="0380CCB6" w14:textId="77777777" w:rsidR="0087796F" w:rsidRPr="008311AC" w:rsidRDefault="0087796F" w:rsidP="00EC1AF9">
      <w:pPr>
        <w:keepNext/>
        <w:keepLines/>
        <w:spacing w:after="0" w:line="240" w:lineRule="auto"/>
        <w:jc w:val="both"/>
        <w:rPr>
          <w:rFonts w:ascii="Tahoma" w:hAnsi="Tahoma" w:cs="Tahoma"/>
          <w:bCs/>
          <w:szCs w:val="20"/>
        </w:rPr>
      </w:pPr>
    </w:p>
    <w:p w14:paraId="7F3A234D" w14:textId="5875E6BA" w:rsidR="0087796F" w:rsidRPr="008311AC" w:rsidRDefault="0087796F" w:rsidP="00EC1AF9">
      <w:pPr>
        <w:keepNext/>
        <w:keepLines/>
        <w:spacing w:after="0" w:line="240" w:lineRule="auto"/>
        <w:jc w:val="both"/>
        <w:rPr>
          <w:rFonts w:ascii="Tahoma" w:hAnsi="Tahoma" w:cs="Tahoma"/>
          <w:szCs w:val="20"/>
        </w:rPr>
      </w:pPr>
      <w:r w:rsidRPr="008311AC">
        <w:rPr>
          <w:rFonts w:ascii="Tahoma" w:hAnsi="Tahoma" w:cs="Tahoma"/>
          <w:i/>
          <w:szCs w:val="20"/>
        </w:rPr>
        <w:t xml:space="preserve">Pojasnilo je bilo dne, </w:t>
      </w:r>
      <w:r w:rsidR="008311AC" w:rsidRPr="008311AC">
        <w:rPr>
          <w:rFonts w:ascii="Tahoma" w:hAnsi="Tahoma" w:cs="Tahoma"/>
          <w:i/>
          <w:szCs w:val="20"/>
        </w:rPr>
        <w:t>4.</w:t>
      </w:r>
      <w:r w:rsidRPr="008311AC">
        <w:rPr>
          <w:rFonts w:ascii="Tahoma" w:hAnsi="Tahoma" w:cs="Tahoma"/>
          <w:i/>
          <w:color w:val="000000"/>
          <w:szCs w:val="20"/>
        </w:rPr>
        <w:t xml:space="preserve"> </w:t>
      </w:r>
      <w:r w:rsidR="00691012" w:rsidRPr="008311AC">
        <w:rPr>
          <w:rFonts w:ascii="Tahoma" w:hAnsi="Tahoma" w:cs="Tahoma"/>
          <w:i/>
          <w:color w:val="000000"/>
          <w:szCs w:val="20"/>
        </w:rPr>
        <w:t>10</w:t>
      </w:r>
      <w:r w:rsidRPr="008311AC">
        <w:rPr>
          <w:rFonts w:ascii="Tahoma" w:hAnsi="Tahoma" w:cs="Tahoma"/>
          <w:i/>
          <w:color w:val="000000"/>
          <w:szCs w:val="20"/>
        </w:rPr>
        <w:t>. 202</w:t>
      </w:r>
      <w:r w:rsidR="00FB748F" w:rsidRPr="008311AC">
        <w:rPr>
          <w:rFonts w:ascii="Tahoma" w:hAnsi="Tahoma" w:cs="Tahoma"/>
          <w:i/>
          <w:color w:val="000000"/>
          <w:szCs w:val="20"/>
        </w:rPr>
        <w:t>4</w:t>
      </w:r>
      <w:r w:rsidRPr="008311AC">
        <w:rPr>
          <w:rFonts w:ascii="Tahoma" w:hAnsi="Tahoma" w:cs="Tahoma"/>
          <w:i/>
          <w:color w:val="000000"/>
          <w:szCs w:val="20"/>
        </w:rPr>
        <w:t xml:space="preserve"> </w:t>
      </w:r>
      <w:r w:rsidRPr="008311AC">
        <w:rPr>
          <w:rFonts w:ascii="Tahoma" w:hAnsi="Tahoma" w:cs="Tahoma"/>
          <w:i/>
          <w:szCs w:val="20"/>
        </w:rPr>
        <w:t>objavljeno tudi na Portalu javnih naročil.</w:t>
      </w:r>
    </w:p>
    <w:p w14:paraId="6B0DBCA8" w14:textId="77777777" w:rsidR="0081641E" w:rsidRPr="008311AC" w:rsidRDefault="0081641E" w:rsidP="00EC1AF9">
      <w:pPr>
        <w:keepNext/>
        <w:keepLines/>
        <w:spacing w:after="0" w:line="240" w:lineRule="auto"/>
        <w:rPr>
          <w:rFonts w:ascii="Tahoma" w:hAnsi="Tahoma" w:cs="Tahoma"/>
          <w:sz w:val="18"/>
          <w:szCs w:val="20"/>
        </w:rPr>
      </w:pPr>
    </w:p>
    <w:p w14:paraId="090B6B73" w14:textId="71B0899C" w:rsidR="00962B78" w:rsidRPr="008311AC" w:rsidRDefault="00962B78" w:rsidP="00EC1AF9">
      <w:pPr>
        <w:keepNext/>
        <w:keepLines/>
        <w:spacing w:after="0" w:line="240" w:lineRule="auto"/>
        <w:rPr>
          <w:rFonts w:ascii="Tahoma" w:hAnsi="Tahoma" w:cs="Tahoma"/>
          <w:sz w:val="18"/>
          <w:szCs w:val="20"/>
        </w:rPr>
      </w:pPr>
      <w:r w:rsidRPr="008311AC">
        <w:rPr>
          <w:rFonts w:ascii="Tahoma" w:hAnsi="Tahoma" w:cs="Tahoma"/>
          <w:sz w:val="18"/>
          <w:szCs w:val="20"/>
        </w:rPr>
        <w:t>Lepo pozdravljeni!</w:t>
      </w:r>
    </w:p>
    <w:p w14:paraId="1C9C24E7" w14:textId="4C1DBA1F" w:rsidR="00621825" w:rsidRPr="008311AC" w:rsidRDefault="00621825" w:rsidP="00EC1AF9">
      <w:pPr>
        <w:keepNext/>
        <w:keepLines/>
        <w:spacing w:after="0" w:line="240" w:lineRule="auto"/>
        <w:rPr>
          <w:rFonts w:ascii="Tahoma" w:hAnsi="Tahoma" w:cs="Tahoma"/>
          <w:sz w:val="18"/>
          <w:szCs w:val="20"/>
        </w:rPr>
      </w:pPr>
    </w:p>
    <w:p w14:paraId="2B7A0B2F" w14:textId="77777777" w:rsidR="00621825" w:rsidRPr="008311AC" w:rsidRDefault="00621825" w:rsidP="00EC1AF9">
      <w:pPr>
        <w:keepNext/>
        <w:keepLines/>
        <w:spacing w:after="0" w:line="240" w:lineRule="auto"/>
        <w:rPr>
          <w:rFonts w:ascii="Tahoma" w:hAnsi="Tahoma" w:cs="Tahoma"/>
          <w:sz w:val="18"/>
          <w:szCs w:val="20"/>
        </w:rPr>
      </w:pPr>
    </w:p>
    <w:p w14:paraId="1625DC58" w14:textId="77777777" w:rsidR="00706332" w:rsidRPr="008311AC" w:rsidRDefault="00706332" w:rsidP="00EC1AF9">
      <w:pPr>
        <w:keepNext/>
        <w:keepLines/>
        <w:spacing w:after="0" w:line="240" w:lineRule="auto"/>
        <w:rPr>
          <w:rFonts w:ascii="Tahoma" w:hAnsi="Tahoma" w:cs="Tahoma"/>
          <w:sz w:val="18"/>
          <w:szCs w:val="20"/>
        </w:rPr>
      </w:pPr>
      <w:r w:rsidRPr="008311AC">
        <w:rPr>
          <w:rFonts w:ascii="Tahoma" w:hAnsi="Tahoma" w:cs="Tahoma"/>
          <w:sz w:val="18"/>
          <w:szCs w:val="20"/>
        </w:rPr>
        <w:tab/>
      </w:r>
      <w:r w:rsidRPr="008311AC">
        <w:rPr>
          <w:rFonts w:ascii="Tahoma" w:hAnsi="Tahoma" w:cs="Tahoma"/>
          <w:sz w:val="18"/>
          <w:szCs w:val="20"/>
        </w:rPr>
        <w:tab/>
      </w:r>
      <w:r w:rsidR="006837A5" w:rsidRPr="008311AC">
        <w:rPr>
          <w:rFonts w:ascii="Tahoma" w:hAnsi="Tahoma" w:cs="Tahoma"/>
          <w:sz w:val="18"/>
          <w:szCs w:val="20"/>
        </w:rPr>
        <w:t xml:space="preserve">                                                                      </w:t>
      </w:r>
      <w:r w:rsidRPr="008311AC">
        <w:rPr>
          <w:rFonts w:ascii="Tahoma" w:hAnsi="Tahoma" w:cs="Tahoma"/>
          <w:sz w:val="18"/>
          <w:szCs w:val="20"/>
        </w:rPr>
        <w:t>JAVNI HOLDING Ljubljana</w:t>
      </w:r>
    </w:p>
    <w:p w14:paraId="4582CCF9" w14:textId="77777777" w:rsidR="00AA4C0A" w:rsidRPr="008311AC" w:rsidRDefault="00706332" w:rsidP="00EC1AF9">
      <w:pPr>
        <w:keepNext/>
        <w:keepLines/>
        <w:spacing w:after="0" w:line="240" w:lineRule="auto"/>
        <w:ind w:left="5812"/>
        <w:rPr>
          <w:rFonts w:ascii="Tahoma" w:hAnsi="Tahoma" w:cs="Tahoma"/>
          <w:sz w:val="18"/>
          <w:szCs w:val="20"/>
        </w:rPr>
      </w:pPr>
      <w:r w:rsidRPr="008311AC">
        <w:rPr>
          <w:rFonts w:ascii="Tahoma" w:hAnsi="Tahoma" w:cs="Tahoma"/>
          <w:sz w:val="18"/>
          <w:szCs w:val="20"/>
        </w:rPr>
        <w:t>Sektor za javna naročila</w:t>
      </w:r>
    </w:p>
    <w:sectPr w:rsidR="00AA4C0A" w:rsidRPr="008311AC" w:rsidSect="00691012">
      <w:headerReference w:type="default" r:id="rId8"/>
      <w:footerReference w:type="default" r:id="rId9"/>
      <w:headerReference w:type="first" r:id="rId10"/>
      <w:footerReference w:type="first" r:id="rId11"/>
      <w:pgSz w:w="11906" w:h="16838"/>
      <w:pgMar w:top="1205"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5AE" w14:textId="77777777" w:rsidR="008D5995" w:rsidRDefault="008D5995" w:rsidP="00706332">
      <w:pPr>
        <w:spacing w:after="0" w:line="240" w:lineRule="auto"/>
      </w:pPr>
      <w:r>
        <w:separator/>
      </w:r>
    </w:p>
  </w:endnote>
  <w:endnote w:type="continuationSeparator" w:id="0">
    <w:p w14:paraId="1369CE77" w14:textId="77777777" w:rsidR="008D5995" w:rsidRDefault="008D5995"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8E1" w14:textId="54E6C251" w:rsidR="008D5995" w:rsidRPr="00925808" w:rsidRDefault="008D5995">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80570C">
          <w:rPr>
            <w:rFonts w:ascii="Tahoma" w:hAnsi="Tahoma" w:cs="Tahoma"/>
            <w:noProof/>
            <w:sz w:val="18"/>
          </w:rPr>
          <w:t>2</w:t>
        </w:r>
        <w:r w:rsidRPr="00925808">
          <w:rPr>
            <w:rFonts w:ascii="Tahoma" w:hAnsi="Tahoma" w:cs="Tahoma"/>
            <w:sz w:val="18"/>
          </w:rPr>
          <w:fldChar w:fldCharType="end"/>
        </w:r>
      </w:sdtContent>
    </w:sdt>
  </w:p>
  <w:p w14:paraId="0BCFCEDE" w14:textId="77777777" w:rsidR="008D5995" w:rsidRPr="00706332" w:rsidRDefault="008D5995"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073" w14:textId="77777777" w:rsidR="008D5995" w:rsidRPr="00CD2C73" w:rsidRDefault="008D5995" w:rsidP="0087796F">
    <w:pPr>
      <w:pStyle w:val="Noga"/>
      <w:tabs>
        <w:tab w:val="clear" w:pos="9072"/>
      </w:tabs>
      <w:jc w:val="right"/>
    </w:pPr>
    <w:r w:rsidRPr="005332C6">
      <w:rPr>
        <w:noProof/>
        <w:sz w:val="16"/>
        <w:szCs w:val="16"/>
      </w:rPr>
      <w:drawing>
        <wp:inline distT="0" distB="0" distL="0" distR="0" wp14:anchorId="3B1013DA" wp14:editId="72D6777F">
          <wp:extent cx="2432685" cy="783270"/>
          <wp:effectExtent l="0" t="0" r="571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p w14:paraId="0E372EC3" w14:textId="61B999FA" w:rsidR="008D5995" w:rsidRPr="0087796F" w:rsidRDefault="008D5995" w:rsidP="008779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AA22" w14:textId="77777777" w:rsidR="008D5995" w:rsidRDefault="008D5995" w:rsidP="00706332">
      <w:pPr>
        <w:spacing w:after="0" w:line="240" w:lineRule="auto"/>
      </w:pPr>
      <w:r>
        <w:separator/>
      </w:r>
    </w:p>
  </w:footnote>
  <w:footnote w:type="continuationSeparator" w:id="0">
    <w:p w14:paraId="607923B7" w14:textId="77777777" w:rsidR="008D5995" w:rsidRDefault="008D5995"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E5A8" w14:textId="77777777" w:rsidR="008D5995" w:rsidRDefault="008D5995" w:rsidP="00706332">
    <w:pPr>
      <w:pStyle w:val="Glava"/>
      <w:tabs>
        <w:tab w:val="clear" w:pos="4536"/>
        <w:tab w:val="center" w:pos="7655"/>
      </w:tabs>
      <w:ind w:right="-1133"/>
    </w:pPr>
    <w:r>
      <w:tab/>
    </w:r>
  </w:p>
  <w:p w14:paraId="25860A04" w14:textId="77777777" w:rsidR="008D5995" w:rsidRDefault="008D599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CC3" w14:textId="77777777" w:rsidR="008D5995" w:rsidRDefault="008D5995" w:rsidP="0087796F">
    <w:pPr>
      <w:pStyle w:val="Glava"/>
      <w:keepLines/>
      <w:widowControl w:val="0"/>
      <w:tabs>
        <w:tab w:val="clear" w:pos="4536"/>
        <w:tab w:val="center" w:pos="8080"/>
      </w:tabs>
      <w:ind w:right="-1134"/>
    </w:pPr>
    <w:r>
      <w:tab/>
    </w:r>
    <w:r>
      <w:rPr>
        <w:noProof/>
      </w:rPr>
      <w:drawing>
        <wp:inline distT="0" distB="0" distL="0" distR="0" wp14:anchorId="2D719DA3" wp14:editId="7AB943EA">
          <wp:extent cx="3438525" cy="1823085"/>
          <wp:effectExtent l="0" t="0" r="9525" b="571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FBF7FB7" w14:textId="1E9AD3AB" w:rsidR="008D5995" w:rsidRPr="0087796F" w:rsidRDefault="008D5995" w:rsidP="008779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8C4D18"/>
    <w:multiLevelType w:val="hybridMultilevel"/>
    <w:tmpl w:val="386CD2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F1896"/>
    <w:multiLevelType w:val="hybridMultilevel"/>
    <w:tmpl w:val="273CA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E720F0"/>
    <w:multiLevelType w:val="hybridMultilevel"/>
    <w:tmpl w:val="B9DCC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9E6693"/>
    <w:multiLevelType w:val="hybridMultilevel"/>
    <w:tmpl w:val="D1BC9B3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761F49"/>
    <w:multiLevelType w:val="hybridMultilevel"/>
    <w:tmpl w:val="4752941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937ED1"/>
    <w:multiLevelType w:val="hybridMultilevel"/>
    <w:tmpl w:val="17544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F009EB"/>
    <w:multiLevelType w:val="hybridMultilevel"/>
    <w:tmpl w:val="9EFCC2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454290"/>
    <w:multiLevelType w:val="hybridMultilevel"/>
    <w:tmpl w:val="C43E2B66"/>
    <w:lvl w:ilvl="0" w:tplc="EEA86A1A">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C2477B"/>
    <w:multiLevelType w:val="hybridMultilevel"/>
    <w:tmpl w:val="B0B49C18"/>
    <w:lvl w:ilvl="0" w:tplc="43742B2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6"/>
  </w:num>
  <w:num w:numId="5">
    <w:abstractNumId w:val="18"/>
  </w:num>
  <w:num w:numId="6">
    <w:abstractNumId w:val="17"/>
  </w:num>
  <w:num w:numId="7">
    <w:abstractNumId w:val="22"/>
  </w:num>
  <w:num w:numId="8">
    <w:abstractNumId w:val="15"/>
  </w:num>
  <w:num w:numId="9">
    <w:abstractNumId w:val="13"/>
  </w:num>
  <w:num w:numId="10">
    <w:abstractNumId w:val="21"/>
  </w:num>
  <w:num w:numId="11">
    <w:abstractNumId w:val="24"/>
  </w:num>
  <w:num w:numId="12">
    <w:abstractNumId w:val="5"/>
  </w:num>
  <w:num w:numId="13">
    <w:abstractNumId w:val="5"/>
  </w:num>
  <w:num w:numId="14">
    <w:abstractNumId w:val="7"/>
  </w:num>
  <w:num w:numId="15">
    <w:abstractNumId w:val="0"/>
  </w:num>
  <w:num w:numId="16">
    <w:abstractNumId w:val="11"/>
  </w:num>
  <w:num w:numId="17">
    <w:abstractNumId w:val="9"/>
  </w:num>
  <w:num w:numId="18">
    <w:abstractNumId w:val="23"/>
  </w:num>
  <w:num w:numId="19">
    <w:abstractNumId w:val="2"/>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26"/>
  </w:num>
  <w:num w:numId="27">
    <w:abstractNumId w:val="25"/>
  </w:num>
  <w:num w:numId="28">
    <w:abstractNumId w:val="19"/>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7F"/>
    <w:rsid w:val="0001735E"/>
    <w:rsid w:val="000264F1"/>
    <w:rsid w:val="00036B9B"/>
    <w:rsid w:val="00056F05"/>
    <w:rsid w:val="00064870"/>
    <w:rsid w:val="00070015"/>
    <w:rsid w:val="0007011A"/>
    <w:rsid w:val="000A2A96"/>
    <w:rsid w:val="000B05D4"/>
    <w:rsid w:val="000B0708"/>
    <w:rsid w:val="000B664B"/>
    <w:rsid w:val="000B791F"/>
    <w:rsid w:val="000B798F"/>
    <w:rsid w:val="000B79C7"/>
    <w:rsid w:val="000F1EB6"/>
    <w:rsid w:val="000F281E"/>
    <w:rsid w:val="00117BCA"/>
    <w:rsid w:val="00125E0A"/>
    <w:rsid w:val="0012681D"/>
    <w:rsid w:val="0013443D"/>
    <w:rsid w:val="00161083"/>
    <w:rsid w:val="00171C30"/>
    <w:rsid w:val="00193410"/>
    <w:rsid w:val="001D2EE9"/>
    <w:rsid w:val="001D53D0"/>
    <w:rsid w:val="001E3234"/>
    <w:rsid w:val="001E48E4"/>
    <w:rsid w:val="001E7DCF"/>
    <w:rsid w:val="001F7309"/>
    <w:rsid w:val="001F73EB"/>
    <w:rsid w:val="0020794A"/>
    <w:rsid w:val="00221E72"/>
    <w:rsid w:val="00227B9D"/>
    <w:rsid w:val="00232D7B"/>
    <w:rsid w:val="00237B4E"/>
    <w:rsid w:val="00237C03"/>
    <w:rsid w:val="00240558"/>
    <w:rsid w:val="002405E1"/>
    <w:rsid w:val="0025376F"/>
    <w:rsid w:val="00262DC0"/>
    <w:rsid w:val="002741CE"/>
    <w:rsid w:val="0028319B"/>
    <w:rsid w:val="002879C4"/>
    <w:rsid w:val="002A4DCF"/>
    <w:rsid w:val="002A6E93"/>
    <w:rsid w:val="002B05FF"/>
    <w:rsid w:val="002B5C4A"/>
    <w:rsid w:val="002B6D11"/>
    <w:rsid w:val="002B780B"/>
    <w:rsid w:val="002C2FAA"/>
    <w:rsid w:val="002C7414"/>
    <w:rsid w:val="002D0EC1"/>
    <w:rsid w:val="002D45A9"/>
    <w:rsid w:val="002D5BC1"/>
    <w:rsid w:val="002F008F"/>
    <w:rsid w:val="002F3A32"/>
    <w:rsid w:val="003152A5"/>
    <w:rsid w:val="00327F54"/>
    <w:rsid w:val="00330997"/>
    <w:rsid w:val="003328EF"/>
    <w:rsid w:val="0034318C"/>
    <w:rsid w:val="003538DF"/>
    <w:rsid w:val="00353D41"/>
    <w:rsid w:val="003558D4"/>
    <w:rsid w:val="0036087E"/>
    <w:rsid w:val="00367648"/>
    <w:rsid w:val="0037304F"/>
    <w:rsid w:val="003769C6"/>
    <w:rsid w:val="00390BA4"/>
    <w:rsid w:val="003A307D"/>
    <w:rsid w:val="003C2D13"/>
    <w:rsid w:val="003C34B0"/>
    <w:rsid w:val="003C50AB"/>
    <w:rsid w:val="003D57D3"/>
    <w:rsid w:val="003D59DD"/>
    <w:rsid w:val="003E42AC"/>
    <w:rsid w:val="003E4AC7"/>
    <w:rsid w:val="003E634D"/>
    <w:rsid w:val="003E6ED6"/>
    <w:rsid w:val="003F0405"/>
    <w:rsid w:val="004004FF"/>
    <w:rsid w:val="0040345B"/>
    <w:rsid w:val="00410EE6"/>
    <w:rsid w:val="0042445A"/>
    <w:rsid w:val="00443892"/>
    <w:rsid w:val="00461CAA"/>
    <w:rsid w:val="0047186D"/>
    <w:rsid w:val="00475AAF"/>
    <w:rsid w:val="00483FCE"/>
    <w:rsid w:val="00487B4F"/>
    <w:rsid w:val="00497BCD"/>
    <w:rsid w:val="004A4DCF"/>
    <w:rsid w:val="004B1AA2"/>
    <w:rsid w:val="004E6437"/>
    <w:rsid w:val="004F1CB7"/>
    <w:rsid w:val="004F42B1"/>
    <w:rsid w:val="004F5D9C"/>
    <w:rsid w:val="004F7F9C"/>
    <w:rsid w:val="005240B4"/>
    <w:rsid w:val="00534920"/>
    <w:rsid w:val="0053502B"/>
    <w:rsid w:val="005541CE"/>
    <w:rsid w:val="00560D01"/>
    <w:rsid w:val="00590B80"/>
    <w:rsid w:val="005B0FE3"/>
    <w:rsid w:val="005B32BA"/>
    <w:rsid w:val="005C7DDC"/>
    <w:rsid w:val="005D7F4A"/>
    <w:rsid w:val="005E0662"/>
    <w:rsid w:val="005E39D0"/>
    <w:rsid w:val="005E46E2"/>
    <w:rsid w:val="005F6484"/>
    <w:rsid w:val="006050AC"/>
    <w:rsid w:val="00607D19"/>
    <w:rsid w:val="00610CBF"/>
    <w:rsid w:val="00613D1F"/>
    <w:rsid w:val="00621659"/>
    <w:rsid w:val="00621825"/>
    <w:rsid w:val="00623113"/>
    <w:rsid w:val="0062473D"/>
    <w:rsid w:val="006305F7"/>
    <w:rsid w:val="0064555F"/>
    <w:rsid w:val="00646285"/>
    <w:rsid w:val="00663B8C"/>
    <w:rsid w:val="00670ACD"/>
    <w:rsid w:val="006837A5"/>
    <w:rsid w:val="00691012"/>
    <w:rsid w:val="006966AB"/>
    <w:rsid w:val="006B1B83"/>
    <w:rsid w:val="006B5A7F"/>
    <w:rsid w:val="006B6DE8"/>
    <w:rsid w:val="006C42B4"/>
    <w:rsid w:val="006D1173"/>
    <w:rsid w:val="006D1205"/>
    <w:rsid w:val="006D4FAD"/>
    <w:rsid w:val="006D6286"/>
    <w:rsid w:val="006D6CE6"/>
    <w:rsid w:val="006E3B43"/>
    <w:rsid w:val="006E677B"/>
    <w:rsid w:val="006E7EEF"/>
    <w:rsid w:val="00706332"/>
    <w:rsid w:val="00730696"/>
    <w:rsid w:val="00731968"/>
    <w:rsid w:val="00733732"/>
    <w:rsid w:val="0075796A"/>
    <w:rsid w:val="007624E5"/>
    <w:rsid w:val="00772AD4"/>
    <w:rsid w:val="0077798F"/>
    <w:rsid w:val="00793F18"/>
    <w:rsid w:val="007A185E"/>
    <w:rsid w:val="007A2B43"/>
    <w:rsid w:val="007B1B90"/>
    <w:rsid w:val="007B643D"/>
    <w:rsid w:val="007B70C5"/>
    <w:rsid w:val="007C0979"/>
    <w:rsid w:val="007C16CF"/>
    <w:rsid w:val="007C3545"/>
    <w:rsid w:val="007D4757"/>
    <w:rsid w:val="0080235D"/>
    <w:rsid w:val="008041C7"/>
    <w:rsid w:val="0080570C"/>
    <w:rsid w:val="00807659"/>
    <w:rsid w:val="0081541E"/>
    <w:rsid w:val="0081641E"/>
    <w:rsid w:val="00817863"/>
    <w:rsid w:val="00822229"/>
    <w:rsid w:val="0082724C"/>
    <w:rsid w:val="00827EB1"/>
    <w:rsid w:val="008311AC"/>
    <w:rsid w:val="0084619C"/>
    <w:rsid w:val="0084667C"/>
    <w:rsid w:val="00850B66"/>
    <w:rsid w:val="00852A16"/>
    <w:rsid w:val="0085423E"/>
    <w:rsid w:val="00860AF0"/>
    <w:rsid w:val="00864E5B"/>
    <w:rsid w:val="008738F0"/>
    <w:rsid w:val="0087796F"/>
    <w:rsid w:val="00880596"/>
    <w:rsid w:val="00881B68"/>
    <w:rsid w:val="0088475C"/>
    <w:rsid w:val="00884AA0"/>
    <w:rsid w:val="00892C7A"/>
    <w:rsid w:val="00894734"/>
    <w:rsid w:val="008B314C"/>
    <w:rsid w:val="008B7578"/>
    <w:rsid w:val="008D0BDD"/>
    <w:rsid w:val="008D5995"/>
    <w:rsid w:val="008F6B1D"/>
    <w:rsid w:val="00924EC2"/>
    <w:rsid w:val="00925808"/>
    <w:rsid w:val="009312FF"/>
    <w:rsid w:val="00935BCA"/>
    <w:rsid w:val="00942690"/>
    <w:rsid w:val="00947546"/>
    <w:rsid w:val="00962B78"/>
    <w:rsid w:val="00972E31"/>
    <w:rsid w:val="009751AA"/>
    <w:rsid w:val="00982C68"/>
    <w:rsid w:val="00985766"/>
    <w:rsid w:val="00987D03"/>
    <w:rsid w:val="009919B9"/>
    <w:rsid w:val="009967B1"/>
    <w:rsid w:val="009C5AD4"/>
    <w:rsid w:val="009D3074"/>
    <w:rsid w:val="00A12A54"/>
    <w:rsid w:val="00A36330"/>
    <w:rsid w:val="00A6663B"/>
    <w:rsid w:val="00A7017F"/>
    <w:rsid w:val="00A7164B"/>
    <w:rsid w:val="00A75C32"/>
    <w:rsid w:val="00A77EEC"/>
    <w:rsid w:val="00A81397"/>
    <w:rsid w:val="00A90876"/>
    <w:rsid w:val="00A91DAC"/>
    <w:rsid w:val="00A93F16"/>
    <w:rsid w:val="00AA04A1"/>
    <w:rsid w:val="00AA4413"/>
    <w:rsid w:val="00AA4C0A"/>
    <w:rsid w:val="00AB52F1"/>
    <w:rsid w:val="00AC56CA"/>
    <w:rsid w:val="00AD006F"/>
    <w:rsid w:val="00AE2268"/>
    <w:rsid w:val="00AE6AA6"/>
    <w:rsid w:val="00AF4793"/>
    <w:rsid w:val="00B00580"/>
    <w:rsid w:val="00B0190B"/>
    <w:rsid w:val="00B163CC"/>
    <w:rsid w:val="00B245D0"/>
    <w:rsid w:val="00B31D2A"/>
    <w:rsid w:val="00B33B64"/>
    <w:rsid w:val="00B45C1A"/>
    <w:rsid w:val="00B50EE3"/>
    <w:rsid w:val="00B53F04"/>
    <w:rsid w:val="00B61998"/>
    <w:rsid w:val="00B67106"/>
    <w:rsid w:val="00B718A9"/>
    <w:rsid w:val="00B87FC0"/>
    <w:rsid w:val="00B9655F"/>
    <w:rsid w:val="00BA5700"/>
    <w:rsid w:val="00BA5803"/>
    <w:rsid w:val="00BC0C48"/>
    <w:rsid w:val="00BD69EB"/>
    <w:rsid w:val="00BD6A7B"/>
    <w:rsid w:val="00BE0C24"/>
    <w:rsid w:val="00BE4CBE"/>
    <w:rsid w:val="00BE5210"/>
    <w:rsid w:val="00BF34D8"/>
    <w:rsid w:val="00BF54FE"/>
    <w:rsid w:val="00BF5B7D"/>
    <w:rsid w:val="00C01609"/>
    <w:rsid w:val="00C03D0B"/>
    <w:rsid w:val="00C047F3"/>
    <w:rsid w:val="00C1240D"/>
    <w:rsid w:val="00C23483"/>
    <w:rsid w:val="00C40C21"/>
    <w:rsid w:val="00C5441B"/>
    <w:rsid w:val="00C76146"/>
    <w:rsid w:val="00C841AA"/>
    <w:rsid w:val="00CA3B6B"/>
    <w:rsid w:val="00CB5772"/>
    <w:rsid w:val="00CC209A"/>
    <w:rsid w:val="00CC7F5E"/>
    <w:rsid w:val="00CD63A1"/>
    <w:rsid w:val="00CF003D"/>
    <w:rsid w:val="00CF23BD"/>
    <w:rsid w:val="00D07326"/>
    <w:rsid w:val="00D073C2"/>
    <w:rsid w:val="00D102FF"/>
    <w:rsid w:val="00D17D8D"/>
    <w:rsid w:val="00D53789"/>
    <w:rsid w:val="00D55D4A"/>
    <w:rsid w:val="00D6264D"/>
    <w:rsid w:val="00D63BC4"/>
    <w:rsid w:val="00DA1FBE"/>
    <w:rsid w:val="00DA712D"/>
    <w:rsid w:val="00DE2568"/>
    <w:rsid w:val="00DF0209"/>
    <w:rsid w:val="00DF082D"/>
    <w:rsid w:val="00DF6032"/>
    <w:rsid w:val="00DF73F2"/>
    <w:rsid w:val="00E000BA"/>
    <w:rsid w:val="00E02299"/>
    <w:rsid w:val="00E12778"/>
    <w:rsid w:val="00E30FE4"/>
    <w:rsid w:val="00E40A6C"/>
    <w:rsid w:val="00E41F5F"/>
    <w:rsid w:val="00E44CB9"/>
    <w:rsid w:val="00E55985"/>
    <w:rsid w:val="00E61ADF"/>
    <w:rsid w:val="00E6236D"/>
    <w:rsid w:val="00E66BBA"/>
    <w:rsid w:val="00E81E65"/>
    <w:rsid w:val="00E8315F"/>
    <w:rsid w:val="00E91F4F"/>
    <w:rsid w:val="00E9480A"/>
    <w:rsid w:val="00E94D99"/>
    <w:rsid w:val="00E96AA0"/>
    <w:rsid w:val="00EA1FB9"/>
    <w:rsid w:val="00EA7C80"/>
    <w:rsid w:val="00EB0075"/>
    <w:rsid w:val="00EB1B24"/>
    <w:rsid w:val="00EB26F7"/>
    <w:rsid w:val="00EB6FD0"/>
    <w:rsid w:val="00EB7B0D"/>
    <w:rsid w:val="00EC1AF9"/>
    <w:rsid w:val="00EC6FF0"/>
    <w:rsid w:val="00ED0D72"/>
    <w:rsid w:val="00ED3611"/>
    <w:rsid w:val="00EE2EA5"/>
    <w:rsid w:val="00EE7F61"/>
    <w:rsid w:val="00EF75DE"/>
    <w:rsid w:val="00F019B9"/>
    <w:rsid w:val="00F01B57"/>
    <w:rsid w:val="00F16D65"/>
    <w:rsid w:val="00F201CA"/>
    <w:rsid w:val="00F41D1F"/>
    <w:rsid w:val="00F7467F"/>
    <w:rsid w:val="00F74A6C"/>
    <w:rsid w:val="00F855AE"/>
    <w:rsid w:val="00FA227B"/>
    <w:rsid w:val="00FB5DEC"/>
    <w:rsid w:val="00FB748F"/>
    <w:rsid w:val="00FC2741"/>
    <w:rsid w:val="00FD2BC5"/>
    <w:rsid w:val="00FD51BC"/>
    <w:rsid w:val="00FE092D"/>
    <w:rsid w:val="00FE1779"/>
    <w:rsid w:val="00FE3F88"/>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4B4DCB4"/>
  <w15:docId w15:val="{6B780F3B-22B0-4D53-BF72-DA778B3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3789"/>
    <w:rPr>
      <w:rFonts w:ascii="Times New Roman" w:hAnsi="Times New Roman" w:cs="Times New Roman"/>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
    <w:basedOn w:val="Navaden"/>
    <w:link w:val="GlavaZnak"/>
    <w:unhideWhenUsed/>
    <w:rsid w:val="00706332"/>
    <w:pPr>
      <w:tabs>
        <w:tab w:val="center" w:pos="4536"/>
        <w:tab w:val="right" w:pos="9072"/>
      </w:tabs>
      <w:spacing w:after="0" w:line="240" w:lineRule="auto"/>
    </w:pPr>
  </w:style>
  <w:style w:type="character" w:customStyle="1" w:styleId="GlavaZnak">
    <w:name w:val="Glava Znak"/>
    <w:aliases w:val="E-PVO-glava Znak, Znak Znak,Header-PR Znak"/>
    <w:basedOn w:val="Privzetapisavaodstavka"/>
    <w:link w:val="Glava"/>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402">
      <w:bodyDiv w:val="1"/>
      <w:marLeft w:val="0"/>
      <w:marRight w:val="0"/>
      <w:marTop w:val="0"/>
      <w:marBottom w:val="0"/>
      <w:divBdr>
        <w:top w:val="none" w:sz="0" w:space="0" w:color="auto"/>
        <w:left w:val="none" w:sz="0" w:space="0" w:color="auto"/>
        <w:bottom w:val="none" w:sz="0" w:space="0" w:color="auto"/>
        <w:right w:val="none" w:sz="0" w:space="0" w:color="auto"/>
      </w:divBdr>
    </w:div>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0201963">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72834367">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3942939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71558541">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24513827">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33297218">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780303855">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05271944">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18255514">
      <w:bodyDiv w:val="1"/>
      <w:marLeft w:val="0"/>
      <w:marRight w:val="0"/>
      <w:marTop w:val="0"/>
      <w:marBottom w:val="0"/>
      <w:divBdr>
        <w:top w:val="none" w:sz="0" w:space="0" w:color="auto"/>
        <w:left w:val="none" w:sz="0" w:space="0" w:color="auto"/>
        <w:bottom w:val="none" w:sz="0" w:space="0" w:color="auto"/>
        <w:right w:val="none" w:sz="0" w:space="0" w:color="auto"/>
      </w:divBdr>
    </w:div>
    <w:div w:id="1129009616">
      <w:bodyDiv w:val="1"/>
      <w:marLeft w:val="0"/>
      <w:marRight w:val="0"/>
      <w:marTop w:val="0"/>
      <w:marBottom w:val="0"/>
      <w:divBdr>
        <w:top w:val="none" w:sz="0" w:space="0" w:color="auto"/>
        <w:left w:val="none" w:sz="0" w:space="0" w:color="auto"/>
        <w:bottom w:val="none" w:sz="0" w:space="0" w:color="auto"/>
        <w:right w:val="none" w:sz="0" w:space="0" w:color="auto"/>
      </w:divBdr>
    </w:div>
    <w:div w:id="1146311966">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18497245">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24160555">
      <w:bodyDiv w:val="1"/>
      <w:marLeft w:val="0"/>
      <w:marRight w:val="0"/>
      <w:marTop w:val="0"/>
      <w:marBottom w:val="0"/>
      <w:divBdr>
        <w:top w:val="none" w:sz="0" w:space="0" w:color="auto"/>
        <w:left w:val="none" w:sz="0" w:space="0" w:color="auto"/>
        <w:bottom w:val="none" w:sz="0" w:space="0" w:color="auto"/>
        <w:right w:val="none" w:sz="0" w:space="0" w:color="auto"/>
      </w:divBdr>
    </w:div>
    <w:div w:id="1830437541">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06467754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3587-F3B4-421E-AFB5-24C514CB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Loti Windschnurer</cp:lastModifiedBy>
  <cp:revision>4</cp:revision>
  <cp:lastPrinted>2024-09-25T12:52:00Z</cp:lastPrinted>
  <dcterms:created xsi:type="dcterms:W3CDTF">2024-10-04T09:21:00Z</dcterms:created>
  <dcterms:modified xsi:type="dcterms:W3CDTF">2024-10-04T09:24:00Z</dcterms:modified>
</cp:coreProperties>
</file>