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4AF4DD" w14:textId="77777777" w:rsidR="005E3B4D" w:rsidRPr="004844F2" w:rsidRDefault="005E3B4D" w:rsidP="005F3559"/>
    <w:p w14:paraId="5AA094EE" w14:textId="527D3909" w:rsidR="00F341C7" w:rsidRPr="004844F2" w:rsidRDefault="00967018" w:rsidP="005F3559">
      <w:r w:rsidRPr="004844F2">
        <w:rPr>
          <w:noProof/>
        </w:rPr>
        <w:drawing>
          <wp:anchor distT="0" distB="0" distL="114300" distR="114300" simplePos="0" relativeHeight="251657728" behindDoc="0" locked="0" layoutInCell="1" allowOverlap="1" wp14:anchorId="4F83716E" wp14:editId="4E23E7B7">
            <wp:simplePos x="0" y="0"/>
            <wp:positionH relativeFrom="column">
              <wp:align>right</wp:align>
            </wp:positionH>
            <wp:positionV relativeFrom="paragraph">
              <wp:posOffset>0</wp:posOffset>
            </wp:positionV>
            <wp:extent cx="2479675" cy="1353185"/>
            <wp:effectExtent l="0" t="0" r="0" b="0"/>
            <wp:wrapSquare wrapText="left"/>
            <wp:docPr id="3" name="Slika 1" descr="D:\Bibič\Documents\2014\CGP\Dopisi\Dopis_2014_03_25_glava_splošni_enota-TE-TOL.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D:\Bibič\Documents\2014\CGP\Dopisi\Dopis_2014_03_25_glava_splošni_enota-TE-TOL.wm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9675" cy="1353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7E55B6" w14:textId="77777777" w:rsidR="00F341C7" w:rsidRPr="004844F2" w:rsidRDefault="00F341C7" w:rsidP="005F3559"/>
    <w:p w14:paraId="52AB0C7F" w14:textId="77777777" w:rsidR="00F341C7" w:rsidRPr="004844F2" w:rsidRDefault="00F341C7" w:rsidP="005F3559"/>
    <w:p w14:paraId="070B34C3" w14:textId="77777777" w:rsidR="00F341C7" w:rsidRPr="004844F2" w:rsidRDefault="00F341C7" w:rsidP="005F3559">
      <w:pPr>
        <w:rPr>
          <w:sz w:val="28"/>
        </w:rPr>
      </w:pPr>
    </w:p>
    <w:p w14:paraId="53F3E166" w14:textId="77777777" w:rsidR="00F341C7" w:rsidRPr="004844F2" w:rsidRDefault="00F341C7" w:rsidP="005F3559">
      <w:pPr>
        <w:rPr>
          <w:sz w:val="28"/>
        </w:rPr>
      </w:pPr>
    </w:p>
    <w:p w14:paraId="4E1AE79C" w14:textId="77777777" w:rsidR="001E219D" w:rsidRDefault="001E219D" w:rsidP="005F3559">
      <w:pPr>
        <w:rPr>
          <w:rFonts w:ascii="Tahoma" w:hAnsi="Tahoma" w:cs="Tahoma"/>
          <w:b/>
          <w:sz w:val="32"/>
          <w:szCs w:val="32"/>
        </w:rPr>
      </w:pPr>
    </w:p>
    <w:p w14:paraId="7934388A" w14:textId="77777777" w:rsidR="001E219D" w:rsidRDefault="001E219D" w:rsidP="005F3559">
      <w:pPr>
        <w:rPr>
          <w:rFonts w:ascii="Tahoma" w:hAnsi="Tahoma" w:cs="Tahoma"/>
          <w:b/>
          <w:sz w:val="32"/>
          <w:szCs w:val="32"/>
        </w:rPr>
      </w:pPr>
    </w:p>
    <w:p w14:paraId="636A0369" w14:textId="77777777" w:rsidR="00056D69" w:rsidRDefault="00056D69" w:rsidP="005D2CC4">
      <w:pPr>
        <w:jc w:val="center"/>
        <w:rPr>
          <w:rFonts w:ascii="Tahoma" w:hAnsi="Tahoma" w:cs="Tahoma"/>
          <w:b/>
          <w:sz w:val="32"/>
          <w:szCs w:val="32"/>
        </w:rPr>
      </w:pPr>
    </w:p>
    <w:p w14:paraId="7511C7F4" w14:textId="77777777" w:rsidR="002B00EF" w:rsidRDefault="002B00EF" w:rsidP="005D2CC4">
      <w:pPr>
        <w:jc w:val="center"/>
        <w:rPr>
          <w:rFonts w:ascii="Tahoma" w:hAnsi="Tahoma" w:cs="Tahoma"/>
          <w:b/>
          <w:sz w:val="32"/>
          <w:szCs w:val="32"/>
        </w:rPr>
      </w:pPr>
    </w:p>
    <w:p w14:paraId="4630E2A9" w14:textId="77777777" w:rsidR="001E219D" w:rsidRDefault="001E219D" w:rsidP="005D2CC4">
      <w:pPr>
        <w:jc w:val="center"/>
        <w:rPr>
          <w:rFonts w:ascii="Tahoma" w:hAnsi="Tahoma" w:cs="Tahoma"/>
          <w:b/>
          <w:sz w:val="32"/>
          <w:szCs w:val="32"/>
        </w:rPr>
      </w:pPr>
      <w:r w:rsidRPr="001E219D">
        <w:rPr>
          <w:rFonts w:ascii="Tahoma" w:hAnsi="Tahoma" w:cs="Tahoma"/>
          <w:b/>
          <w:sz w:val="32"/>
          <w:szCs w:val="32"/>
        </w:rPr>
        <w:t>Zamenjava energetsk</w:t>
      </w:r>
      <w:r w:rsidR="00E456C0">
        <w:rPr>
          <w:rFonts w:ascii="Tahoma" w:hAnsi="Tahoma" w:cs="Tahoma"/>
          <w:b/>
          <w:sz w:val="32"/>
          <w:szCs w:val="32"/>
        </w:rPr>
        <w:t>ega</w:t>
      </w:r>
    </w:p>
    <w:p w14:paraId="5C745385" w14:textId="77777777" w:rsidR="001E219D" w:rsidRPr="001E219D" w:rsidRDefault="001E219D" w:rsidP="005D2CC4">
      <w:pPr>
        <w:jc w:val="center"/>
        <w:rPr>
          <w:rFonts w:ascii="Tahoma" w:hAnsi="Tahoma" w:cs="Tahoma"/>
          <w:b/>
          <w:sz w:val="32"/>
          <w:szCs w:val="32"/>
        </w:rPr>
      </w:pPr>
      <w:r w:rsidRPr="001E219D">
        <w:rPr>
          <w:rFonts w:ascii="Tahoma" w:hAnsi="Tahoma" w:cs="Tahoma"/>
          <w:b/>
          <w:sz w:val="32"/>
          <w:szCs w:val="32"/>
        </w:rPr>
        <w:t>transformatorj</w:t>
      </w:r>
      <w:r w:rsidR="00E456C0">
        <w:rPr>
          <w:rFonts w:ascii="Tahoma" w:hAnsi="Tahoma" w:cs="Tahoma"/>
          <w:b/>
          <w:sz w:val="32"/>
          <w:szCs w:val="32"/>
        </w:rPr>
        <w:t>a</w:t>
      </w:r>
      <w:r w:rsidRPr="001E219D">
        <w:rPr>
          <w:rFonts w:ascii="Tahoma" w:hAnsi="Tahoma" w:cs="Tahoma"/>
          <w:b/>
          <w:sz w:val="32"/>
          <w:szCs w:val="32"/>
        </w:rPr>
        <w:t xml:space="preserve"> </w:t>
      </w:r>
      <w:r w:rsidR="00E456C0">
        <w:rPr>
          <w:rFonts w:ascii="Tahoma" w:hAnsi="Tahoma" w:cs="Tahoma"/>
          <w:b/>
          <w:sz w:val="32"/>
          <w:szCs w:val="32"/>
        </w:rPr>
        <w:t>BFT08</w:t>
      </w:r>
      <w:r w:rsidRPr="001E219D">
        <w:rPr>
          <w:rFonts w:ascii="Tahoma" w:hAnsi="Tahoma" w:cs="Tahoma"/>
          <w:b/>
          <w:sz w:val="32"/>
          <w:szCs w:val="32"/>
        </w:rPr>
        <w:t xml:space="preserve"> v objektu </w:t>
      </w:r>
      <w:r w:rsidR="00E456C0">
        <w:rPr>
          <w:rFonts w:ascii="Tahoma" w:hAnsi="Tahoma" w:cs="Tahoma"/>
          <w:b/>
          <w:sz w:val="32"/>
          <w:szCs w:val="32"/>
        </w:rPr>
        <w:t>GPO</w:t>
      </w:r>
    </w:p>
    <w:p w14:paraId="75B50542" w14:textId="77777777" w:rsidR="001E219D" w:rsidRDefault="001E219D" w:rsidP="005F3559">
      <w:pPr>
        <w:rPr>
          <w:rFonts w:ascii="Tahoma" w:hAnsi="Tahoma" w:cs="Tahoma"/>
          <w:sz w:val="28"/>
        </w:rPr>
      </w:pPr>
    </w:p>
    <w:p w14:paraId="3C979D0D" w14:textId="77777777" w:rsidR="001E219D" w:rsidRDefault="001E219D" w:rsidP="005D2CC4">
      <w:pPr>
        <w:jc w:val="center"/>
        <w:rPr>
          <w:rFonts w:ascii="Tahoma" w:hAnsi="Tahoma" w:cs="Tahoma"/>
          <w:sz w:val="28"/>
        </w:rPr>
      </w:pPr>
      <w:r>
        <w:rPr>
          <w:rFonts w:ascii="Tahoma" w:hAnsi="Tahoma" w:cs="Tahoma"/>
          <w:sz w:val="28"/>
        </w:rPr>
        <w:t>TEHNIČNI OPIS JAVNEGA NAROČILA</w:t>
      </w:r>
    </w:p>
    <w:p w14:paraId="1F70E11A" w14:textId="77777777" w:rsidR="001E219D" w:rsidRDefault="001E219D" w:rsidP="005F3559">
      <w:pPr>
        <w:rPr>
          <w:rFonts w:ascii="Tahoma" w:hAnsi="Tahoma" w:cs="Tahoma"/>
        </w:rPr>
      </w:pPr>
    </w:p>
    <w:p w14:paraId="48787311" w14:textId="77777777" w:rsidR="001E219D" w:rsidRDefault="001E219D" w:rsidP="005F3559">
      <w:pPr>
        <w:rPr>
          <w:rFonts w:ascii="Tahoma" w:hAnsi="Tahoma" w:cs="Tahoma"/>
        </w:rPr>
      </w:pPr>
    </w:p>
    <w:p w14:paraId="4FE33E19" w14:textId="77777777" w:rsidR="001E219D" w:rsidRDefault="001E219D" w:rsidP="005F3559">
      <w:pPr>
        <w:rPr>
          <w:rFonts w:ascii="Tahoma" w:hAnsi="Tahoma" w:cs="Tahoma"/>
        </w:rPr>
      </w:pPr>
    </w:p>
    <w:p w14:paraId="5BD226A3" w14:textId="77777777" w:rsidR="001E219D" w:rsidRPr="002B00EF" w:rsidRDefault="00B8263E" w:rsidP="005D2CC4">
      <w:pPr>
        <w:jc w:val="center"/>
        <w:rPr>
          <w:rFonts w:ascii="Tahoma" w:hAnsi="Tahoma" w:cs="Tahoma"/>
        </w:rPr>
      </w:pPr>
      <w:r w:rsidRPr="002B00EF">
        <w:rPr>
          <w:rFonts w:ascii="Tahoma" w:hAnsi="Tahoma" w:cs="Tahoma"/>
        </w:rPr>
        <w:t>Priloga št. 1 k pogodbi št.:</w:t>
      </w:r>
    </w:p>
    <w:p w14:paraId="28212816" w14:textId="77777777" w:rsidR="001E219D" w:rsidRPr="00813318" w:rsidRDefault="007008BC" w:rsidP="005D2CC4">
      <w:pPr>
        <w:jc w:val="center"/>
        <w:rPr>
          <w:rFonts w:ascii="Tahoma" w:hAnsi="Tahoma" w:cs="Tahoma"/>
          <w:b/>
          <w:sz w:val="28"/>
        </w:rPr>
      </w:pPr>
      <w:r w:rsidRPr="00CA794E">
        <w:rPr>
          <w:rFonts w:ascii="Tahoma" w:hAnsi="Tahoma" w:cs="Tahoma"/>
          <w:b/>
          <w:sz w:val="28"/>
        </w:rPr>
        <w:t>JPE-SPV-</w:t>
      </w:r>
      <w:r w:rsidR="00CA794E" w:rsidRPr="00CA794E">
        <w:rPr>
          <w:rFonts w:ascii="Tahoma" w:hAnsi="Tahoma" w:cs="Tahoma"/>
          <w:b/>
          <w:sz w:val="28"/>
        </w:rPr>
        <w:t>219/24</w:t>
      </w:r>
    </w:p>
    <w:p w14:paraId="1B0BAAE9" w14:textId="77777777" w:rsidR="001E219D" w:rsidRPr="00BD02EE" w:rsidRDefault="001E219D" w:rsidP="005D2CC4">
      <w:pPr>
        <w:jc w:val="center"/>
        <w:rPr>
          <w:rFonts w:ascii="Tahoma" w:hAnsi="Tahoma" w:cs="Tahoma"/>
        </w:rPr>
      </w:pPr>
    </w:p>
    <w:p w14:paraId="29A87B19" w14:textId="77777777" w:rsidR="001E219D" w:rsidRPr="00BD02EE" w:rsidRDefault="00C926A4" w:rsidP="00C926A4">
      <w:pPr>
        <w:tabs>
          <w:tab w:val="left" w:pos="7470"/>
        </w:tabs>
        <w:jc w:val="left"/>
        <w:rPr>
          <w:rFonts w:ascii="Tahoma" w:hAnsi="Tahoma" w:cs="Tahoma"/>
        </w:rPr>
      </w:pPr>
      <w:r>
        <w:rPr>
          <w:rFonts w:ascii="Tahoma" w:hAnsi="Tahoma" w:cs="Tahoma"/>
        </w:rPr>
        <w:tab/>
      </w:r>
    </w:p>
    <w:p w14:paraId="3F872860" w14:textId="77777777" w:rsidR="001E219D" w:rsidRDefault="001E219D" w:rsidP="005D2CC4">
      <w:pPr>
        <w:jc w:val="center"/>
        <w:rPr>
          <w:rFonts w:ascii="Tahoma" w:hAnsi="Tahoma" w:cs="Tahoma"/>
        </w:rPr>
      </w:pPr>
    </w:p>
    <w:p w14:paraId="3F24D0DA" w14:textId="77777777" w:rsidR="001E219D" w:rsidRDefault="001E219D" w:rsidP="005D2CC4">
      <w:pPr>
        <w:jc w:val="center"/>
        <w:rPr>
          <w:rFonts w:ascii="Tahoma" w:hAnsi="Tahoma" w:cs="Tahoma"/>
        </w:rPr>
      </w:pPr>
    </w:p>
    <w:p w14:paraId="026D1D35" w14:textId="77777777" w:rsidR="001E219D" w:rsidRDefault="001E219D" w:rsidP="005D2CC4">
      <w:pPr>
        <w:jc w:val="center"/>
        <w:rPr>
          <w:rFonts w:ascii="Tahoma" w:hAnsi="Tahoma" w:cs="Tahoma"/>
        </w:rPr>
      </w:pPr>
    </w:p>
    <w:p w14:paraId="2F061DD9" w14:textId="77777777" w:rsidR="001E219D" w:rsidRDefault="001E219D" w:rsidP="005D2CC4">
      <w:pPr>
        <w:jc w:val="center"/>
        <w:rPr>
          <w:rFonts w:ascii="Tahoma" w:hAnsi="Tahoma" w:cs="Tahoma"/>
        </w:rPr>
      </w:pPr>
    </w:p>
    <w:p w14:paraId="18B3CC07" w14:textId="77777777" w:rsidR="001E219D" w:rsidRPr="00BD02EE" w:rsidRDefault="001E219D" w:rsidP="005D2CC4">
      <w:pPr>
        <w:jc w:val="center"/>
        <w:rPr>
          <w:rFonts w:ascii="Tahoma" w:hAnsi="Tahoma" w:cs="Tahoma"/>
        </w:rPr>
      </w:pPr>
    </w:p>
    <w:p w14:paraId="44A6E9E1" w14:textId="77777777" w:rsidR="001E219D" w:rsidRPr="00BD02EE" w:rsidRDefault="001E219D" w:rsidP="005D2CC4">
      <w:pPr>
        <w:jc w:val="center"/>
        <w:rPr>
          <w:rFonts w:ascii="Tahoma" w:hAnsi="Tahoma" w:cs="Tahoma"/>
        </w:rPr>
      </w:pPr>
    </w:p>
    <w:p w14:paraId="52674590" w14:textId="77777777" w:rsidR="001E219D" w:rsidRDefault="001E219D" w:rsidP="005D2CC4">
      <w:pPr>
        <w:jc w:val="center"/>
        <w:rPr>
          <w:rFonts w:ascii="Tahoma" w:hAnsi="Tahoma" w:cs="Tahoma"/>
        </w:rPr>
      </w:pPr>
    </w:p>
    <w:p w14:paraId="5EE48392" w14:textId="77777777" w:rsidR="001E219D" w:rsidRDefault="001E219D" w:rsidP="005D2CC4">
      <w:pPr>
        <w:jc w:val="center"/>
        <w:rPr>
          <w:rFonts w:ascii="Tahoma" w:hAnsi="Tahoma" w:cs="Tahoma"/>
        </w:rPr>
      </w:pPr>
    </w:p>
    <w:p w14:paraId="7F986535" w14:textId="77777777" w:rsidR="001E219D" w:rsidRPr="00BD02EE" w:rsidRDefault="001E219D" w:rsidP="005D2CC4">
      <w:pPr>
        <w:jc w:val="center"/>
        <w:rPr>
          <w:rFonts w:ascii="Tahoma" w:hAnsi="Tahoma" w:cs="Tahoma"/>
        </w:rPr>
      </w:pPr>
    </w:p>
    <w:p w14:paraId="146F950C" w14:textId="77777777" w:rsidR="001E219D" w:rsidRDefault="001E219D" w:rsidP="005D2CC4">
      <w:pPr>
        <w:jc w:val="center"/>
        <w:rPr>
          <w:rFonts w:ascii="Tahoma" w:hAnsi="Tahoma" w:cs="Tahoma"/>
        </w:rPr>
      </w:pPr>
    </w:p>
    <w:p w14:paraId="17B5AB54" w14:textId="77777777" w:rsidR="002B00EF" w:rsidRDefault="002B00EF" w:rsidP="005D2CC4">
      <w:pPr>
        <w:jc w:val="center"/>
        <w:rPr>
          <w:rFonts w:ascii="Tahoma" w:hAnsi="Tahoma" w:cs="Tahoma"/>
        </w:rPr>
      </w:pPr>
    </w:p>
    <w:p w14:paraId="2F7A714F" w14:textId="77777777" w:rsidR="002B00EF" w:rsidRDefault="002B00EF" w:rsidP="005D2CC4">
      <w:pPr>
        <w:jc w:val="center"/>
        <w:rPr>
          <w:rFonts w:ascii="Tahoma" w:hAnsi="Tahoma" w:cs="Tahoma"/>
        </w:rPr>
      </w:pPr>
    </w:p>
    <w:p w14:paraId="0759BB98" w14:textId="77777777" w:rsidR="002B00EF" w:rsidRDefault="002B00EF" w:rsidP="005D2CC4">
      <w:pPr>
        <w:jc w:val="center"/>
        <w:rPr>
          <w:rFonts w:ascii="Tahoma" w:hAnsi="Tahoma" w:cs="Tahoma"/>
        </w:rPr>
      </w:pPr>
    </w:p>
    <w:p w14:paraId="187E6C2B" w14:textId="77777777" w:rsidR="002B00EF" w:rsidRDefault="002B00EF" w:rsidP="005D2CC4">
      <w:pPr>
        <w:jc w:val="center"/>
        <w:rPr>
          <w:rFonts w:ascii="Tahoma" w:hAnsi="Tahoma" w:cs="Tahoma"/>
        </w:rPr>
      </w:pPr>
    </w:p>
    <w:p w14:paraId="45087F11" w14:textId="77777777" w:rsidR="002B00EF" w:rsidRDefault="002B00EF" w:rsidP="005D2CC4">
      <w:pPr>
        <w:jc w:val="center"/>
        <w:rPr>
          <w:rFonts w:ascii="Tahoma" w:hAnsi="Tahoma" w:cs="Tahoma"/>
        </w:rPr>
      </w:pPr>
    </w:p>
    <w:p w14:paraId="71FF9A05" w14:textId="77777777" w:rsidR="002B00EF" w:rsidRDefault="002B00EF" w:rsidP="005D2CC4">
      <w:pPr>
        <w:jc w:val="center"/>
        <w:rPr>
          <w:rFonts w:ascii="Tahoma" w:hAnsi="Tahoma" w:cs="Tahoma"/>
        </w:rPr>
      </w:pPr>
    </w:p>
    <w:p w14:paraId="75C4B2C4" w14:textId="77777777" w:rsidR="002B00EF" w:rsidRDefault="002B00EF" w:rsidP="005D2CC4">
      <w:pPr>
        <w:jc w:val="center"/>
        <w:rPr>
          <w:rFonts w:ascii="Tahoma" w:hAnsi="Tahoma" w:cs="Tahoma"/>
        </w:rPr>
      </w:pPr>
    </w:p>
    <w:p w14:paraId="160AFA46" w14:textId="77777777" w:rsidR="002B00EF" w:rsidRDefault="002B00EF" w:rsidP="005D2CC4">
      <w:pPr>
        <w:jc w:val="center"/>
        <w:rPr>
          <w:rFonts w:ascii="Tahoma" w:hAnsi="Tahoma" w:cs="Tahoma"/>
        </w:rPr>
      </w:pPr>
    </w:p>
    <w:p w14:paraId="3E3006A7" w14:textId="77777777" w:rsidR="001E219D" w:rsidRPr="00BD02EE" w:rsidRDefault="001E219D" w:rsidP="005D2CC4">
      <w:pPr>
        <w:jc w:val="center"/>
        <w:rPr>
          <w:rFonts w:ascii="Tahoma" w:hAnsi="Tahoma" w:cs="Tahoma"/>
        </w:rPr>
      </w:pPr>
      <w:r w:rsidRPr="00BD02EE">
        <w:rPr>
          <w:rFonts w:ascii="Tahoma" w:hAnsi="Tahoma" w:cs="Tahoma"/>
        </w:rPr>
        <w:t>Pripravil:</w:t>
      </w:r>
    </w:p>
    <w:p w14:paraId="537C097C" w14:textId="77777777" w:rsidR="001E219D" w:rsidRPr="00BD02EE" w:rsidRDefault="001E219D" w:rsidP="005D2CC4">
      <w:pPr>
        <w:jc w:val="center"/>
        <w:rPr>
          <w:rFonts w:ascii="Tahoma" w:hAnsi="Tahoma" w:cs="Tahoma"/>
        </w:rPr>
      </w:pPr>
      <w:r w:rsidRPr="00BD02EE">
        <w:rPr>
          <w:rFonts w:ascii="Tahoma" w:hAnsi="Tahoma" w:cs="Tahoma"/>
        </w:rPr>
        <w:t>Samostojni elektro tehnolog,</w:t>
      </w:r>
    </w:p>
    <w:p w14:paraId="5884CB90" w14:textId="77777777" w:rsidR="001E219D" w:rsidRPr="00BD02EE" w:rsidRDefault="001E219D" w:rsidP="005D2CC4">
      <w:pPr>
        <w:jc w:val="center"/>
        <w:rPr>
          <w:rFonts w:ascii="Tahoma" w:hAnsi="Tahoma" w:cs="Tahoma"/>
        </w:rPr>
      </w:pPr>
      <w:r w:rsidRPr="00BD02EE">
        <w:rPr>
          <w:rFonts w:ascii="Tahoma" w:hAnsi="Tahoma" w:cs="Tahoma"/>
        </w:rPr>
        <w:t>Gregor Maležič</w:t>
      </w:r>
    </w:p>
    <w:p w14:paraId="79823444" w14:textId="77777777" w:rsidR="001E219D" w:rsidRPr="00BD02EE" w:rsidRDefault="001E219D" w:rsidP="005D2CC4">
      <w:pPr>
        <w:jc w:val="center"/>
        <w:rPr>
          <w:rFonts w:ascii="Tahoma" w:hAnsi="Tahoma" w:cs="Tahoma"/>
        </w:rPr>
      </w:pPr>
    </w:p>
    <w:p w14:paraId="131C168F" w14:textId="77777777" w:rsidR="001E219D" w:rsidRPr="00BD02EE" w:rsidRDefault="001E219D" w:rsidP="005D2CC4">
      <w:pPr>
        <w:jc w:val="center"/>
        <w:rPr>
          <w:rFonts w:ascii="Tahoma" w:hAnsi="Tahoma" w:cs="Tahoma"/>
        </w:rPr>
      </w:pPr>
    </w:p>
    <w:p w14:paraId="379A172F" w14:textId="77777777" w:rsidR="001E219D" w:rsidRDefault="001E219D" w:rsidP="005D2CC4">
      <w:pPr>
        <w:jc w:val="center"/>
        <w:rPr>
          <w:rFonts w:ascii="Tahoma" w:hAnsi="Tahoma" w:cs="Tahoma"/>
        </w:rPr>
      </w:pPr>
    </w:p>
    <w:p w14:paraId="2D78387F" w14:textId="77777777" w:rsidR="001E219D" w:rsidRDefault="001E219D" w:rsidP="005D2CC4">
      <w:pPr>
        <w:jc w:val="center"/>
        <w:rPr>
          <w:rFonts w:ascii="Tahoma" w:hAnsi="Tahoma" w:cs="Tahoma"/>
        </w:rPr>
      </w:pPr>
    </w:p>
    <w:p w14:paraId="781C327B" w14:textId="77777777" w:rsidR="001E219D" w:rsidRPr="00BD02EE" w:rsidRDefault="001E219D" w:rsidP="005D2CC4">
      <w:pPr>
        <w:jc w:val="center"/>
        <w:rPr>
          <w:rFonts w:ascii="Tahoma" w:hAnsi="Tahoma" w:cs="Tahoma"/>
        </w:rPr>
      </w:pPr>
    </w:p>
    <w:p w14:paraId="6CC98A6C" w14:textId="1F20396E" w:rsidR="001E219D" w:rsidRPr="00BD02EE" w:rsidRDefault="001E219D" w:rsidP="005D2CC4">
      <w:pPr>
        <w:jc w:val="center"/>
        <w:rPr>
          <w:rFonts w:ascii="Tahoma" w:hAnsi="Tahoma" w:cs="Tahoma"/>
        </w:rPr>
      </w:pPr>
      <w:r w:rsidRPr="00BD02EE">
        <w:rPr>
          <w:rFonts w:ascii="Tahoma" w:hAnsi="Tahoma" w:cs="Tahoma"/>
        </w:rPr>
        <w:t xml:space="preserve">Ljubljana, </w:t>
      </w:r>
      <w:r w:rsidR="00405881">
        <w:rPr>
          <w:rFonts w:ascii="Tahoma" w:hAnsi="Tahoma" w:cs="Tahoma"/>
        </w:rPr>
        <w:t>avgust</w:t>
      </w:r>
      <w:r w:rsidR="007F0728">
        <w:rPr>
          <w:rFonts w:ascii="Tahoma" w:hAnsi="Tahoma" w:cs="Tahoma"/>
        </w:rPr>
        <w:t xml:space="preserve"> </w:t>
      </w:r>
      <w:r w:rsidR="00E456C0">
        <w:rPr>
          <w:rFonts w:ascii="Tahoma" w:hAnsi="Tahoma" w:cs="Tahoma"/>
        </w:rPr>
        <w:t>2024</w:t>
      </w:r>
    </w:p>
    <w:p w14:paraId="0AD04740" w14:textId="77777777" w:rsidR="001E219D" w:rsidRDefault="001E219D" w:rsidP="005F3559">
      <w:pPr>
        <w:rPr>
          <w:rFonts w:ascii="Tahoma" w:hAnsi="Tahoma" w:cs="Tahoma"/>
          <w:b/>
          <w:caps/>
          <w:color w:val="0000FF"/>
        </w:rPr>
      </w:pPr>
    </w:p>
    <w:p w14:paraId="734A1905" w14:textId="77777777" w:rsidR="001E219D" w:rsidRDefault="002B00EF" w:rsidP="0088002D">
      <w:pPr>
        <w:jc w:val="left"/>
        <w:rPr>
          <w:rFonts w:ascii="Tahoma" w:hAnsi="Tahoma" w:cs="Tahoma"/>
          <w:b/>
          <w:sz w:val="32"/>
          <w:szCs w:val="32"/>
        </w:rPr>
      </w:pPr>
      <w:r>
        <w:rPr>
          <w:rFonts w:ascii="Tahoma" w:hAnsi="Tahoma" w:cs="Tahoma"/>
          <w:b/>
          <w:sz w:val="32"/>
          <w:szCs w:val="32"/>
        </w:rPr>
        <w:br w:type="page"/>
      </w:r>
      <w:r w:rsidR="001E219D" w:rsidRPr="0088002D">
        <w:rPr>
          <w:rFonts w:ascii="Tahoma" w:hAnsi="Tahoma" w:cs="Tahoma"/>
          <w:b/>
          <w:sz w:val="32"/>
          <w:szCs w:val="32"/>
        </w:rPr>
        <w:lastRenderedPageBreak/>
        <w:t>K</w:t>
      </w:r>
      <w:r w:rsidR="0088002D">
        <w:rPr>
          <w:rFonts w:ascii="Tahoma" w:hAnsi="Tahoma" w:cs="Tahoma"/>
          <w:b/>
          <w:sz w:val="32"/>
          <w:szCs w:val="32"/>
        </w:rPr>
        <w:t>a</w:t>
      </w:r>
      <w:r w:rsidR="001E219D" w:rsidRPr="0088002D">
        <w:rPr>
          <w:rFonts w:ascii="Tahoma" w:hAnsi="Tahoma" w:cs="Tahoma"/>
          <w:b/>
          <w:sz w:val="32"/>
          <w:szCs w:val="32"/>
        </w:rPr>
        <w:t>zalo</w:t>
      </w:r>
    </w:p>
    <w:p w14:paraId="7CAECC8C" w14:textId="77777777" w:rsidR="0088002D" w:rsidRPr="0088002D" w:rsidRDefault="0088002D" w:rsidP="0088002D">
      <w:pPr>
        <w:jc w:val="left"/>
        <w:rPr>
          <w:rFonts w:ascii="Tahoma" w:hAnsi="Tahoma" w:cs="Tahoma"/>
          <w:b/>
          <w:sz w:val="32"/>
          <w:szCs w:val="32"/>
        </w:rPr>
      </w:pPr>
    </w:p>
    <w:p w14:paraId="730C930B" w14:textId="3C68F634" w:rsidR="00F15205" w:rsidRDefault="00CF5B59">
      <w:pPr>
        <w:pStyle w:val="Kazalovsebine1"/>
        <w:rPr>
          <w:rFonts w:asciiTheme="minorHAnsi" w:eastAsiaTheme="minorEastAsia" w:hAnsiTheme="minorHAnsi" w:cstheme="minorBidi"/>
          <w:b w:val="0"/>
          <w:bCs w:val="0"/>
          <w:caps w:val="0"/>
          <w:lang w:eastAsia="sl-SI"/>
        </w:rPr>
      </w:pPr>
      <w:r>
        <w:rPr>
          <w:b w:val="0"/>
          <w:bCs w:val="0"/>
          <w:caps w:val="0"/>
        </w:rPr>
        <w:fldChar w:fldCharType="begin"/>
      </w:r>
      <w:r>
        <w:rPr>
          <w:b w:val="0"/>
          <w:bCs w:val="0"/>
          <w:caps w:val="0"/>
        </w:rPr>
        <w:instrText xml:space="preserve"> TOC \o "1-2" \h \z \u </w:instrText>
      </w:r>
      <w:r>
        <w:rPr>
          <w:b w:val="0"/>
          <w:bCs w:val="0"/>
          <w:caps w:val="0"/>
        </w:rPr>
        <w:fldChar w:fldCharType="separate"/>
      </w:r>
      <w:hyperlink w:anchor="_Toc177552601" w:history="1">
        <w:r w:rsidR="00F15205" w:rsidRPr="007D4025">
          <w:rPr>
            <w:rStyle w:val="Hiperpovezava"/>
            <w:rFonts w:cs="Times New Roman"/>
            <w14:scene3d>
              <w14:camera w14:prst="orthographicFront"/>
              <w14:lightRig w14:rig="threePt" w14:dir="t">
                <w14:rot w14:lat="0" w14:lon="0" w14:rev="0"/>
              </w14:lightRig>
            </w14:scene3d>
          </w:rPr>
          <w:t>1.</w:t>
        </w:r>
        <w:r w:rsidR="00F15205">
          <w:rPr>
            <w:rFonts w:asciiTheme="minorHAnsi" w:eastAsiaTheme="minorEastAsia" w:hAnsiTheme="minorHAnsi" w:cstheme="minorBidi"/>
            <w:b w:val="0"/>
            <w:bCs w:val="0"/>
            <w:caps w:val="0"/>
            <w:lang w:eastAsia="sl-SI"/>
          </w:rPr>
          <w:tab/>
        </w:r>
        <w:r w:rsidR="00F15205" w:rsidRPr="007D4025">
          <w:rPr>
            <w:rStyle w:val="Hiperpovezava"/>
          </w:rPr>
          <w:t>tehnična specifikacija</w:t>
        </w:r>
        <w:r w:rsidR="00F15205">
          <w:rPr>
            <w:webHidden/>
          </w:rPr>
          <w:tab/>
        </w:r>
        <w:r w:rsidR="00F15205">
          <w:rPr>
            <w:webHidden/>
          </w:rPr>
          <w:fldChar w:fldCharType="begin"/>
        </w:r>
        <w:r w:rsidR="00F15205">
          <w:rPr>
            <w:webHidden/>
          </w:rPr>
          <w:instrText xml:space="preserve"> PAGEREF _Toc177552601 \h </w:instrText>
        </w:r>
        <w:r w:rsidR="00F15205">
          <w:rPr>
            <w:webHidden/>
          </w:rPr>
        </w:r>
        <w:r w:rsidR="00F15205">
          <w:rPr>
            <w:webHidden/>
          </w:rPr>
          <w:fldChar w:fldCharType="separate"/>
        </w:r>
        <w:r w:rsidR="00F15205">
          <w:rPr>
            <w:webHidden/>
          </w:rPr>
          <w:t>3</w:t>
        </w:r>
        <w:r w:rsidR="00F15205">
          <w:rPr>
            <w:webHidden/>
          </w:rPr>
          <w:fldChar w:fldCharType="end"/>
        </w:r>
      </w:hyperlink>
    </w:p>
    <w:p w14:paraId="44720329" w14:textId="6C063517"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02" w:history="1">
        <w:r w:rsidR="00F15205" w:rsidRPr="007D4025">
          <w:rPr>
            <w:rStyle w:val="Hiperpovezava"/>
            <w:noProof/>
          </w:rPr>
          <w:t>1.1</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Opis obstoječega stanja</w:t>
        </w:r>
        <w:r w:rsidR="00F15205">
          <w:rPr>
            <w:noProof/>
            <w:webHidden/>
          </w:rPr>
          <w:tab/>
        </w:r>
        <w:r w:rsidR="00F15205">
          <w:rPr>
            <w:noProof/>
            <w:webHidden/>
          </w:rPr>
          <w:fldChar w:fldCharType="begin"/>
        </w:r>
        <w:r w:rsidR="00F15205">
          <w:rPr>
            <w:noProof/>
            <w:webHidden/>
          </w:rPr>
          <w:instrText xml:space="preserve"> PAGEREF _Toc177552602 \h </w:instrText>
        </w:r>
        <w:r w:rsidR="00F15205">
          <w:rPr>
            <w:noProof/>
            <w:webHidden/>
          </w:rPr>
        </w:r>
        <w:r w:rsidR="00F15205">
          <w:rPr>
            <w:noProof/>
            <w:webHidden/>
          </w:rPr>
          <w:fldChar w:fldCharType="separate"/>
        </w:r>
        <w:r w:rsidR="00F15205">
          <w:rPr>
            <w:noProof/>
            <w:webHidden/>
          </w:rPr>
          <w:t>3</w:t>
        </w:r>
        <w:r w:rsidR="00F15205">
          <w:rPr>
            <w:noProof/>
            <w:webHidden/>
          </w:rPr>
          <w:fldChar w:fldCharType="end"/>
        </w:r>
      </w:hyperlink>
    </w:p>
    <w:p w14:paraId="64F01788" w14:textId="791E6D78"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03" w:history="1">
        <w:r w:rsidR="00F15205" w:rsidRPr="007D4025">
          <w:rPr>
            <w:rStyle w:val="Hiperpovezava"/>
            <w:noProof/>
          </w:rPr>
          <w:t>1.2</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Tehnični zahteve za dobavo novega transformatorja</w:t>
        </w:r>
        <w:r w:rsidR="00F15205">
          <w:rPr>
            <w:noProof/>
            <w:webHidden/>
          </w:rPr>
          <w:tab/>
        </w:r>
        <w:r w:rsidR="00F15205">
          <w:rPr>
            <w:noProof/>
            <w:webHidden/>
          </w:rPr>
          <w:fldChar w:fldCharType="begin"/>
        </w:r>
        <w:r w:rsidR="00F15205">
          <w:rPr>
            <w:noProof/>
            <w:webHidden/>
          </w:rPr>
          <w:instrText xml:space="preserve"> PAGEREF _Toc177552603 \h </w:instrText>
        </w:r>
        <w:r w:rsidR="00F15205">
          <w:rPr>
            <w:noProof/>
            <w:webHidden/>
          </w:rPr>
        </w:r>
        <w:r w:rsidR="00F15205">
          <w:rPr>
            <w:noProof/>
            <w:webHidden/>
          </w:rPr>
          <w:fldChar w:fldCharType="separate"/>
        </w:r>
        <w:r w:rsidR="00F15205">
          <w:rPr>
            <w:noProof/>
            <w:webHidden/>
          </w:rPr>
          <w:t>4</w:t>
        </w:r>
        <w:r w:rsidR="00F15205">
          <w:rPr>
            <w:noProof/>
            <w:webHidden/>
          </w:rPr>
          <w:fldChar w:fldCharType="end"/>
        </w:r>
      </w:hyperlink>
    </w:p>
    <w:p w14:paraId="69C39BDD" w14:textId="6526C37F"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04" w:history="1">
        <w:r w:rsidR="00F15205" w:rsidRPr="007D4025">
          <w:rPr>
            <w:rStyle w:val="Hiperpovezava"/>
            <w:noProof/>
          </w:rPr>
          <w:t>1.3</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Tabela tehničnih podatkov novega transformatorja:</w:t>
        </w:r>
        <w:r w:rsidR="00F15205">
          <w:rPr>
            <w:noProof/>
            <w:webHidden/>
          </w:rPr>
          <w:tab/>
        </w:r>
        <w:r w:rsidR="00F15205">
          <w:rPr>
            <w:noProof/>
            <w:webHidden/>
          </w:rPr>
          <w:fldChar w:fldCharType="begin"/>
        </w:r>
        <w:r w:rsidR="00F15205">
          <w:rPr>
            <w:noProof/>
            <w:webHidden/>
          </w:rPr>
          <w:instrText xml:space="preserve"> PAGEREF _Toc177552604 \h </w:instrText>
        </w:r>
        <w:r w:rsidR="00F15205">
          <w:rPr>
            <w:noProof/>
            <w:webHidden/>
          </w:rPr>
        </w:r>
        <w:r w:rsidR="00F15205">
          <w:rPr>
            <w:noProof/>
            <w:webHidden/>
          </w:rPr>
          <w:fldChar w:fldCharType="separate"/>
        </w:r>
        <w:r w:rsidR="00F15205">
          <w:rPr>
            <w:noProof/>
            <w:webHidden/>
          </w:rPr>
          <w:t>5</w:t>
        </w:r>
        <w:r w:rsidR="00F15205">
          <w:rPr>
            <w:noProof/>
            <w:webHidden/>
          </w:rPr>
          <w:fldChar w:fldCharType="end"/>
        </w:r>
      </w:hyperlink>
    </w:p>
    <w:p w14:paraId="103F56DD" w14:textId="41ECCD9E" w:rsidR="00F15205" w:rsidRDefault="00EA4CC4">
      <w:pPr>
        <w:pStyle w:val="Kazalovsebine1"/>
        <w:rPr>
          <w:rFonts w:asciiTheme="minorHAnsi" w:eastAsiaTheme="minorEastAsia" w:hAnsiTheme="minorHAnsi" w:cstheme="minorBidi"/>
          <w:b w:val="0"/>
          <w:bCs w:val="0"/>
          <w:caps w:val="0"/>
          <w:lang w:eastAsia="sl-SI"/>
        </w:rPr>
      </w:pPr>
      <w:hyperlink w:anchor="_Toc177552605" w:history="1">
        <w:r w:rsidR="00F15205" w:rsidRPr="007D4025">
          <w:rPr>
            <w:rStyle w:val="Hiperpovezava"/>
            <w:rFonts w:cs="Times New Roman"/>
            <w14:scene3d>
              <w14:camera w14:prst="orthographicFront"/>
              <w14:lightRig w14:rig="threePt" w14:dir="t">
                <w14:rot w14:lat="0" w14:lon="0" w14:rev="0"/>
              </w14:lightRig>
            </w14:scene3d>
          </w:rPr>
          <w:t>2.</w:t>
        </w:r>
        <w:r w:rsidR="00F15205">
          <w:rPr>
            <w:rFonts w:asciiTheme="minorHAnsi" w:eastAsiaTheme="minorEastAsia" w:hAnsiTheme="minorHAnsi" w:cstheme="minorBidi"/>
            <w:b w:val="0"/>
            <w:bCs w:val="0"/>
            <w:caps w:val="0"/>
            <w:lang w:eastAsia="sl-SI"/>
          </w:rPr>
          <w:tab/>
        </w:r>
        <w:r w:rsidR="00F15205" w:rsidRPr="007D4025">
          <w:rPr>
            <w:rStyle w:val="Hiperpovezava"/>
          </w:rPr>
          <w:t>Obseg dobave in razpisanih del</w:t>
        </w:r>
        <w:r w:rsidR="00F15205">
          <w:rPr>
            <w:webHidden/>
          </w:rPr>
          <w:tab/>
        </w:r>
        <w:r w:rsidR="00F15205">
          <w:rPr>
            <w:webHidden/>
          </w:rPr>
          <w:fldChar w:fldCharType="begin"/>
        </w:r>
        <w:r w:rsidR="00F15205">
          <w:rPr>
            <w:webHidden/>
          </w:rPr>
          <w:instrText xml:space="preserve"> PAGEREF _Toc177552605 \h </w:instrText>
        </w:r>
        <w:r w:rsidR="00F15205">
          <w:rPr>
            <w:webHidden/>
          </w:rPr>
        </w:r>
        <w:r w:rsidR="00F15205">
          <w:rPr>
            <w:webHidden/>
          </w:rPr>
          <w:fldChar w:fldCharType="separate"/>
        </w:r>
        <w:r w:rsidR="00F15205">
          <w:rPr>
            <w:webHidden/>
          </w:rPr>
          <w:t>5</w:t>
        </w:r>
        <w:r w:rsidR="00F15205">
          <w:rPr>
            <w:webHidden/>
          </w:rPr>
          <w:fldChar w:fldCharType="end"/>
        </w:r>
      </w:hyperlink>
    </w:p>
    <w:p w14:paraId="68F40D23" w14:textId="6733FF11"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06" w:history="1">
        <w:r w:rsidR="00F15205" w:rsidRPr="007D4025">
          <w:rPr>
            <w:rStyle w:val="Hiperpovezava"/>
            <w:caps/>
            <w:noProof/>
          </w:rPr>
          <w:t>2.1</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Dobava novega TR</w:t>
        </w:r>
        <w:r w:rsidR="00F15205">
          <w:rPr>
            <w:noProof/>
            <w:webHidden/>
          </w:rPr>
          <w:tab/>
        </w:r>
        <w:r w:rsidR="00F15205">
          <w:rPr>
            <w:noProof/>
            <w:webHidden/>
          </w:rPr>
          <w:fldChar w:fldCharType="begin"/>
        </w:r>
        <w:r w:rsidR="00F15205">
          <w:rPr>
            <w:noProof/>
            <w:webHidden/>
          </w:rPr>
          <w:instrText xml:space="preserve"> PAGEREF _Toc177552606 \h </w:instrText>
        </w:r>
        <w:r w:rsidR="00F15205">
          <w:rPr>
            <w:noProof/>
            <w:webHidden/>
          </w:rPr>
        </w:r>
        <w:r w:rsidR="00F15205">
          <w:rPr>
            <w:noProof/>
            <w:webHidden/>
          </w:rPr>
          <w:fldChar w:fldCharType="separate"/>
        </w:r>
        <w:r w:rsidR="00F15205">
          <w:rPr>
            <w:noProof/>
            <w:webHidden/>
          </w:rPr>
          <w:t>6</w:t>
        </w:r>
        <w:r w:rsidR="00F15205">
          <w:rPr>
            <w:noProof/>
            <w:webHidden/>
          </w:rPr>
          <w:fldChar w:fldCharType="end"/>
        </w:r>
      </w:hyperlink>
    </w:p>
    <w:p w14:paraId="75A8E209" w14:textId="53C337A6"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07" w:history="1">
        <w:r w:rsidR="00F15205" w:rsidRPr="007D4025">
          <w:rPr>
            <w:rStyle w:val="Hiperpovezava"/>
            <w:noProof/>
          </w:rPr>
          <w:t>2.2</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Pripravljalna dela in demontaža obstoječega TR</w:t>
        </w:r>
        <w:r w:rsidR="00F15205">
          <w:rPr>
            <w:noProof/>
            <w:webHidden/>
          </w:rPr>
          <w:tab/>
        </w:r>
        <w:r w:rsidR="00F15205">
          <w:rPr>
            <w:noProof/>
            <w:webHidden/>
          </w:rPr>
          <w:fldChar w:fldCharType="begin"/>
        </w:r>
        <w:r w:rsidR="00F15205">
          <w:rPr>
            <w:noProof/>
            <w:webHidden/>
          </w:rPr>
          <w:instrText xml:space="preserve"> PAGEREF _Toc177552607 \h </w:instrText>
        </w:r>
        <w:r w:rsidR="00F15205">
          <w:rPr>
            <w:noProof/>
            <w:webHidden/>
          </w:rPr>
        </w:r>
        <w:r w:rsidR="00F15205">
          <w:rPr>
            <w:noProof/>
            <w:webHidden/>
          </w:rPr>
          <w:fldChar w:fldCharType="separate"/>
        </w:r>
        <w:r w:rsidR="00F15205">
          <w:rPr>
            <w:noProof/>
            <w:webHidden/>
          </w:rPr>
          <w:t>6</w:t>
        </w:r>
        <w:r w:rsidR="00F15205">
          <w:rPr>
            <w:noProof/>
            <w:webHidden/>
          </w:rPr>
          <w:fldChar w:fldCharType="end"/>
        </w:r>
      </w:hyperlink>
    </w:p>
    <w:p w14:paraId="6AF469CE" w14:textId="49703844"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08" w:history="1">
        <w:r w:rsidR="00F15205" w:rsidRPr="007D4025">
          <w:rPr>
            <w:rStyle w:val="Hiperpovezava"/>
            <w:noProof/>
          </w:rPr>
          <w:t>2.3</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Montaža novega TR</w:t>
        </w:r>
        <w:r w:rsidR="00F15205">
          <w:rPr>
            <w:noProof/>
            <w:webHidden/>
          </w:rPr>
          <w:tab/>
        </w:r>
        <w:r w:rsidR="00F15205">
          <w:rPr>
            <w:noProof/>
            <w:webHidden/>
          </w:rPr>
          <w:fldChar w:fldCharType="begin"/>
        </w:r>
        <w:r w:rsidR="00F15205">
          <w:rPr>
            <w:noProof/>
            <w:webHidden/>
          </w:rPr>
          <w:instrText xml:space="preserve"> PAGEREF _Toc177552608 \h </w:instrText>
        </w:r>
        <w:r w:rsidR="00F15205">
          <w:rPr>
            <w:noProof/>
            <w:webHidden/>
          </w:rPr>
        </w:r>
        <w:r w:rsidR="00F15205">
          <w:rPr>
            <w:noProof/>
            <w:webHidden/>
          </w:rPr>
          <w:fldChar w:fldCharType="separate"/>
        </w:r>
        <w:r w:rsidR="00F15205">
          <w:rPr>
            <w:noProof/>
            <w:webHidden/>
          </w:rPr>
          <w:t>6</w:t>
        </w:r>
        <w:r w:rsidR="00F15205">
          <w:rPr>
            <w:noProof/>
            <w:webHidden/>
          </w:rPr>
          <w:fldChar w:fldCharType="end"/>
        </w:r>
      </w:hyperlink>
    </w:p>
    <w:p w14:paraId="3D8BEB76" w14:textId="13009FDA"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09" w:history="1">
        <w:r w:rsidR="00F15205" w:rsidRPr="007D4025">
          <w:rPr>
            <w:rStyle w:val="Hiperpovezava"/>
            <w:noProof/>
          </w:rPr>
          <w:t>2.4</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Priklop in ozemljitev novega TR</w:t>
        </w:r>
        <w:r w:rsidR="00F15205">
          <w:rPr>
            <w:noProof/>
            <w:webHidden/>
          </w:rPr>
          <w:tab/>
        </w:r>
        <w:r w:rsidR="00F15205">
          <w:rPr>
            <w:noProof/>
            <w:webHidden/>
          </w:rPr>
          <w:fldChar w:fldCharType="begin"/>
        </w:r>
        <w:r w:rsidR="00F15205">
          <w:rPr>
            <w:noProof/>
            <w:webHidden/>
          </w:rPr>
          <w:instrText xml:space="preserve"> PAGEREF _Toc177552609 \h </w:instrText>
        </w:r>
        <w:r w:rsidR="00F15205">
          <w:rPr>
            <w:noProof/>
            <w:webHidden/>
          </w:rPr>
        </w:r>
        <w:r w:rsidR="00F15205">
          <w:rPr>
            <w:noProof/>
            <w:webHidden/>
          </w:rPr>
          <w:fldChar w:fldCharType="separate"/>
        </w:r>
        <w:r w:rsidR="00F15205">
          <w:rPr>
            <w:noProof/>
            <w:webHidden/>
          </w:rPr>
          <w:t>7</w:t>
        </w:r>
        <w:r w:rsidR="00F15205">
          <w:rPr>
            <w:noProof/>
            <w:webHidden/>
          </w:rPr>
          <w:fldChar w:fldCharType="end"/>
        </w:r>
      </w:hyperlink>
    </w:p>
    <w:p w14:paraId="3BD4EFCD" w14:textId="4F1B159F"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10" w:history="1">
        <w:r w:rsidR="00F15205" w:rsidRPr="007D4025">
          <w:rPr>
            <w:rStyle w:val="Hiperpovezava"/>
            <w:noProof/>
          </w:rPr>
          <w:t>2.5</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Napisna tablica novega TR</w:t>
        </w:r>
        <w:r w:rsidR="00F15205">
          <w:rPr>
            <w:noProof/>
            <w:webHidden/>
          </w:rPr>
          <w:tab/>
        </w:r>
        <w:r w:rsidR="00F15205">
          <w:rPr>
            <w:noProof/>
            <w:webHidden/>
          </w:rPr>
          <w:fldChar w:fldCharType="begin"/>
        </w:r>
        <w:r w:rsidR="00F15205">
          <w:rPr>
            <w:noProof/>
            <w:webHidden/>
          </w:rPr>
          <w:instrText xml:space="preserve"> PAGEREF _Toc177552610 \h </w:instrText>
        </w:r>
        <w:r w:rsidR="00F15205">
          <w:rPr>
            <w:noProof/>
            <w:webHidden/>
          </w:rPr>
        </w:r>
        <w:r w:rsidR="00F15205">
          <w:rPr>
            <w:noProof/>
            <w:webHidden/>
          </w:rPr>
          <w:fldChar w:fldCharType="separate"/>
        </w:r>
        <w:r w:rsidR="00F15205">
          <w:rPr>
            <w:noProof/>
            <w:webHidden/>
          </w:rPr>
          <w:t>7</w:t>
        </w:r>
        <w:r w:rsidR="00F15205">
          <w:rPr>
            <w:noProof/>
            <w:webHidden/>
          </w:rPr>
          <w:fldChar w:fldCharType="end"/>
        </w:r>
      </w:hyperlink>
    </w:p>
    <w:p w14:paraId="73004E75" w14:textId="786F331B"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11" w:history="1">
        <w:r w:rsidR="00F15205" w:rsidRPr="007D4025">
          <w:rPr>
            <w:rStyle w:val="Hiperpovezava"/>
            <w:noProof/>
          </w:rPr>
          <w:t>2.6</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Izdelava in predaja dokumentacije TR</w:t>
        </w:r>
        <w:r w:rsidR="00F15205">
          <w:rPr>
            <w:noProof/>
            <w:webHidden/>
          </w:rPr>
          <w:tab/>
        </w:r>
        <w:r w:rsidR="00F15205">
          <w:rPr>
            <w:noProof/>
            <w:webHidden/>
          </w:rPr>
          <w:fldChar w:fldCharType="begin"/>
        </w:r>
        <w:r w:rsidR="00F15205">
          <w:rPr>
            <w:noProof/>
            <w:webHidden/>
          </w:rPr>
          <w:instrText xml:space="preserve"> PAGEREF _Toc177552611 \h </w:instrText>
        </w:r>
        <w:r w:rsidR="00F15205">
          <w:rPr>
            <w:noProof/>
            <w:webHidden/>
          </w:rPr>
        </w:r>
        <w:r w:rsidR="00F15205">
          <w:rPr>
            <w:noProof/>
            <w:webHidden/>
          </w:rPr>
          <w:fldChar w:fldCharType="separate"/>
        </w:r>
        <w:r w:rsidR="00F15205">
          <w:rPr>
            <w:noProof/>
            <w:webHidden/>
          </w:rPr>
          <w:t>7</w:t>
        </w:r>
        <w:r w:rsidR="00F15205">
          <w:rPr>
            <w:noProof/>
            <w:webHidden/>
          </w:rPr>
          <w:fldChar w:fldCharType="end"/>
        </w:r>
      </w:hyperlink>
    </w:p>
    <w:p w14:paraId="6DCEC72D" w14:textId="44B62DF0"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12" w:history="1">
        <w:r w:rsidR="00F15205" w:rsidRPr="007D4025">
          <w:rPr>
            <w:rStyle w:val="Hiperpovezava"/>
            <w:noProof/>
          </w:rPr>
          <w:t>2.7</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Preizkusi in električne meritve</w:t>
        </w:r>
        <w:r w:rsidR="00F15205">
          <w:rPr>
            <w:noProof/>
            <w:webHidden/>
          </w:rPr>
          <w:tab/>
        </w:r>
        <w:r w:rsidR="00F15205">
          <w:rPr>
            <w:noProof/>
            <w:webHidden/>
          </w:rPr>
          <w:fldChar w:fldCharType="begin"/>
        </w:r>
        <w:r w:rsidR="00F15205">
          <w:rPr>
            <w:noProof/>
            <w:webHidden/>
          </w:rPr>
          <w:instrText xml:space="preserve"> PAGEREF _Toc177552612 \h </w:instrText>
        </w:r>
        <w:r w:rsidR="00F15205">
          <w:rPr>
            <w:noProof/>
            <w:webHidden/>
          </w:rPr>
        </w:r>
        <w:r w:rsidR="00F15205">
          <w:rPr>
            <w:noProof/>
            <w:webHidden/>
          </w:rPr>
          <w:fldChar w:fldCharType="separate"/>
        </w:r>
        <w:r w:rsidR="00F15205">
          <w:rPr>
            <w:noProof/>
            <w:webHidden/>
          </w:rPr>
          <w:t>8</w:t>
        </w:r>
        <w:r w:rsidR="00F15205">
          <w:rPr>
            <w:noProof/>
            <w:webHidden/>
          </w:rPr>
          <w:fldChar w:fldCharType="end"/>
        </w:r>
      </w:hyperlink>
    </w:p>
    <w:p w14:paraId="30BC001C" w14:textId="676E5202" w:rsidR="00F15205" w:rsidRDefault="00EA4CC4">
      <w:pPr>
        <w:pStyle w:val="Kazalovsebine2"/>
        <w:tabs>
          <w:tab w:val="left" w:pos="660"/>
          <w:tab w:val="right" w:leader="dot" w:pos="9515"/>
        </w:tabs>
        <w:rPr>
          <w:rFonts w:asciiTheme="minorHAnsi" w:eastAsiaTheme="minorEastAsia" w:hAnsiTheme="minorHAnsi" w:cstheme="minorBidi"/>
          <w:b w:val="0"/>
          <w:bCs w:val="0"/>
          <w:noProof/>
          <w:szCs w:val="22"/>
          <w:lang w:eastAsia="sl-SI"/>
        </w:rPr>
      </w:pPr>
      <w:hyperlink w:anchor="_Toc177552613" w:history="1">
        <w:r w:rsidR="00F15205" w:rsidRPr="007D4025">
          <w:rPr>
            <w:rStyle w:val="Hiperpovezava"/>
            <w:noProof/>
          </w:rPr>
          <w:t>2.8</w:t>
        </w:r>
        <w:r w:rsidR="00F15205">
          <w:rPr>
            <w:rFonts w:asciiTheme="minorHAnsi" w:eastAsiaTheme="minorEastAsia" w:hAnsiTheme="minorHAnsi" w:cstheme="minorBidi"/>
            <w:b w:val="0"/>
            <w:bCs w:val="0"/>
            <w:noProof/>
            <w:szCs w:val="22"/>
            <w:lang w:eastAsia="sl-SI"/>
          </w:rPr>
          <w:tab/>
        </w:r>
        <w:r w:rsidR="00F15205" w:rsidRPr="007D4025">
          <w:rPr>
            <w:rStyle w:val="Hiperpovezava"/>
            <w:noProof/>
          </w:rPr>
          <w:t>Šolanje naročnikovega obratovalnega in vzdrževalnega osebja</w:t>
        </w:r>
        <w:r w:rsidR="00F15205">
          <w:rPr>
            <w:noProof/>
            <w:webHidden/>
          </w:rPr>
          <w:tab/>
        </w:r>
        <w:r w:rsidR="00F15205">
          <w:rPr>
            <w:noProof/>
            <w:webHidden/>
          </w:rPr>
          <w:fldChar w:fldCharType="begin"/>
        </w:r>
        <w:r w:rsidR="00F15205">
          <w:rPr>
            <w:noProof/>
            <w:webHidden/>
          </w:rPr>
          <w:instrText xml:space="preserve"> PAGEREF _Toc177552613 \h </w:instrText>
        </w:r>
        <w:r w:rsidR="00F15205">
          <w:rPr>
            <w:noProof/>
            <w:webHidden/>
          </w:rPr>
        </w:r>
        <w:r w:rsidR="00F15205">
          <w:rPr>
            <w:noProof/>
            <w:webHidden/>
          </w:rPr>
          <w:fldChar w:fldCharType="separate"/>
        </w:r>
        <w:r w:rsidR="00F15205">
          <w:rPr>
            <w:noProof/>
            <w:webHidden/>
          </w:rPr>
          <w:t>8</w:t>
        </w:r>
        <w:r w:rsidR="00F15205">
          <w:rPr>
            <w:noProof/>
            <w:webHidden/>
          </w:rPr>
          <w:fldChar w:fldCharType="end"/>
        </w:r>
      </w:hyperlink>
    </w:p>
    <w:p w14:paraId="07ED00FF" w14:textId="375D0844" w:rsidR="00862C8A" w:rsidRPr="007A46AF" w:rsidRDefault="00CF5B59" w:rsidP="001D6D52">
      <w:pPr>
        <w:spacing w:line="480" w:lineRule="auto"/>
      </w:pPr>
      <w:r>
        <w:rPr>
          <w:rFonts w:ascii="Tahoma" w:hAnsi="Tahoma" w:cs="Tahoma"/>
          <w:b/>
          <w:bCs/>
          <w:caps/>
          <w:noProof/>
        </w:rPr>
        <w:fldChar w:fldCharType="end"/>
      </w:r>
    </w:p>
    <w:p w14:paraId="2A4BEACA" w14:textId="77777777" w:rsidR="001E219D" w:rsidRDefault="001E219D" w:rsidP="005F3559">
      <w:pPr>
        <w:rPr>
          <w:rFonts w:ascii="Tahoma" w:hAnsi="Tahoma" w:cs="Tahoma"/>
          <w:b/>
          <w:caps/>
          <w:color w:val="0000FF"/>
        </w:rPr>
      </w:pPr>
    </w:p>
    <w:p w14:paraId="3D7B0B0B" w14:textId="77777777" w:rsidR="001E219D" w:rsidRPr="0088002D" w:rsidRDefault="001E219D" w:rsidP="00CB2931">
      <w:pPr>
        <w:pStyle w:val="Naslov1"/>
        <w:ind w:left="4395" w:hanging="4330"/>
      </w:pPr>
      <w:r>
        <w:rPr>
          <w:color w:val="0000FF"/>
        </w:rPr>
        <w:br w:type="page"/>
      </w:r>
      <w:bookmarkStart w:id="0" w:name="_Toc177552601"/>
      <w:r w:rsidR="007A46AF" w:rsidRPr="0088002D">
        <w:lastRenderedPageBreak/>
        <w:t>tehnična specifikacija</w:t>
      </w:r>
      <w:bookmarkEnd w:id="0"/>
    </w:p>
    <w:p w14:paraId="34637FA9" w14:textId="77777777" w:rsidR="00A124E7" w:rsidRPr="0088002D" w:rsidRDefault="00A124E7" w:rsidP="00ED00C7">
      <w:pPr>
        <w:pStyle w:val="Naslov2"/>
        <w:numPr>
          <w:ilvl w:val="1"/>
          <w:numId w:val="7"/>
        </w:numPr>
      </w:pPr>
      <w:bookmarkStart w:id="1" w:name="_Toc93041663"/>
      <w:bookmarkStart w:id="2" w:name="_Toc96948154"/>
      <w:bookmarkStart w:id="3" w:name="_Toc96948250"/>
      <w:bookmarkStart w:id="4" w:name="_Toc177552602"/>
      <w:r w:rsidRPr="0088002D">
        <w:t xml:space="preserve">Opis </w:t>
      </w:r>
      <w:r w:rsidR="00821BD4" w:rsidRPr="0088002D">
        <w:t>obstoječega stanja</w:t>
      </w:r>
      <w:bookmarkEnd w:id="1"/>
      <w:bookmarkEnd w:id="2"/>
      <w:bookmarkEnd w:id="3"/>
      <w:bookmarkEnd w:id="4"/>
    </w:p>
    <w:p w14:paraId="682547FD" w14:textId="77777777" w:rsidR="00E456C0" w:rsidRDefault="00EF33EE" w:rsidP="005F3559">
      <w:pPr>
        <w:rPr>
          <w:rFonts w:ascii="Tahoma" w:hAnsi="Tahoma" w:cs="Tahoma"/>
        </w:rPr>
      </w:pPr>
      <w:r w:rsidRPr="00E932AA">
        <w:rPr>
          <w:rFonts w:ascii="Tahoma" w:hAnsi="Tahoma" w:cs="Tahoma"/>
        </w:rPr>
        <w:t xml:space="preserve">Predmet ponudbe je zamenjava </w:t>
      </w:r>
      <w:r w:rsidR="00096D65">
        <w:rPr>
          <w:rFonts w:ascii="Tahoma" w:hAnsi="Tahoma" w:cs="Tahoma"/>
        </w:rPr>
        <w:t>elektro energetsk</w:t>
      </w:r>
      <w:r w:rsidR="00E456C0">
        <w:rPr>
          <w:rFonts w:ascii="Tahoma" w:hAnsi="Tahoma" w:cs="Tahoma"/>
        </w:rPr>
        <w:t>ega</w:t>
      </w:r>
      <w:r w:rsidR="00096D65">
        <w:rPr>
          <w:rFonts w:ascii="Tahoma" w:hAnsi="Tahoma" w:cs="Tahoma"/>
        </w:rPr>
        <w:t xml:space="preserve"> transformatorj</w:t>
      </w:r>
      <w:r w:rsidR="00E456C0">
        <w:rPr>
          <w:rFonts w:ascii="Tahoma" w:hAnsi="Tahoma" w:cs="Tahoma"/>
        </w:rPr>
        <w:t>a</w:t>
      </w:r>
      <w:r w:rsidR="002C193D">
        <w:rPr>
          <w:rFonts w:ascii="Tahoma" w:hAnsi="Tahoma" w:cs="Tahoma"/>
        </w:rPr>
        <w:t xml:space="preserve"> (v nadaljevanju TR)</w:t>
      </w:r>
      <w:r w:rsidR="00096D65">
        <w:rPr>
          <w:rFonts w:ascii="Tahoma" w:hAnsi="Tahoma" w:cs="Tahoma"/>
        </w:rPr>
        <w:t xml:space="preserve"> s tehnološko </w:t>
      </w:r>
      <w:r w:rsidR="00E456C0">
        <w:rPr>
          <w:rFonts w:ascii="Tahoma" w:hAnsi="Tahoma" w:cs="Tahoma"/>
        </w:rPr>
        <w:t>oznako BFT08</w:t>
      </w:r>
      <w:r w:rsidR="00C40A78">
        <w:rPr>
          <w:rFonts w:ascii="Tahoma" w:hAnsi="Tahoma" w:cs="Tahoma"/>
        </w:rPr>
        <w:t>,</w:t>
      </w:r>
      <w:r w:rsidR="00E456C0">
        <w:rPr>
          <w:rFonts w:ascii="Tahoma" w:hAnsi="Tahoma" w:cs="Tahoma"/>
        </w:rPr>
        <w:t xml:space="preserve"> v transformatorski postaji 1 (TP1)</w:t>
      </w:r>
      <w:r w:rsidR="00096D65">
        <w:rPr>
          <w:rFonts w:ascii="Tahoma" w:hAnsi="Tahoma" w:cs="Tahoma"/>
        </w:rPr>
        <w:t xml:space="preserve">, </w:t>
      </w:r>
      <w:r w:rsidR="00E456C0">
        <w:rPr>
          <w:rFonts w:ascii="Tahoma" w:hAnsi="Tahoma" w:cs="Tahoma"/>
        </w:rPr>
        <w:t xml:space="preserve">v glavnem pogonskem objektu </w:t>
      </w:r>
      <w:r w:rsidR="00096D65">
        <w:rPr>
          <w:rFonts w:ascii="Tahoma" w:hAnsi="Tahoma" w:cs="Tahoma"/>
        </w:rPr>
        <w:t xml:space="preserve"> (v nadaljevanju </w:t>
      </w:r>
      <w:r w:rsidR="00E456C0">
        <w:rPr>
          <w:rFonts w:ascii="Tahoma" w:hAnsi="Tahoma" w:cs="Tahoma"/>
        </w:rPr>
        <w:t>GPO</w:t>
      </w:r>
      <w:r w:rsidR="00096D65">
        <w:rPr>
          <w:rFonts w:ascii="Tahoma" w:hAnsi="Tahoma" w:cs="Tahoma"/>
        </w:rPr>
        <w:t>) v enoti TE-TOL.</w:t>
      </w:r>
      <w:r w:rsidR="00A124E7">
        <w:rPr>
          <w:rFonts w:ascii="Tahoma" w:hAnsi="Tahoma" w:cs="Tahoma"/>
        </w:rPr>
        <w:t xml:space="preserve"> </w:t>
      </w:r>
    </w:p>
    <w:p w14:paraId="7947ADB1" w14:textId="77777777" w:rsidR="00E456C0" w:rsidRDefault="00E456C0" w:rsidP="005F3559">
      <w:pPr>
        <w:rPr>
          <w:rFonts w:ascii="Tahoma" w:hAnsi="Tahoma" w:cs="Tahoma"/>
        </w:rPr>
      </w:pPr>
    </w:p>
    <w:p w14:paraId="4DDF5802" w14:textId="77777777" w:rsidR="005559A1" w:rsidRDefault="00D32D84" w:rsidP="005F3559">
      <w:pPr>
        <w:rPr>
          <w:rFonts w:ascii="Tahoma" w:hAnsi="Tahoma" w:cs="Tahoma"/>
        </w:rPr>
      </w:pPr>
      <w:r>
        <w:rPr>
          <w:rFonts w:ascii="Tahoma" w:hAnsi="Tahoma" w:cs="Tahoma"/>
        </w:rPr>
        <w:t>Obstoječ t</w:t>
      </w:r>
      <w:r w:rsidR="00A124E7">
        <w:rPr>
          <w:rFonts w:ascii="Tahoma" w:hAnsi="Tahoma" w:cs="Tahoma"/>
        </w:rPr>
        <w:t>ransfo</w:t>
      </w:r>
      <w:r w:rsidR="007D37D8">
        <w:rPr>
          <w:rFonts w:ascii="Tahoma" w:hAnsi="Tahoma" w:cs="Tahoma"/>
        </w:rPr>
        <w:t>rmator BFT</w:t>
      </w:r>
      <w:r w:rsidR="00E456C0">
        <w:rPr>
          <w:rFonts w:ascii="Tahoma" w:hAnsi="Tahoma" w:cs="Tahoma"/>
        </w:rPr>
        <w:t xml:space="preserve">08 </w:t>
      </w:r>
      <w:r w:rsidR="00126A02">
        <w:rPr>
          <w:rFonts w:ascii="Tahoma" w:hAnsi="Tahoma" w:cs="Tahoma"/>
        </w:rPr>
        <w:t xml:space="preserve">proizvajalca </w:t>
      </w:r>
      <w:r w:rsidR="00E456C0">
        <w:rPr>
          <w:rFonts w:ascii="Tahoma" w:hAnsi="Tahoma" w:cs="Tahoma"/>
        </w:rPr>
        <w:t>Energoinvest Ljubljana, tip 2VT1600/6,3-0,4</w:t>
      </w:r>
      <w:r w:rsidR="005559A1">
        <w:rPr>
          <w:rFonts w:ascii="Tahoma" w:hAnsi="Tahoma" w:cs="Tahoma"/>
        </w:rPr>
        <w:t>, tovarniška št.: 52983, izdelan leta 1980</w:t>
      </w:r>
      <w:r w:rsidR="00E456C0">
        <w:rPr>
          <w:rFonts w:ascii="Tahoma" w:hAnsi="Tahoma" w:cs="Tahoma"/>
        </w:rPr>
        <w:t xml:space="preserve">, </w:t>
      </w:r>
      <w:r w:rsidR="005559A1">
        <w:rPr>
          <w:rFonts w:ascii="Tahoma" w:hAnsi="Tahoma" w:cs="Tahoma"/>
        </w:rPr>
        <w:t xml:space="preserve">nazivne </w:t>
      </w:r>
      <w:r w:rsidR="00E456C0">
        <w:rPr>
          <w:rFonts w:ascii="Tahoma" w:hAnsi="Tahoma" w:cs="Tahoma"/>
        </w:rPr>
        <w:t>moči 160</w:t>
      </w:r>
      <w:r w:rsidR="005559A1">
        <w:rPr>
          <w:rFonts w:ascii="Tahoma" w:hAnsi="Tahoma" w:cs="Tahoma"/>
        </w:rPr>
        <w:t xml:space="preserve">0 kVA, nazivna </w:t>
      </w:r>
      <w:r w:rsidR="005559A1" w:rsidRPr="0058007C">
        <w:rPr>
          <w:rFonts w:ascii="Tahoma" w:hAnsi="Tahoma" w:cs="Tahoma"/>
        </w:rPr>
        <w:t>kratkostična napetost Uk</w:t>
      </w:r>
      <w:r w:rsidR="005559A1">
        <w:rPr>
          <w:rFonts w:ascii="Tahoma" w:hAnsi="Tahoma" w:cs="Tahoma"/>
        </w:rPr>
        <w:t>=5,75</w:t>
      </w:r>
      <w:r w:rsidR="005559A1" w:rsidRPr="0058007C">
        <w:rPr>
          <w:rFonts w:ascii="Tahoma" w:hAnsi="Tahoma" w:cs="Tahoma"/>
        </w:rPr>
        <w:t>%</w:t>
      </w:r>
      <w:r w:rsidR="005559A1">
        <w:rPr>
          <w:rFonts w:ascii="Tahoma" w:hAnsi="Tahoma" w:cs="Tahoma"/>
        </w:rPr>
        <w:t xml:space="preserve">. </w:t>
      </w:r>
    </w:p>
    <w:p w14:paraId="0C40368C" w14:textId="77777777" w:rsidR="005559A1" w:rsidRDefault="005559A1" w:rsidP="005F3559">
      <w:pPr>
        <w:rPr>
          <w:rFonts w:ascii="Tahoma" w:hAnsi="Tahoma" w:cs="Tahoma"/>
        </w:rPr>
      </w:pPr>
    </w:p>
    <w:p w14:paraId="167948F7" w14:textId="77777777" w:rsidR="00A124E7" w:rsidRDefault="005559A1" w:rsidP="005F3559">
      <w:pPr>
        <w:rPr>
          <w:rFonts w:ascii="Tahoma" w:hAnsi="Tahoma" w:cs="Tahoma"/>
        </w:rPr>
      </w:pPr>
      <w:r>
        <w:rPr>
          <w:rFonts w:ascii="Tahoma" w:hAnsi="Tahoma" w:cs="Tahoma"/>
        </w:rPr>
        <w:t>N</w:t>
      </w:r>
      <w:r w:rsidR="007D37D8">
        <w:rPr>
          <w:rFonts w:ascii="Tahoma" w:hAnsi="Tahoma" w:cs="Tahoma"/>
        </w:rPr>
        <w:t>apaj</w:t>
      </w:r>
      <w:r w:rsidR="00702AEB">
        <w:rPr>
          <w:rFonts w:ascii="Tahoma" w:hAnsi="Tahoma" w:cs="Tahoma"/>
        </w:rPr>
        <w:t>a</w:t>
      </w:r>
      <w:r>
        <w:rPr>
          <w:rFonts w:ascii="Tahoma" w:hAnsi="Tahoma" w:cs="Tahoma"/>
        </w:rPr>
        <w:t xml:space="preserve"> se</w:t>
      </w:r>
      <w:r w:rsidR="007D37D8">
        <w:rPr>
          <w:rFonts w:ascii="Tahoma" w:hAnsi="Tahoma" w:cs="Tahoma"/>
        </w:rPr>
        <w:t xml:space="preserve"> preko </w:t>
      </w:r>
      <w:r w:rsidR="00A124E7">
        <w:rPr>
          <w:rFonts w:ascii="Tahoma" w:hAnsi="Tahoma" w:cs="Tahoma"/>
        </w:rPr>
        <w:t xml:space="preserve">6,3 kV stikalnega bloka </w:t>
      </w:r>
      <w:r w:rsidR="00E456C0">
        <w:rPr>
          <w:rFonts w:ascii="Tahoma" w:hAnsi="Tahoma" w:cs="Tahoma"/>
        </w:rPr>
        <w:t>splošne lastne rabe I (SLR I)</w:t>
      </w:r>
      <w:r w:rsidR="00A124E7">
        <w:rPr>
          <w:rFonts w:ascii="Tahoma" w:hAnsi="Tahoma" w:cs="Tahoma"/>
        </w:rPr>
        <w:t xml:space="preserve">, s tehnološko oznako </w:t>
      </w:r>
      <w:r w:rsidR="00E456C0">
        <w:rPr>
          <w:rFonts w:ascii="Tahoma" w:hAnsi="Tahoma" w:cs="Tahoma"/>
        </w:rPr>
        <w:t>BCA</w:t>
      </w:r>
      <w:r w:rsidR="00A124E7">
        <w:rPr>
          <w:rFonts w:ascii="Tahoma" w:hAnsi="Tahoma" w:cs="Tahoma"/>
        </w:rPr>
        <w:t xml:space="preserve">. </w:t>
      </w:r>
      <w:r w:rsidR="00162C54" w:rsidRPr="00DF7366">
        <w:rPr>
          <w:rFonts w:ascii="Tahoma" w:hAnsi="Tahoma" w:cs="Tahoma"/>
        </w:rPr>
        <w:t>Obseg obrat</w:t>
      </w:r>
      <w:r w:rsidR="0058007C" w:rsidRPr="00DF7366">
        <w:rPr>
          <w:rFonts w:ascii="Tahoma" w:hAnsi="Tahoma" w:cs="Tahoma"/>
        </w:rPr>
        <w:t>ovaln</w:t>
      </w:r>
      <w:r w:rsidR="00E456C0" w:rsidRPr="00DF7366">
        <w:rPr>
          <w:rFonts w:ascii="Tahoma" w:hAnsi="Tahoma" w:cs="Tahoma"/>
        </w:rPr>
        <w:t>e napetosti je v obsegu od 59</w:t>
      </w:r>
      <w:r w:rsidR="00702AEB" w:rsidRPr="00DF7366">
        <w:rPr>
          <w:rFonts w:ascii="Tahoma" w:hAnsi="Tahoma" w:cs="Tahoma"/>
        </w:rPr>
        <w:t>85V do 6615</w:t>
      </w:r>
      <w:r w:rsidR="0058007C" w:rsidRPr="00DF7366">
        <w:rPr>
          <w:rFonts w:ascii="Tahoma" w:hAnsi="Tahoma" w:cs="Tahoma"/>
        </w:rPr>
        <w:t xml:space="preserve">V. Transformator </w:t>
      </w:r>
      <w:r w:rsidR="00644795" w:rsidRPr="00DF7366">
        <w:rPr>
          <w:rFonts w:ascii="Tahoma" w:hAnsi="Tahoma" w:cs="Tahoma"/>
        </w:rPr>
        <w:t>je</w:t>
      </w:r>
      <w:r w:rsidR="0058007C" w:rsidRPr="00DF7366">
        <w:rPr>
          <w:rFonts w:ascii="Tahoma" w:hAnsi="Tahoma" w:cs="Tahoma"/>
        </w:rPr>
        <w:t xml:space="preserve"> oljn</w:t>
      </w:r>
      <w:r w:rsidRPr="00DF7366">
        <w:rPr>
          <w:rFonts w:ascii="Tahoma" w:hAnsi="Tahoma" w:cs="Tahoma"/>
        </w:rPr>
        <w:t>i</w:t>
      </w:r>
      <w:r w:rsidR="00207359" w:rsidRPr="00DF7366">
        <w:rPr>
          <w:rFonts w:ascii="Tahoma" w:hAnsi="Tahoma" w:cs="Tahoma"/>
        </w:rPr>
        <w:t xml:space="preserve"> (olje ne vsebuje PCB)</w:t>
      </w:r>
      <w:r w:rsidR="00BF15C5" w:rsidRPr="00DF7366">
        <w:rPr>
          <w:rFonts w:ascii="Tahoma" w:hAnsi="Tahoma" w:cs="Tahoma"/>
        </w:rPr>
        <w:t>,</w:t>
      </w:r>
      <w:r>
        <w:rPr>
          <w:rFonts w:ascii="Tahoma" w:hAnsi="Tahoma" w:cs="Tahoma"/>
        </w:rPr>
        <w:t xml:space="preserve"> s konzervatorjem, tip hlajenja ONAN, </w:t>
      </w:r>
      <w:r w:rsidR="00BF15C5">
        <w:rPr>
          <w:rFonts w:ascii="Tahoma" w:hAnsi="Tahoma" w:cs="Tahoma"/>
        </w:rPr>
        <w:t xml:space="preserve">nameščen </w:t>
      </w:r>
      <w:r w:rsidR="004E1879">
        <w:rPr>
          <w:rFonts w:ascii="Tahoma" w:hAnsi="Tahoma" w:cs="Tahoma"/>
        </w:rPr>
        <w:t xml:space="preserve">v </w:t>
      </w:r>
      <w:r w:rsidR="00CB0C6C">
        <w:rPr>
          <w:rFonts w:ascii="Tahoma" w:hAnsi="Tahoma" w:cs="Tahoma"/>
        </w:rPr>
        <w:t xml:space="preserve">ločenem (samostojnem) </w:t>
      </w:r>
      <w:r w:rsidR="004E1879">
        <w:rPr>
          <w:rFonts w:ascii="Tahoma" w:hAnsi="Tahoma" w:cs="Tahoma"/>
        </w:rPr>
        <w:t xml:space="preserve">transformatorskem prostoru, ki je dostopen z zunanje strani, </w:t>
      </w:r>
      <w:r>
        <w:rPr>
          <w:rFonts w:ascii="Tahoma" w:hAnsi="Tahoma" w:cs="Tahoma"/>
        </w:rPr>
        <w:t>južnega</w:t>
      </w:r>
      <w:r w:rsidR="004E1879">
        <w:rPr>
          <w:rFonts w:ascii="Tahoma" w:hAnsi="Tahoma" w:cs="Tahoma"/>
        </w:rPr>
        <w:t xml:space="preserve"> dela objekta </w:t>
      </w:r>
      <w:r>
        <w:rPr>
          <w:rFonts w:ascii="Tahoma" w:hAnsi="Tahoma" w:cs="Tahoma"/>
        </w:rPr>
        <w:t xml:space="preserve">GPO. </w:t>
      </w:r>
      <w:r w:rsidR="00BF15C5">
        <w:rPr>
          <w:rFonts w:ascii="Tahoma" w:hAnsi="Tahoma" w:cs="Tahoma"/>
        </w:rPr>
        <w:t>V oljnem sistemu TR je vgrajen Buchholz zaščitni rele.</w:t>
      </w:r>
    </w:p>
    <w:p w14:paraId="45F0F6BC" w14:textId="77777777" w:rsidR="003A0AEA" w:rsidRDefault="003A0AEA" w:rsidP="005F3559">
      <w:pPr>
        <w:rPr>
          <w:rFonts w:ascii="Tahoma" w:hAnsi="Tahoma" w:cs="Tahoma"/>
          <w:b/>
        </w:rPr>
      </w:pPr>
    </w:p>
    <w:p w14:paraId="48365D51" w14:textId="77777777" w:rsidR="003A0AEA" w:rsidRPr="00A124E7" w:rsidRDefault="003A0AEA" w:rsidP="005F3559">
      <w:pPr>
        <w:rPr>
          <w:rFonts w:ascii="Tahoma" w:hAnsi="Tahoma" w:cs="Tahoma"/>
          <w:b/>
        </w:rPr>
      </w:pPr>
      <w:r w:rsidRPr="00A124E7">
        <w:rPr>
          <w:rFonts w:ascii="Tahoma" w:hAnsi="Tahoma" w:cs="Tahoma"/>
          <w:b/>
        </w:rPr>
        <w:t>Okrajšave:</w:t>
      </w:r>
    </w:p>
    <w:p w14:paraId="68A6D027" w14:textId="77777777" w:rsidR="003A0AEA" w:rsidRDefault="003A0AEA" w:rsidP="005F3559">
      <w:pPr>
        <w:rPr>
          <w:rFonts w:ascii="Tahoma" w:hAnsi="Tahoma" w:cs="Tahoma"/>
        </w:rPr>
      </w:pPr>
      <w:r>
        <w:rPr>
          <w:rFonts w:ascii="Tahoma" w:hAnsi="Tahoma" w:cs="Tahoma"/>
        </w:rPr>
        <w:t>TR – transformator</w:t>
      </w:r>
    </w:p>
    <w:p w14:paraId="628C5F4D" w14:textId="77777777" w:rsidR="003A0AEA" w:rsidRDefault="005559A1" w:rsidP="005F3559">
      <w:pPr>
        <w:rPr>
          <w:rFonts w:ascii="Tahoma" w:hAnsi="Tahoma" w:cs="Tahoma"/>
        </w:rPr>
      </w:pPr>
      <w:r>
        <w:rPr>
          <w:rFonts w:ascii="Tahoma" w:hAnsi="Tahoma" w:cs="Tahoma"/>
        </w:rPr>
        <w:t>GPO</w:t>
      </w:r>
      <w:r w:rsidR="003A0AEA">
        <w:rPr>
          <w:rFonts w:ascii="Tahoma" w:hAnsi="Tahoma" w:cs="Tahoma"/>
        </w:rPr>
        <w:t xml:space="preserve"> – </w:t>
      </w:r>
      <w:r>
        <w:rPr>
          <w:rFonts w:ascii="Tahoma" w:hAnsi="Tahoma" w:cs="Tahoma"/>
        </w:rPr>
        <w:t>glavni pogonski objekt</w:t>
      </w:r>
    </w:p>
    <w:p w14:paraId="3E3105D5" w14:textId="77777777" w:rsidR="00474B70" w:rsidRPr="00126A02" w:rsidRDefault="00474B70" w:rsidP="005F3559">
      <w:pPr>
        <w:rPr>
          <w:rFonts w:ascii="Tahoma" w:hAnsi="Tahoma" w:cs="Tahoma"/>
        </w:rPr>
      </w:pPr>
    </w:p>
    <w:p w14:paraId="79B995B1" w14:textId="77777777" w:rsidR="003A0AEA" w:rsidRPr="00A124E7" w:rsidRDefault="003A0AEA" w:rsidP="005F3559">
      <w:pPr>
        <w:rPr>
          <w:rFonts w:ascii="Tahoma" w:hAnsi="Tahoma" w:cs="Tahoma"/>
          <w:b/>
        </w:rPr>
      </w:pPr>
      <w:r w:rsidRPr="00A124E7">
        <w:rPr>
          <w:rFonts w:ascii="Tahoma" w:hAnsi="Tahoma" w:cs="Tahoma"/>
          <w:b/>
        </w:rPr>
        <w:t>Lokacija:</w:t>
      </w:r>
    </w:p>
    <w:p w14:paraId="5FB094EB" w14:textId="77777777" w:rsidR="00126A02" w:rsidRDefault="003A0AEA" w:rsidP="005F3559">
      <w:pPr>
        <w:rPr>
          <w:rFonts w:ascii="Tahoma" w:hAnsi="Tahoma" w:cs="Tahoma"/>
        </w:rPr>
      </w:pPr>
      <w:r>
        <w:rPr>
          <w:rFonts w:ascii="Tahoma" w:hAnsi="Tahoma" w:cs="Tahoma"/>
        </w:rPr>
        <w:t>Termoelektrarna – Toplarna Ljubljana stoji v Ljublj</w:t>
      </w:r>
      <w:r w:rsidR="00AE64A3">
        <w:rPr>
          <w:rFonts w:ascii="Tahoma" w:hAnsi="Tahoma" w:cs="Tahoma"/>
        </w:rPr>
        <w:t xml:space="preserve">ani na nadmorski višini 300 m. </w:t>
      </w:r>
    </w:p>
    <w:p w14:paraId="144DF1B0" w14:textId="77777777" w:rsidR="00B8263E" w:rsidRDefault="00B8263E" w:rsidP="005F3559">
      <w:pPr>
        <w:rPr>
          <w:rFonts w:ascii="Tahoma" w:hAnsi="Tahoma" w:cs="Tahoma"/>
        </w:rPr>
      </w:pPr>
    </w:p>
    <w:p w14:paraId="0D3D9926" w14:textId="77777777" w:rsidR="00127629" w:rsidRDefault="005559A1" w:rsidP="00B8263E">
      <w:pPr>
        <w:rPr>
          <w:rFonts w:ascii="Tahoma" w:hAnsi="Tahoma" w:cs="Tahoma"/>
        </w:rPr>
      </w:pPr>
      <w:r>
        <w:rPr>
          <w:rFonts w:ascii="Tahoma" w:hAnsi="Tahoma" w:cs="Tahoma"/>
        </w:rPr>
        <w:t>Predmetni transformator</w:t>
      </w:r>
      <w:r w:rsidR="00B8263E">
        <w:rPr>
          <w:rFonts w:ascii="Tahoma" w:hAnsi="Tahoma" w:cs="Tahoma"/>
        </w:rPr>
        <w:t xml:space="preserve"> se zamenja zaradi starosti in </w:t>
      </w:r>
      <w:r>
        <w:rPr>
          <w:rFonts w:ascii="Tahoma" w:hAnsi="Tahoma" w:cs="Tahoma"/>
        </w:rPr>
        <w:t>priporočil o zamenjavi</w:t>
      </w:r>
      <w:r w:rsidR="00127629">
        <w:rPr>
          <w:rFonts w:ascii="Tahoma" w:hAnsi="Tahoma" w:cs="Tahoma"/>
        </w:rPr>
        <w:t xml:space="preserve"> na podlagi</w:t>
      </w:r>
      <w:r w:rsidR="00B8263E">
        <w:rPr>
          <w:rFonts w:ascii="Tahoma" w:hAnsi="Tahoma" w:cs="Tahoma"/>
        </w:rPr>
        <w:t xml:space="preserve"> opravljenih oljnih analizah s strani EIMV</w:t>
      </w:r>
      <w:r w:rsidR="00127629">
        <w:rPr>
          <w:rFonts w:ascii="Tahoma" w:hAnsi="Tahoma" w:cs="Tahoma"/>
        </w:rPr>
        <w:t xml:space="preserve"> (z dne 7.2.2024)</w:t>
      </w:r>
      <w:r w:rsidR="00B8263E">
        <w:rPr>
          <w:rFonts w:ascii="Tahoma" w:hAnsi="Tahoma" w:cs="Tahoma"/>
        </w:rPr>
        <w:t>, z namenom zanesljivega obratovanja</w:t>
      </w:r>
      <w:r w:rsidR="00127629">
        <w:rPr>
          <w:rFonts w:ascii="Tahoma" w:hAnsi="Tahoma" w:cs="Tahoma"/>
        </w:rPr>
        <w:t xml:space="preserve"> porabnikov splošne lastne rabe (SLR), ki jih predmetni transformator napaja.</w:t>
      </w:r>
    </w:p>
    <w:p w14:paraId="0F2900BA" w14:textId="77777777" w:rsidR="00D36D0E" w:rsidRDefault="00D36D0E" w:rsidP="00B8263E">
      <w:pPr>
        <w:rPr>
          <w:rFonts w:ascii="Tahoma" w:hAnsi="Tahoma" w:cs="Tahoma"/>
        </w:rPr>
      </w:pPr>
    </w:p>
    <w:p w14:paraId="330DA2B5" w14:textId="53C46B6F" w:rsidR="00127629" w:rsidRDefault="00967018" w:rsidP="005F3559">
      <w:pPr>
        <w:jc w:val="center"/>
        <w:rPr>
          <w:rFonts w:ascii="Tahoma" w:hAnsi="Tahoma" w:cs="Tahoma"/>
          <w:noProof/>
          <w:lang w:eastAsia="sl-SI"/>
        </w:rPr>
      </w:pPr>
      <w:r w:rsidRPr="00D36D0E">
        <w:rPr>
          <w:rFonts w:ascii="Tahoma" w:hAnsi="Tahoma" w:cs="Tahoma"/>
          <w:noProof/>
          <w:lang w:eastAsia="sl-SI"/>
        </w:rPr>
        <w:drawing>
          <wp:inline distT="0" distB="0" distL="0" distR="0" wp14:anchorId="09E5C6CD" wp14:editId="0E259B53">
            <wp:extent cx="5326380" cy="3799840"/>
            <wp:effectExtent l="0" t="0" r="0" b="0"/>
            <wp:docPr id="2"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26380" cy="3799840"/>
                    </a:xfrm>
                    <a:prstGeom prst="rect">
                      <a:avLst/>
                    </a:prstGeom>
                    <a:noFill/>
                    <a:ln>
                      <a:noFill/>
                    </a:ln>
                  </pic:spPr>
                </pic:pic>
              </a:graphicData>
            </a:graphic>
          </wp:inline>
        </w:drawing>
      </w:r>
    </w:p>
    <w:p w14:paraId="2D27CA01" w14:textId="77777777" w:rsidR="00D36D0E" w:rsidRDefault="00D36D0E" w:rsidP="005F3559">
      <w:pPr>
        <w:jc w:val="center"/>
        <w:rPr>
          <w:rFonts w:ascii="Tahoma" w:hAnsi="Tahoma" w:cs="Tahoma"/>
        </w:rPr>
      </w:pPr>
    </w:p>
    <w:p w14:paraId="6A7D5071" w14:textId="77777777" w:rsidR="00126A02" w:rsidRPr="00B8263E" w:rsidRDefault="00C40A78" w:rsidP="005F3559">
      <w:pPr>
        <w:jc w:val="center"/>
        <w:rPr>
          <w:rFonts w:ascii="Tahoma" w:hAnsi="Tahoma" w:cs="Tahoma"/>
          <w:i/>
        </w:rPr>
      </w:pPr>
      <w:r w:rsidRPr="00B8263E">
        <w:rPr>
          <w:rFonts w:ascii="Tahoma" w:hAnsi="Tahoma" w:cs="Tahoma"/>
          <w:i/>
        </w:rPr>
        <w:t>Tablica z nazivnimi</w:t>
      </w:r>
      <w:r w:rsidR="00126A02" w:rsidRPr="00B8263E">
        <w:rPr>
          <w:rFonts w:ascii="Tahoma" w:hAnsi="Tahoma" w:cs="Tahoma"/>
          <w:i/>
        </w:rPr>
        <w:t xml:space="preserve"> podatki o</w:t>
      </w:r>
      <w:r w:rsidR="00127629">
        <w:rPr>
          <w:rFonts w:ascii="Tahoma" w:hAnsi="Tahoma" w:cs="Tahoma"/>
          <w:i/>
        </w:rPr>
        <w:t>bstoječega transformatorja BFT08</w:t>
      </w:r>
      <w:r w:rsidRPr="00B8263E">
        <w:rPr>
          <w:rFonts w:ascii="Tahoma" w:hAnsi="Tahoma" w:cs="Tahoma"/>
          <w:i/>
        </w:rPr>
        <w:t>.</w:t>
      </w:r>
    </w:p>
    <w:p w14:paraId="6483F536" w14:textId="77777777" w:rsidR="00AE64A3" w:rsidRPr="00F22975" w:rsidRDefault="003A0AEA" w:rsidP="00AE64A3">
      <w:pPr>
        <w:pStyle w:val="Naslov2"/>
        <w:numPr>
          <w:ilvl w:val="1"/>
          <w:numId w:val="7"/>
        </w:numPr>
      </w:pPr>
      <w:bookmarkStart w:id="5" w:name="_Toc93041665"/>
      <w:bookmarkStart w:id="6" w:name="_Toc96948155"/>
      <w:bookmarkStart w:id="7" w:name="_Toc96948251"/>
      <w:bookmarkStart w:id="8" w:name="_Toc177552603"/>
      <w:r w:rsidRPr="00C667C1">
        <w:lastRenderedPageBreak/>
        <w:t xml:space="preserve">Tehnični zahteve </w:t>
      </w:r>
      <w:r w:rsidR="00D32D84" w:rsidRPr="00C667C1">
        <w:t xml:space="preserve">za dobavo </w:t>
      </w:r>
      <w:r w:rsidRPr="00C667C1">
        <w:t>novega transformatorja</w:t>
      </w:r>
      <w:bookmarkEnd w:id="5"/>
      <w:bookmarkEnd w:id="6"/>
      <w:bookmarkEnd w:id="7"/>
      <w:bookmarkEnd w:id="8"/>
    </w:p>
    <w:p w14:paraId="3563039E" w14:textId="77777777" w:rsidR="00013B6E" w:rsidRPr="00013B6E" w:rsidRDefault="00013B6E" w:rsidP="00013B6E">
      <w:pPr>
        <w:rPr>
          <w:rFonts w:ascii="Tahoma" w:hAnsi="Tahoma" w:cs="Tahoma"/>
        </w:rPr>
      </w:pPr>
      <w:r w:rsidRPr="00013B6E">
        <w:rPr>
          <w:rFonts w:ascii="Tahoma" w:hAnsi="Tahoma" w:cs="Tahoma"/>
        </w:rPr>
        <w:t xml:space="preserve">Transformator mora biti načrtovan in izveden po najnovejših dognanjih za tako opremo. Vse naprave in materiali morajo biti novi in morajo ustrezati klimatskim in obratovalnim pogojem mikrolokacije. Pri strojnem in </w:t>
      </w:r>
      <w:r>
        <w:rPr>
          <w:rFonts w:ascii="Tahoma" w:hAnsi="Tahoma" w:cs="Tahoma"/>
        </w:rPr>
        <w:t xml:space="preserve">električnem načrtovanju naprav </w:t>
      </w:r>
      <w:r w:rsidRPr="00013B6E">
        <w:rPr>
          <w:rFonts w:ascii="Tahoma" w:hAnsi="Tahoma" w:cs="Tahoma"/>
        </w:rPr>
        <w:t>T</w:t>
      </w:r>
      <w:r>
        <w:rPr>
          <w:rFonts w:ascii="Tahoma" w:hAnsi="Tahoma" w:cs="Tahoma"/>
        </w:rPr>
        <w:t>R</w:t>
      </w:r>
      <w:r w:rsidRPr="00013B6E">
        <w:rPr>
          <w:rFonts w:ascii="Tahoma" w:hAnsi="Tahoma" w:cs="Tahoma"/>
        </w:rPr>
        <w:t xml:space="preserve"> mora ponudnik upoštevati naslednje pogoje in zahteve:</w:t>
      </w:r>
    </w:p>
    <w:p w14:paraId="328E8690" w14:textId="77777777" w:rsidR="00013B6E" w:rsidRDefault="00013B6E" w:rsidP="00013B6E">
      <w:pPr>
        <w:numPr>
          <w:ilvl w:val="0"/>
          <w:numId w:val="25"/>
        </w:numPr>
        <w:rPr>
          <w:rFonts w:ascii="Tahoma" w:hAnsi="Tahoma" w:cs="Tahoma"/>
        </w:rPr>
      </w:pPr>
      <w:r>
        <w:rPr>
          <w:rFonts w:ascii="Tahoma" w:hAnsi="Tahoma" w:cs="Tahoma"/>
        </w:rPr>
        <w:t xml:space="preserve">dimenzije </w:t>
      </w:r>
      <w:r w:rsidRPr="00013B6E">
        <w:rPr>
          <w:rFonts w:ascii="Tahoma" w:hAnsi="Tahoma" w:cs="Tahoma"/>
        </w:rPr>
        <w:t>T</w:t>
      </w:r>
      <w:r>
        <w:rPr>
          <w:rFonts w:ascii="Tahoma" w:hAnsi="Tahoma" w:cs="Tahoma"/>
        </w:rPr>
        <w:t>R</w:t>
      </w:r>
      <w:r w:rsidRPr="00013B6E">
        <w:rPr>
          <w:rFonts w:ascii="Tahoma" w:hAnsi="Tahoma" w:cs="Tahoma"/>
        </w:rPr>
        <w:t xml:space="preserve"> morajo ustrezati predvidenemu prostoru namestitve, upoštevati je potrebno omejitve</w:t>
      </w:r>
      <w:r>
        <w:rPr>
          <w:rFonts w:ascii="Tahoma" w:hAnsi="Tahoma" w:cs="Tahoma"/>
        </w:rPr>
        <w:t>,</w:t>
      </w:r>
    </w:p>
    <w:p w14:paraId="20CD04B4" w14:textId="77777777" w:rsidR="007F0728" w:rsidRDefault="007F0728" w:rsidP="007F0728">
      <w:pPr>
        <w:ind w:left="360"/>
        <w:rPr>
          <w:rFonts w:ascii="Tahoma" w:hAnsi="Tahoma" w:cs="Tahoma"/>
        </w:rPr>
      </w:pPr>
    </w:p>
    <w:p w14:paraId="743A1E51" w14:textId="77777777" w:rsidR="005B7FA5" w:rsidRDefault="005B7FA5" w:rsidP="005B7FA5">
      <w:pPr>
        <w:numPr>
          <w:ilvl w:val="0"/>
          <w:numId w:val="25"/>
        </w:numPr>
        <w:rPr>
          <w:rFonts w:ascii="Tahoma" w:hAnsi="Tahoma" w:cs="Tahoma"/>
        </w:rPr>
      </w:pPr>
      <w:r w:rsidRPr="00CA1E12">
        <w:rPr>
          <w:rFonts w:ascii="Tahoma" w:hAnsi="Tahoma" w:cs="Tahoma"/>
        </w:rPr>
        <w:t xml:space="preserve">transformator mora </w:t>
      </w:r>
      <w:r w:rsidR="00CE3967" w:rsidRPr="00CA1E12">
        <w:rPr>
          <w:rFonts w:ascii="Tahoma" w:hAnsi="Tahoma" w:cs="Tahoma"/>
        </w:rPr>
        <w:t>biti</w:t>
      </w:r>
      <w:r w:rsidR="004D1D44" w:rsidRPr="00CA1E12">
        <w:rPr>
          <w:rFonts w:ascii="Tahoma" w:hAnsi="Tahoma" w:cs="Tahoma"/>
        </w:rPr>
        <w:t xml:space="preserve"> izdelan iz valovite pločevine,</w:t>
      </w:r>
      <w:r w:rsidRPr="00CA1E12">
        <w:rPr>
          <w:rFonts w:ascii="Tahoma" w:hAnsi="Tahoma" w:cs="Tahoma"/>
        </w:rPr>
        <w:t xml:space="preserve"> </w:t>
      </w:r>
      <w:r w:rsidR="00CE3967" w:rsidRPr="00CA1E12">
        <w:rPr>
          <w:rFonts w:ascii="Tahoma" w:hAnsi="Tahoma" w:cs="Tahoma"/>
          <w:b/>
          <w:bCs/>
          <w:u w:val="single"/>
        </w:rPr>
        <w:t>s konzervatorjem</w:t>
      </w:r>
      <w:r w:rsidR="00800A6A" w:rsidRPr="00CA1E12">
        <w:rPr>
          <w:rFonts w:ascii="Tahoma" w:hAnsi="Tahoma" w:cs="Tahoma"/>
          <w:b/>
          <w:bCs/>
        </w:rPr>
        <w:t xml:space="preserve"> </w:t>
      </w:r>
      <w:r w:rsidR="00800A6A" w:rsidRPr="00CA1E12">
        <w:rPr>
          <w:rFonts w:ascii="Tahoma" w:hAnsi="Tahoma" w:cs="Tahoma"/>
        </w:rPr>
        <w:t>(z lokalnim</w:t>
      </w:r>
      <w:r w:rsidR="00800A6A" w:rsidRPr="00800A6A">
        <w:rPr>
          <w:rFonts w:ascii="Tahoma" w:hAnsi="Tahoma" w:cs="Tahoma"/>
        </w:rPr>
        <w:t xml:space="preserve"> prikazovalnikom nivoja olja v konzervatorju)</w:t>
      </w:r>
      <w:r w:rsidR="004D1D44" w:rsidRPr="00800A6A">
        <w:rPr>
          <w:rFonts w:ascii="Tahoma" w:hAnsi="Tahoma" w:cs="Tahoma"/>
        </w:rPr>
        <w:t xml:space="preserve">. </w:t>
      </w:r>
      <w:r w:rsidR="004D1D44">
        <w:rPr>
          <w:rFonts w:ascii="Tahoma" w:hAnsi="Tahoma" w:cs="Tahoma"/>
        </w:rPr>
        <w:t>TR mora imeti vgrajen varnostni oddušnik, za preprečevanje dviga pritiska nad dovoljenim. Kotel mora biti z barvo zaščiten proti koroziji</w:t>
      </w:r>
      <w:r>
        <w:rPr>
          <w:rFonts w:ascii="Tahoma" w:hAnsi="Tahoma" w:cs="Tahoma"/>
        </w:rPr>
        <w:t>;</w:t>
      </w:r>
    </w:p>
    <w:p w14:paraId="74A9FAB7" w14:textId="77777777" w:rsidR="007F0728" w:rsidRPr="005B7FA5" w:rsidRDefault="007F0728" w:rsidP="007F0728">
      <w:pPr>
        <w:rPr>
          <w:rFonts w:ascii="Tahoma" w:hAnsi="Tahoma" w:cs="Tahoma"/>
        </w:rPr>
      </w:pPr>
    </w:p>
    <w:p w14:paraId="380430E6" w14:textId="77777777" w:rsidR="00013B6E" w:rsidRDefault="00C15461" w:rsidP="00C15461">
      <w:pPr>
        <w:numPr>
          <w:ilvl w:val="0"/>
          <w:numId w:val="25"/>
        </w:numPr>
        <w:rPr>
          <w:rFonts w:ascii="Tahoma" w:hAnsi="Tahoma" w:cs="Tahoma"/>
        </w:rPr>
      </w:pPr>
      <w:r w:rsidRPr="008C058E">
        <w:rPr>
          <w:rFonts w:ascii="Tahoma" w:hAnsi="Tahoma" w:cs="Tahoma"/>
          <w:b/>
        </w:rPr>
        <w:t>magnetno jedro</w:t>
      </w:r>
      <w:r w:rsidRPr="00C15461">
        <w:rPr>
          <w:rFonts w:ascii="Tahoma" w:hAnsi="Tahoma" w:cs="Tahoma"/>
        </w:rPr>
        <w:t xml:space="preserve"> mora biti izdelano iz kvalitetne </w:t>
      </w:r>
      <w:r w:rsidR="007F0728">
        <w:rPr>
          <w:rFonts w:ascii="Tahoma" w:hAnsi="Tahoma" w:cs="Tahoma"/>
        </w:rPr>
        <w:t xml:space="preserve">hladno valjane </w:t>
      </w:r>
      <w:r w:rsidRPr="00C15461">
        <w:rPr>
          <w:rFonts w:ascii="Tahoma" w:hAnsi="Tahoma" w:cs="Tahoma"/>
        </w:rPr>
        <w:t>orientirane pločevine visoke magnetne permeabilnosti, nizkega koeficienta histere</w:t>
      </w:r>
      <w:r>
        <w:rPr>
          <w:rFonts w:ascii="Tahoma" w:hAnsi="Tahoma" w:cs="Tahoma"/>
        </w:rPr>
        <w:t>ze in majhnih specifičnih izgub,</w:t>
      </w:r>
    </w:p>
    <w:p w14:paraId="13D4A91F" w14:textId="77777777" w:rsidR="007F0728" w:rsidRDefault="007F0728" w:rsidP="007F0728">
      <w:pPr>
        <w:rPr>
          <w:rFonts w:ascii="Tahoma" w:hAnsi="Tahoma" w:cs="Tahoma"/>
        </w:rPr>
      </w:pPr>
    </w:p>
    <w:p w14:paraId="6068BB43" w14:textId="77777777" w:rsidR="005E29F1" w:rsidRPr="007F0728" w:rsidRDefault="005E29F1" w:rsidP="005E29F1">
      <w:pPr>
        <w:numPr>
          <w:ilvl w:val="0"/>
          <w:numId w:val="25"/>
        </w:numPr>
        <w:rPr>
          <w:rFonts w:ascii="Tahoma" w:hAnsi="Tahoma" w:cs="Tahoma"/>
          <w:b/>
        </w:rPr>
      </w:pPr>
      <w:r w:rsidRPr="005E29F1">
        <w:rPr>
          <w:rFonts w:ascii="Tahoma" w:hAnsi="Tahoma" w:cs="Tahoma"/>
          <w:b/>
        </w:rPr>
        <w:t xml:space="preserve">navitje </w:t>
      </w:r>
      <w:r w:rsidRPr="00F250EE">
        <w:rPr>
          <w:rFonts w:ascii="Tahoma" w:hAnsi="Tahoma" w:cs="Tahoma"/>
        </w:rPr>
        <w:t xml:space="preserve">transformatorja mora biti </w:t>
      </w:r>
      <w:r w:rsidRPr="00A61378">
        <w:rPr>
          <w:rFonts w:ascii="Tahoma" w:hAnsi="Tahoma" w:cs="Tahoma"/>
        </w:rPr>
        <w:t>izdelano iz folije ali žice, ki</w:t>
      </w:r>
      <w:r w:rsidRPr="00F250EE">
        <w:rPr>
          <w:rFonts w:ascii="Tahoma" w:hAnsi="Tahoma" w:cs="Tahoma"/>
        </w:rPr>
        <w:t xml:space="preserve"> je pravokotnega ali okroglega preseka. Folija in žica pravokotnega preseka morata biti izolirani s papirno izolacijo</w:t>
      </w:r>
      <w:r w:rsidR="00AA241E">
        <w:rPr>
          <w:rFonts w:ascii="Tahoma" w:hAnsi="Tahoma" w:cs="Tahoma"/>
        </w:rPr>
        <w:t xml:space="preserve"> (temperaturni razred A)</w:t>
      </w:r>
      <w:r w:rsidRPr="00F250EE">
        <w:rPr>
          <w:rFonts w:ascii="Tahoma" w:hAnsi="Tahoma" w:cs="Tahoma"/>
        </w:rPr>
        <w:t>, okrogla žica pa z izolacijo iz umetne smole. Izolacija mora biti obdelana na način, da je odporna proti obratovalnim in atmosferskim prenapetostim, navitje pa nameščeno in vpeto tako, da je odporno proti silam, ki nastanejo pri kratkih stikih</w:t>
      </w:r>
      <w:r w:rsidR="005B5720">
        <w:rPr>
          <w:rFonts w:ascii="Tahoma" w:hAnsi="Tahoma" w:cs="Tahoma"/>
        </w:rPr>
        <w:t>.</w:t>
      </w:r>
    </w:p>
    <w:p w14:paraId="2CE4F19A" w14:textId="77777777" w:rsidR="007F0728" w:rsidRPr="00A61378" w:rsidRDefault="007F0728" w:rsidP="007F0728">
      <w:pPr>
        <w:rPr>
          <w:rFonts w:ascii="Tahoma" w:hAnsi="Tahoma" w:cs="Tahoma"/>
          <w:b/>
        </w:rPr>
      </w:pPr>
    </w:p>
    <w:p w14:paraId="661568E0" w14:textId="77777777" w:rsidR="005B7FA5" w:rsidRPr="00A61378" w:rsidRDefault="005B7FA5" w:rsidP="00C15461">
      <w:pPr>
        <w:numPr>
          <w:ilvl w:val="0"/>
          <w:numId w:val="25"/>
        </w:numPr>
        <w:rPr>
          <w:rFonts w:ascii="Tahoma" w:hAnsi="Tahoma" w:cs="Tahoma"/>
        </w:rPr>
      </w:pPr>
      <w:r w:rsidRPr="00A61378">
        <w:rPr>
          <w:rFonts w:ascii="Tahoma" w:hAnsi="Tahoma" w:cs="Tahoma"/>
        </w:rPr>
        <w:t xml:space="preserve">izolacijsko in hladilno sredstvo mora biti organski ester </w:t>
      </w:r>
      <w:r w:rsidRPr="00A61378">
        <w:rPr>
          <w:rFonts w:ascii="Tahoma" w:hAnsi="Tahoma" w:cs="Tahoma"/>
          <w:b/>
        </w:rPr>
        <w:t>MIDEL 7131</w:t>
      </w:r>
      <w:r w:rsidRPr="00A61378">
        <w:rPr>
          <w:rFonts w:ascii="Tahoma" w:hAnsi="Tahoma" w:cs="Tahoma"/>
        </w:rPr>
        <w:t>, s stopnjo požarne varnosti K3, ki ne vsebuje PCB-jev;</w:t>
      </w:r>
    </w:p>
    <w:p w14:paraId="5E654199" w14:textId="77777777" w:rsidR="00A61378" w:rsidRPr="00876159" w:rsidRDefault="00A61378" w:rsidP="00A61378">
      <w:pPr>
        <w:rPr>
          <w:rFonts w:ascii="Tahoma" w:hAnsi="Tahoma" w:cs="Tahoma"/>
        </w:rPr>
      </w:pPr>
    </w:p>
    <w:p w14:paraId="6D927DD2" w14:textId="77777777" w:rsidR="00A61378" w:rsidRPr="00CA1E12" w:rsidRDefault="00C37210" w:rsidP="004D1D44">
      <w:pPr>
        <w:numPr>
          <w:ilvl w:val="0"/>
          <w:numId w:val="25"/>
        </w:numPr>
        <w:rPr>
          <w:rFonts w:ascii="Tahoma" w:hAnsi="Tahoma" w:cs="Tahoma"/>
        </w:rPr>
      </w:pPr>
      <w:r w:rsidRPr="00CA1E12">
        <w:rPr>
          <w:rFonts w:ascii="Tahoma" w:hAnsi="Tahoma" w:cs="Tahoma"/>
          <w:b/>
        </w:rPr>
        <w:t>hlajenje TR</w:t>
      </w:r>
      <w:r w:rsidRPr="00CA1E12">
        <w:rPr>
          <w:rFonts w:ascii="Tahoma" w:hAnsi="Tahoma" w:cs="Tahoma"/>
        </w:rPr>
        <w:t xml:space="preserve"> naj bo do 100 % obremenitve naravno, hlajenje z zrakom (KNAN) pri temp. okolice do 40</w:t>
      </w:r>
      <w:r w:rsidRPr="00CA1E12">
        <w:rPr>
          <w:rFonts w:cs="Calibri"/>
        </w:rPr>
        <w:t>°</w:t>
      </w:r>
      <w:r w:rsidRPr="00CA1E12">
        <w:rPr>
          <w:rFonts w:ascii="Tahoma" w:hAnsi="Tahoma" w:cs="Tahoma"/>
        </w:rPr>
        <w:t>C. Dimenzioniran mora biti tako, da pri nazivni obremenitvi TR in maksimalni temperaturi okolice zagotavlja zadostno hlajenje transfor</w:t>
      </w:r>
      <w:r w:rsidR="00A61378" w:rsidRPr="00CA1E12">
        <w:rPr>
          <w:rFonts w:ascii="Tahoma" w:hAnsi="Tahoma" w:cs="Tahoma"/>
        </w:rPr>
        <w:t>matorja;</w:t>
      </w:r>
    </w:p>
    <w:p w14:paraId="27F1C911" w14:textId="77777777" w:rsidR="004D1D44" w:rsidRPr="00CA1E12" w:rsidRDefault="004D1D44" w:rsidP="00A61378">
      <w:pPr>
        <w:rPr>
          <w:rFonts w:ascii="Tahoma" w:hAnsi="Tahoma" w:cs="Tahoma"/>
        </w:rPr>
      </w:pPr>
      <w:r w:rsidRPr="00CA1E12">
        <w:rPr>
          <w:rFonts w:ascii="Tahoma" w:hAnsi="Tahoma" w:cs="Tahoma"/>
        </w:rPr>
        <w:t xml:space="preserve"> </w:t>
      </w:r>
    </w:p>
    <w:p w14:paraId="01BB5AAF" w14:textId="77777777" w:rsidR="00D610F9" w:rsidRPr="00CA1E12" w:rsidRDefault="004D1D44" w:rsidP="00D610F9">
      <w:pPr>
        <w:numPr>
          <w:ilvl w:val="0"/>
          <w:numId w:val="25"/>
        </w:numPr>
        <w:rPr>
          <w:rFonts w:ascii="Tahoma" w:hAnsi="Tahoma" w:cs="Tahoma"/>
        </w:rPr>
      </w:pPr>
      <w:r w:rsidRPr="00CA1E12">
        <w:rPr>
          <w:rFonts w:ascii="Tahoma" w:hAnsi="Tahoma" w:cs="Tahoma"/>
        </w:rPr>
        <w:t>predvidena postavitev tran</w:t>
      </w:r>
      <w:r w:rsidR="00CB0C6C" w:rsidRPr="00CA1E12">
        <w:rPr>
          <w:rFonts w:ascii="Tahoma" w:hAnsi="Tahoma" w:cs="Tahoma"/>
        </w:rPr>
        <w:t>sformatorja naj upošteva sedanjo kabelsko priključitev</w:t>
      </w:r>
      <w:r w:rsidRPr="00CA1E12">
        <w:rPr>
          <w:rFonts w:ascii="Tahoma" w:hAnsi="Tahoma" w:cs="Tahoma"/>
        </w:rPr>
        <w:t xml:space="preserve"> na </w:t>
      </w:r>
      <w:r w:rsidR="00C667C1" w:rsidRPr="00CA1E12">
        <w:rPr>
          <w:rFonts w:ascii="Tahoma" w:hAnsi="Tahoma" w:cs="Tahoma"/>
        </w:rPr>
        <w:t xml:space="preserve">NN </w:t>
      </w:r>
      <w:r w:rsidRPr="00CA1E12">
        <w:rPr>
          <w:rFonts w:ascii="Tahoma" w:hAnsi="Tahoma" w:cs="Tahoma"/>
        </w:rPr>
        <w:t>0,4</w:t>
      </w:r>
      <w:r w:rsidR="00CB0C6C" w:rsidRPr="00CA1E12">
        <w:rPr>
          <w:rFonts w:ascii="Tahoma" w:hAnsi="Tahoma" w:cs="Tahoma"/>
        </w:rPr>
        <w:t xml:space="preserve"> </w:t>
      </w:r>
      <w:r w:rsidRPr="00CA1E12">
        <w:rPr>
          <w:rFonts w:ascii="Tahoma" w:hAnsi="Tahoma" w:cs="Tahoma"/>
        </w:rPr>
        <w:t>kV</w:t>
      </w:r>
      <w:r w:rsidR="00C01CF7" w:rsidRPr="00CA1E12">
        <w:rPr>
          <w:rFonts w:ascii="Tahoma" w:hAnsi="Tahoma" w:cs="Tahoma"/>
        </w:rPr>
        <w:t xml:space="preserve"> </w:t>
      </w:r>
      <w:r w:rsidRPr="00CA1E12">
        <w:rPr>
          <w:rFonts w:ascii="Tahoma" w:hAnsi="Tahoma" w:cs="Tahoma"/>
        </w:rPr>
        <w:t>strani</w:t>
      </w:r>
      <w:r w:rsidR="00C667C1" w:rsidRPr="00CA1E12">
        <w:rPr>
          <w:rFonts w:ascii="Tahoma" w:hAnsi="Tahoma" w:cs="Tahoma"/>
        </w:rPr>
        <w:t xml:space="preserve"> </w:t>
      </w:r>
      <w:r w:rsidR="00D610F9" w:rsidRPr="00CA1E12">
        <w:rPr>
          <w:rFonts w:ascii="Tahoma" w:hAnsi="Tahoma" w:cs="Tahoma"/>
        </w:rPr>
        <w:t>ter preko obstoječega kabla in natičnih skoznjikov</w:t>
      </w:r>
      <w:r w:rsidR="00E9200E" w:rsidRPr="00CA1E12">
        <w:rPr>
          <w:rFonts w:ascii="Tahoma" w:hAnsi="Tahoma" w:cs="Tahoma"/>
        </w:rPr>
        <w:t>,</w:t>
      </w:r>
      <w:r w:rsidR="00D610F9" w:rsidRPr="00CA1E12">
        <w:rPr>
          <w:rFonts w:ascii="Tahoma" w:hAnsi="Tahoma" w:cs="Tahoma"/>
        </w:rPr>
        <w:t xml:space="preserve"> tip A (250A, PITO-E) na SN 6,3 kV strani;</w:t>
      </w:r>
    </w:p>
    <w:p w14:paraId="0B92A652" w14:textId="77777777" w:rsidR="00A61378" w:rsidRPr="000A2CE7" w:rsidRDefault="00A61378" w:rsidP="00A61378">
      <w:pPr>
        <w:rPr>
          <w:rFonts w:ascii="Tahoma" w:hAnsi="Tahoma" w:cs="Tahoma"/>
          <w:color w:val="FF0000"/>
        </w:rPr>
      </w:pPr>
    </w:p>
    <w:p w14:paraId="14035ADB" w14:textId="77777777" w:rsidR="00907B27" w:rsidRPr="00A61378" w:rsidRDefault="00CB2931" w:rsidP="001045F4">
      <w:pPr>
        <w:numPr>
          <w:ilvl w:val="0"/>
          <w:numId w:val="25"/>
        </w:numPr>
        <w:rPr>
          <w:rFonts w:ascii="Tahoma" w:hAnsi="Tahoma" w:cs="Tahoma"/>
        </w:rPr>
      </w:pPr>
      <w:r w:rsidRPr="00A61378">
        <w:rPr>
          <w:rFonts w:ascii="Tahoma" w:hAnsi="Tahoma" w:cs="Tahoma"/>
          <w:b/>
        </w:rPr>
        <w:t>kratkostična napetost</w:t>
      </w:r>
      <w:r w:rsidRPr="00A61378">
        <w:rPr>
          <w:rFonts w:ascii="Tahoma" w:hAnsi="Tahoma" w:cs="Tahoma"/>
        </w:rPr>
        <w:t xml:space="preserve"> u</w:t>
      </w:r>
      <w:r w:rsidRPr="00A61378">
        <w:rPr>
          <w:rFonts w:ascii="Tahoma" w:hAnsi="Tahoma" w:cs="Tahoma"/>
          <w:vertAlign w:val="subscript"/>
        </w:rPr>
        <w:t>k</w:t>
      </w:r>
      <w:r w:rsidRPr="00A61378">
        <w:rPr>
          <w:rFonts w:ascii="Tahoma" w:hAnsi="Tahoma" w:cs="Tahoma"/>
        </w:rPr>
        <w:t xml:space="preserve"> </w:t>
      </w:r>
      <w:r w:rsidR="000A2CE7" w:rsidRPr="00A61378">
        <w:rPr>
          <w:rFonts w:ascii="Tahoma" w:hAnsi="Tahoma" w:cs="Tahoma"/>
        </w:rPr>
        <w:t xml:space="preserve">je lahko največ </w:t>
      </w:r>
      <w:r w:rsidRPr="00A61378">
        <w:rPr>
          <w:rFonts w:ascii="Tahoma" w:hAnsi="Tahoma" w:cs="Tahoma"/>
        </w:rPr>
        <w:t>6,00 %</w:t>
      </w:r>
      <w:r w:rsidR="000A2CE7" w:rsidRPr="00A61378">
        <w:rPr>
          <w:rFonts w:ascii="Tahoma" w:hAnsi="Tahoma" w:cs="Tahoma"/>
        </w:rPr>
        <w:t>;</w:t>
      </w:r>
    </w:p>
    <w:p w14:paraId="5FC13D78" w14:textId="77777777" w:rsidR="00A61378" w:rsidRPr="000A2CE7" w:rsidRDefault="00A61378" w:rsidP="00A61378">
      <w:pPr>
        <w:rPr>
          <w:rFonts w:ascii="Tahoma" w:hAnsi="Tahoma" w:cs="Tahoma"/>
          <w:color w:val="FF0000"/>
        </w:rPr>
      </w:pPr>
    </w:p>
    <w:p w14:paraId="135FFED9" w14:textId="77777777" w:rsidR="005B7FA5" w:rsidRDefault="005B7FA5" w:rsidP="00C37210">
      <w:pPr>
        <w:numPr>
          <w:ilvl w:val="0"/>
          <w:numId w:val="25"/>
        </w:numPr>
        <w:rPr>
          <w:rFonts w:ascii="Tahoma" w:hAnsi="Tahoma" w:cs="Tahoma"/>
        </w:rPr>
      </w:pPr>
      <w:r w:rsidRPr="00876159">
        <w:rPr>
          <w:rFonts w:ascii="Tahoma" w:hAnsi="Tahoma" w:cs="Tahoma"/>
        </w:rPr>
        <w:t>opremljen mora biti z odcepnim preklopnikom za regulacijo napetosti ±2x2,5 % na SN strani (6,3 kV);</w:t>
      </w:r>
    </w:p>
    <w:p w14:paraId="64C08952" w14:textId="77777777" w:rsidR="00A61378" w:rsidRPr="00876159" w:rsidRDefault="00A61378" w:rsidP="00A61378">
      <w:pPr>
        <w:rPr>
          <w:rFonts w:ascii="Tahoma" w:hAnsi="Tahoma" w:cs="Tahoma"/>
        </w:rPr>
      </w:pPr>
    </w:p>
    <w:p w14:paraId="4960FB5C" w14:textId="77777777" w:rsidR="00C62136" w:rsidRPr="00CA1E12" w:rsidRDefault="00C62136" w:rsidP="008C2644">
      <w:pPr>
        <w:numPr>
          <w:ilvl w:val="0"/>
          <w:numId w:val="25"/>
        </w:numPr>
        <w:rPr>
          <w:rFonts w:ascii="Tahoma" w:hAnsi="Tahoma" w:cs="Tahoma"/>
        </w:rPr>
      </w:pPr>
      <w:r w:rsidRPr="00CA1E12">
        <w:rPr>
          <w:rFonts w:ascii="Tahoma" w:hAnsi="Tahoma" w:cs="Tahoma"/>
        </w:rPr>
        <w:t xml:space="preserve">transformator </w:t>
      </w:r>
      <w:r w:rsidR="00E77066" w:rsidRPr="00CA1E12">
        <w:rPr>
          <w:rFonts w:ascii="Tahoma" w:hAnsi="Tahoma" w:cs="Tahoma"/>
        </w:rPr>
        <w:t xml:space="preserve">s konzervatorjem </w:t>
      </w:r>
      <w:r w:rsidRPr="00CA1E12">
        <w:rPr>
          <w:rFonts w:ascii="Tahoma" w:hAnsi="Tahoma" w:cs="Tahoma"/>
        </w:rPr>
        <w:t>mora imeti vgraje</w:t>
      </w:r>
      <w:r w:rsidR="002F0378" w:rsidRPr="00CA1E12">
        <w:rPr>
          <w:rFonts w:ascii="Tahoma" w:hAnsi="Tahoma" w:cs="Tahoma"/>
        </w:rPr>
        <w:t>n</w:t>
      </w:r>
      <w:r w:rsidRPr="00CA1E12">
        <w:rPr>
          <w:rFonts w:ascii="Tahoma" w:hAnsi="Tahoma" w:cs="Tahoma"/>
        </w:rPr>
        <w:t xml:space="preserve"> </w:t>
      </w:r>
      <w:r w:rsidR="008C2644" w:rsidRPr="00CA1E12">
        <w:rPr>
          <w:rFonts w:ascii="Tahoma" w:hAnsi="Tahoma" w:cs="Tahoma"/>
          <w:b/>
        </w:rPr>
        <w:t>zaščitni plinski rele (Buchholz rele)</w:t>
      </w:r>
      <w:r w:rsidR="00E77066" w:rsidRPr="00CA1E12">
        <w:rPr>
          <w:rFonts w:ascii="Tahoma" w:hAnsi="Tahoma" w:cs="Tahoma"/>
        </w:rPr>
        <w:t>,</w:t>
      </w:r>
      <w:r w:rsidR="008C2644" w:rsidRPr="00CA1E12">
        <w:rPr>
          <w:rFonts w:ascii="Tahoma" w:hAnsi="Tahoma" w:cs="Tahoma"/>
        </w:rPr>
        <w:t xml:space="preserve"> </w:t>
      </w:r>
      <w:r w:rsidR="008C2644" w:rsidRPr="00CA1E12">
        <w:rPr>
          <w:rFonts w:ascii="Tahoma" w:hAnsi="Tahoma" w:cs="Tahoma"/>
          <w:b/>
          <w:bCs/>
        </w:rPr>
        <w:t>kontaktni termometer</w:t>
      </w:r>
      <w:r w:rsidR="00E77066" w:rsidRPr="00CA1E12">
        <w:rPr>
          <w:rFonts w:ascii="Tahoma" w:hAnsi="Tahoma" w:cs="Tahoma"/>
          <w:b/>
          <w:bCs/>
        </w:rPr>
        <w:t xml:space="preserve"> </w:t>
      </w:r>
      <w:r w:rsidR="00800A6A" w:rsidRPr="00CA1E12">
        <w:rPr>
          <w:rFonts w:ascii="Tahoma" w:hAnsi="Tahoma" w:cs="Tahoma"/>
        </w:rPr>
        <w:t>za nadzor in lokalni prikaz temperature ter možnost priključitve za zaščitni izklop TR</w:t>
      </w:r>
      <w:r w:rsidR="00800A6A" w:rsidRPr="00CA1E12">
        <w:rPr>
          <w:rFonts w:ascii="Tahoma" w:hAnsi="Tahoma" w:cs="Tahoma"/>
          <w:b/>
          <w:bCs/>
        </w:rPr>
        <w:t xml:space="preserve"> </w:t>
      </w:r>
      <w:r w:rsidR="00E77066" w:rsidRPr="00CA1E12">
        <w:rPr>
          <w:rFonts w:ascii="Tahoma" w:hAnsi="Tahoma" w:cs="Tahoma"/>
        </w:rPr>
        <w:t xml:space="preserve">ter </w:t>
      </w:r>
      <w:r w:rsidR="00E77066" w:rsidRPr="00CA1E12">
        <w:rPr>
          <w:rFonts w:ascii="Tahoma" w:hAnsi="Tahoma" w:cs="Tahoma"/>
          <w:b/>
          <w:bCs/>
        </w:rPr>
        <w:t>sušilec zraka</w:t>
      </w:r>
      <w:r w:rsidR="00E77066" w:rsidRPr="00CA1E12">
        <w:rPr>
          <w:rFonts w:ascii="Tahoma" w:hAnsi="Tahoma" w:cs="Tahoma"/>
        </w:rPr>
        <w:t>, ki preprečuje vdor zunanje vlage v dielektrik</w:t>
      </w:r>
      <w:r w:rsidR="008C2644" w:rsidRPr="00CA1E12">
        <w:rPr>
          <w:rFonts w:ascii="Tahoma" w:hAnsi="Tahoma" w:cs="Tahoma"/>
        </w:rPr>
        <w:t>;</w:t>
      </w:r>
    </w:p>
    <w:p w14:paraId="2897D9D5" w14:textId="77777777" w:rsidR="00A61378" w:rsidRPr="00876159" w:rsidRDefault="00A61378" w:rsidP="00A61378">
      <w:pPr>
        <w:rPr>
          <w:rFonts w:ascii="Tahoma" w:hAnsi="Tahoma" w:cs="Tahoma"/>
        </w:rPr>
      </w:pPr>
    </w:p>
    <w:p w14:paraId="648C78F3" w14:textId="77777777" w:rsidR="00C62136" w:rsidRDefault="00C62136" w:rsidP="00C37210">
      <w:pPr>
        <w:numPr>
          <w:ilvl w:val="0"/>
          <w:numId w:val="25"/>
        </w:numPr>
        <w:rPr>
          <w:rFonts w:ascii="Tahoma" w:hAnsi="Tahoma" w:cs="Tahoma"/>
        </w:rPr>
      </w:pPr>
      <w:r w:rsidRPr="00876159">
        <w:rPr>
          <w:rFonts w:ascii="Tahoma" w:hAnsi="Tahoma" w:cs="Tahoma"/>
        </w:rPr>
        <w:t>pri dnu kotla, mora imeti transformator nameščen ventil za izpust in kontr</w:t>
      </w:r>
      <w:r w:rsidR="0022297F">
        <w:rPr>
          <w:rFonts w:ascii="Tahoma" w:hAnsi="Tahoma" w:cs="Tahoma"/>
        </w:rPr>
        <w:t>olo olja, izveden po DIN 42551;</w:t>
      </w:r>
    </w:p>
    <w:p w14:paraId="7C08E16F" w14:textId="77777777" w:rsidR="0022297F" w:rsidRPr="00876159" w:rsidRDefault="0022297F" w:rsidP="0022297F">
      <w:pPr>
        <w:rPr>
          <w:rFonts w:ascii="Tahoma" w:hAnsi="Tahoma" w:cs="Tahoma"/>
        </w:rPr>
      </w:pPr>
    </w:p>
    <w:p w14:paraId="7BBD5363" w14:textId="77777777" w:rsidR="00C37210" w:rsidRPr="00C37210" w:rsidRDefault="004D1D44" w:rsidP="00C37210">
      <w:pPr>
        <w:numPr>
          <w:ilvl w:val="0"/>
          <w:numId w:val="25"/>
        </w:numPr>
        <w:rPr>
          <w:rFonts w:ascii="Tahoma" w:hAnsi="Tahoma" w:cs="Tahoma"/>
        </w:rPr>
      </w:pPr>
      <w:r>
        <w:rPr>
          <w:rFonts w:ascii="Tahoma" w:hAnsi="Tahoma" w:cs="Tahoma"/>
        </w:rPr>
        <w:t>t</w:t>
      </w:r>
      <w:r w:rsidR="00C37210" w:rsidRPr="00C37210">
        <w:rPr>
          <w:rFonts w:ascii="Tahoma" w:hAnsi="Tahoma" w:cs="Tahoma"/>
        </w:rPr>
        <w:t>ransformator mora imeti nameščena kolesa, ki so prilagojena za vožnjo</w:t>
      </w:r>
      <w:r>
        <w:rPr>
          <w:rFonts w:ascii="Tahoma" w:hAnsi="Tahoma" w:cs="Tahoma"/>
        </w:rPr>
        <w:t xml:space="preserve"> v prečni in vzdolžni smeri</w:t>
      </w:r>
      <w:r w:rsidR="00C37210" w:rsidRPr="00C37210">
        <w:rPr>
          <w:rFonts w:ascii="Tahoma" w:hAnsi="Tahoma" w:cs="Tahoma"/>
        </w:rPr>
        <w:t xml:space="preserve"> ter kompatibilna z obstoječim sistemom tračnic.</w:t>
      </w:r>
    </w:p>
    <w:p w14:paraId="2934E4BE" w14:textId="77777777" w:rsidR="00907B27" w:rsidRDefault="00907B27" w:rsidP="00907B27">
      <w:pPr>
        <w:rPr>
          <w:rFonts w:ascii="Tahoma" w:hAnsi="Tahoma" w:cs="Tahoma"/>
        </w:rPr>
      </w:pPr>
    </w:p>
    <w:p w14:paraId="6D381687" w14:textId="77777777" w:rsidR="00C72206" w:rsidRDefault="00C72206" w:rsidP="005F3559">
      <w:pPr>
        <w:rPr>
          <w:rFonts w:ascii="Tahoma" w:hAnsi="Tahoma" w:cs="Tahoma"/>
        </w:rPr>
      </w:pPr>
      <w:r w:rsidRPr="00C37210">
        <w:rPr>
          <w:rFonts w:ascii="Tahoma" w:hAnsi="Tahoma" w:cs="Tahoma"/>
        </w:rPr>
        <w:t>V primeru ugotovljenih odstopanj od izpolnitve tehničnih zahtev novega TR, in to v katerikoli fazi izpolnitve pogodbe, lahko naročnik terja odpravo pomanjkljivosti v najkrajšem možnem roku oziroma lahko zavrne vgradnjo neustreznega materiala/sklopa. Po odpravi pomanjkljivosti je predmetni primer podvržen ponovnem pregledu.</w:t>
      </w:r>
    </w:p>
    <w:p w14:paraId="1BC51A27" w14:textId="77777777" w:rsidR="00454ADD" w:rsidRDefault="00454ADD" w:rsidP="005F3559">
      <w:pPr>
        <w:rPr>
          <w:rFonts w:ascii="Tahoma" w:hAnsi="Tahoma" w:cs="Tahoma"/>
        </w:rPr>
      </w:pPr>
    </w:p>
    <w:p w14:paraId="73890D3A" w14:textId="77777777" w:rsidR="00F772B5" w:rsidRDefault="00F772B5" w:rsidP="00F772B5">
      <w:pPr>
        <w:rPr>
          <w:rFonts w:ascii="Tahoma" w:hAnsi="Tahoma" w:cs="Tahoma"/>
          <w:u w:val="single"/>
        </w:rPr>
      </w:pPr>
    </w:p>
    <w:p w14:paraId="6BCD59B6" w14:textId="77777777" w:rsidR="00F772B5" w:rsidRDefault="00C667C1" w:rsidP="00932DB4">
      <w:pPr>
        <w:pStyle w:val="Naslov2"/>
        <w:numPr>
          <w:ilvl w:val="1"/>
          <w:numId w:val="7"/>
        </w:numPr>
      </w:pPr>
      <w:r>
        <w:rPr>
          <w:color w:val="FF0000"/>
          <w:u w:val="single"/>
        </w:rPr>
        <w:br w:type="page"/>
      </w:r>
      <w:bookmarkStart w:id="9" w:name="_Toc177552604"/>
      <w:r w:rsidR="00680380" w:rsidRPr="00C546ED">
        <w:lastRenderedPageBreak/>
        <w:t>Tabela</w:t>
      </w:r>
      <w:r w:rsidR="00680380" w:rsidRPr="00C667C1">
        <w:t xml:space="preserve"> tehničnih podatkov </w:t>
      </w:r>
      <w:r w:rsidR="00F772B5" w:rsidRPr="00C667C1">
        <w:t>nov</w:t>
      </w:r>
      <w:r w:rsidR="00A83B50">
        <w:t>ega</w:t>
      </w:r>
      <w:r w:rsidR="00F772B5" w:rsidRPr="00C667C1">
        <w:t xml:space="preserve"> transformatorj</w:t>
      </w:r>
      <w:r w:rsidR="00A83B50">
        <w:t>a</w:t>
      </w:r>
      <w:r w:rsidR="00CE6E39" w:rsidRPr="00C667C1">
        <w:t>:</w:t>
      </w:r>
      <w:bookmarkEnd w:id="9"/>
    </w:p>
    <w:p w14:paraId="3FF78DD5" w14:textId="77777777" w:rsidR="00A83B50" w:rsidRDefault="00A83B50" w:rsidP="00A83B50">
      <w:pPr>
        <w:rPr>
          <w:rFonts w:ascii="Tahoma" w:eastAsia="Times New Roman" w:hAnsi="Tahoma" w:cs="Tahoma"/>
          <w:b/>
          <w:u w:val="single"/>
          <w:lang w:eastAsia="sl-SI"/>
        </w:rPr>
      </w:pPr>
      <w:r>
        <w:rPr>
          <w:rFonts w:ascii="Tahoma" w:hAnsi="Tahoma" w:cs="Tahoma"/>
          <w:b/>
        </w:rPr>
        <w:t>Izpolnjena t</w:t>
      </w:r>
      <w:r w:rsidRPr="008C00AA">
        <w:rPr>
          <w:rFonts w:ascii="Tahoma" w:hAnsi="Tahoma" w:cs="Tahoma"/>
          <w:b/>
        </w:rPr>
        <w:t>abela zahtevanih tehničnih karakteristik transformatorja BFT08</w:t>
      </w:r>
      <w:r>
        <w:rPr>
          <w:rFonts w:ascii="Tahoma" w:hAnsi="Tahoma" w:cs="Tahoma"/>
        </w:rPr>
        <w:t xml:space="preserve"> je kot priloga </w:t>
      </w:r>
      <w:r w:rsidR="00DD5FF5">
        <w:rPr>
          <w:rFonts w:ascii="Tahoma" w:hAnsi="Tahoma" w:cs="Tahoma"/>
        </w:rPr>
        <w:t>A</w:t>
      </w:r>
      <w:r>
        <w:rPr>
          <w:rFonts w:ascii="Tahoma" w:hAnsi="Tahoma" w:cs="Tahoma"/>
        </w:rPr>
        <w:t xml:space="preserve"> priložena k temu Tehničnem opisu</w:t>
      </w:r>
      <w:r w:rsidRPr="008C00AA">
        <w:rPr>
          <w:rFonts w:ascii="Tahoma" w:hAnsi="Tahoma" w:cs="Tahoma"/>
        </w:rPr>
        <w:t xml:space="preserve">. </w:t>
      </w:r>
      <w:r w:rsidRPr="00D52138">
        <w:rPr>
          <w:rFonts w:ascii="Tahoma" w:hAnsi="Tahoma" w:cs="Tahoma"/>
        </w:rPr>
        <w:t xml:space="preserve">Podatki </w:t>
      </w:r>
      <w:r>
        <w:rPr>
          <w:rFonts w:ascii="Tahoma" w:hAnsi="Tahoma" w:cs="Tahoma"/>
        </w:rPr>
        <w:t xml:space="preserve">v navedeni </w:t>
      </w:r>
      <w:r w:rsidRPr="00D52138">
        <w:rPr>
          <w:rFonts w:ascii="Tahoma" w:hAnsi="Tahoma" w:cs="Tahoma"/>
        </w:rPr>
        <w:t>tabel</w:t>
      </w:r>
      <w:r>
        <w:rPr>
          <w:rFonts w:ascii="Tahoma" w:hAnsi="Tahoma" w:cs="Tahoma"/>
        </w:rPr>
        <w:t>i</w:t>
      </w:r>
      <w:r w:rsidRPr="00D52138">
        <w:rPr>
          <w:rFonts w:ascii="Tahoma" w:hAnsi="Tahoma" w:cs="Tahoma"/>
        </w:rPr>
        <w:t xml:space="preserve"> veljajo za zajamčene pogodbene podatke</w:t>
      </w:r>
      <w:r>
        <w:rPr>
          <w:rFonts w:ascii="Tahoma" w:hAnsi="Tahoma" w:cs="Tahoma"/>
        </w:rPr>
        <w:t>.</w:t>
      </w:r>
    </w:p>
    <w:p w14:paraId="08A0E992" w14:textId="77777777" w:rsidR="009D5365" w:rsidRPr="00A83B50" w:rsidRDefault="009D5365" w:rsidP="00F772B5">
      <w:pPr>
        <w:rPr>
          <w:rFonts w:ascii="Tahoma" w:hAnsi="Tahoma" w:cs="Tahoma"/>
          <w:color w:val="FF0000"/>
        </w:rPr>
      </w:pPr>
    </w:p>
    <w:p w14:paraId="64AB65EA" w14:textId="259481AD" w:rsidR="00F52BB4" w:rsidRPr="00F52BB4" w:rsidRDefault="00F52BB4" w:rsidP="00F52BB4">
      <w:pPr>
        <w:rPr>
          <w:rFonts w:ascii="Tahoma" w:hAnsi="Tahoma" w:cs="Tahoma"/>
          <w:b/>
        </w:rPr>
      </w:pPr>
      <w:r w:rsidRPr="00F52BB4">
        <w:rPr>
          <w:rFonts w:ascii="Tahoma" w:hAnsi="Tahoma" w:cs="Tahoma"/>
          <w:b/>
        </w:rPr>
        <w:t>Opomba:</w:t>
      </w:r>
    </w:p>
    <w:p w14:paraId="1E71ADE8" w14:textId="77777777" w:rsidR="00F52BB4" w:rsidRDefault="00A83B50" w:rsidP="00F52BB4">
      <w:pPr>
        <w:rPr>
          <w:rFonts w:ascii="Tahoma" w:hAnsi="Tahoma" w:cs="Tahoma"/>
        </w:rPr>
      </w:pPr>
      <w:r>
        <w:rPr>
          <w:rFonts w:ascii="Tahoma" w:hAnsi="Tahoma" w:cs="Tahoma"/>
        </w:rPr>
        <w:t>Izbrani p</w:t>
      </w:r>
      <w:r w:rsidR="00F52BB4" w:rsidRPr="00F52BB4">
        <w:rPr>
          <w:rFonts w:ascii="Tahoma" w:hAnsi="Tahoma" w:cs="Tahoma"/>
        </w:rPr>
        <w:t xml:space="preserve">onudnik </w:t>
      </w:r>
      <w:r>
        <w:rPr>
          <w:rFonts w:ascii="Tahoma" w:hAnsi="Tahoma" w:cs="Tahoma"/>
        </w:rPr>
        <w:t xml:space="preserve">se strinja, da je preučil </w:t>
      </w:r>
      <w:r w:rsidR="00F52BB4" w:rsidRPr="00F52BB4">
        <w:rPr>
          <w:rFonts w:ascii="Tahoma" w:hAnsi="Tahoma" w:cs="Tahoma"/>
        </w:rPr>
        <w:t xml:space="preserve">veljavno komercialno in tehnično zakonodajo, prostorske, klimatske, prometno-transportne, skladiščne možnosti in pogoje za izvedbo ponudbe ter predvideti tudi </w:t>
      </w:r>
      <w:r>
        <w:rPr>
          <w:rFonts w:ascii="Tahoma" w:hAnsi="Tahoma" w:cs="Tahoma"/>
        </w:rPr>
        <w:t xml:space="preserve">predvidel </w:t>
      </w:r>
      <w:r w:rsidR="00F52BB4" w:rsidRPr="00F52BB4">
        <w:rPr>
          <w:rFonts w:ascii="Tahoma" w:hAnsi="Tahoma" w:cs="Tahoma"/>
        </w:rPr>
        <w:t>morebitne težave v zvezi s sočasnim obratovanjem naročnikovih obstoječih tehnoloških sistemov, čeprav niso dosledno nav</w:t>
      </w:r>
      <w:r w:rsidR="00F52BB4">
        <w:rPr>
          <w:rFonts w:ascii="Tahoma" w:hAnsi="Tahoma" w:cs="Tahoma"/>
        </w:rPr>
        <w:t>edeni v razpisni dokumentaciji.</w:t>
      </w:r>
    </w:p>
    <w:p w14:paraId="0A296657" w14:textId="77777777" w:rsidR="00F52BB4" w:rsidRPr="00F52BB4" w:rsidRDefault="00F52BB4" w:rsidP="00F52BB4">
      <w:pPr>
        <w:rPr>
          <w:rFonts w:ascii="Tahoma" w:hAnsi="Tahoma" w:cs="Tahoma"/>
        </w:rPr>
      </w:pPr>
    </w:p>
    <w:p w14:paraId="7147CEE6" w14:textId="77777777" w:rsidR="00F52BB4" w:rsidRDefault="00F52BB4" w:rsidP="00F52BB4">
      <w:pPr>
        <w:rPr>
          <w:rFonts w:ascii="Tahoma" w:hAnsi="Tahoma" w:cs="Tahoma"/>
        </w:rPr>
      </w:pPr>
      <w:r w:rsidRPr="00F52BB4">
        <w:rPr>
          <w:rFonts w:ascii="Tahoma" w:hAnsi="Tahoma" w:cs="Tahoma"/>
        </w:rPr>
        <w:t xml:space="preserve">Oprema je razpisana do popolne funkcionalnosti obratovanja in nadzora ter se v zvezi s tem </w:t>
      </w:r>
      <w:r w:rsidR="00A83B50">
        <w:rPr>
          <w:rFonts w:ascii="Tahoma" w:hAnsi="Tahoma" w:cs="Tahoma"/>
        </w:rPr>
        <w:t>izbrani p</w:t>
      </w:r>
      <w:r w:rsidRPr="00F52BB4">
        <w:rPr>
          <w:rFonts w:ascii="Tahoma" w:hAnsi="Tahoma" w:cs="Tahoma"/>
        </w:rPr>
        <w:t>onudnik ne more sklicevati na pomanjkljive podatke ali nepopolno razpisno dokumentacijo in iz tega izvajati kakršnekoli posledice v svojo korist.</w:t>
      </w:r>
    </w:p>
    <w:p w14:paraId="40561F41" w14:textId="77777777" w:rsidR="006366EE" w:rsidRPr="000906FE" w:rsidRDefault="006366EE" w:rsidP="00990A54">
      <w:pPr>
        <w:pStyle w:val="Naslov1"/>
        <w:ind w:left="4395" w:hanging="4330"/>
      </w:pPr>
      <w:bookmarkStart w:id="10" w:name="_Toc177552605"/>
      <w:r w:rsidRPr="005F3559">
        <w:t>Obseg dobave in razpisanih del</w:t>
      </w:r>
      <w:bookmarkEnd w:id="10"/>
    </w:p>
    <w:p w14:paraId="42F9D37D" w14:textId="77777777" w:rsidR="000906FE" w:rsidRDefault="00780D64" w:rsidP="005F3559">
      <w:pPr>
        <w:rPr>
          <w:rFonts w:ascii="Tahoma" w:hAnsi="Tahoma" w:cs="Tahoma"/>
        </w:rPr>
      </w:pPr>
      <w:r>
        <w:rPr>
          <w:rFonts w:ascii="Tahoma" w:hAnsi="Tahoma" w:cs="Tahoma"/>
        </w:rPr>
        <w:t>Transformator</w:t>
      </w:r>
      <w:r w:rsidR="00A83B50">
        <w:rPr>
          <w:rFonts w:ascii="Tahoma" w:hAnsi="Tahoma" w:cs="Tahoma"/>
        </w:rPr>
        <w:t xml:space="preserve"> (v nadaljevanju: TR)</w:t>
      </w:r>
      <w:r w:rsidRPr="00780D64">
        <w:rPr>
          <w:rFonts w:ascii="Tahoma" w:hAnsi="Tahoma" w:cs="Tahoma"/>
        </w:rPr>
        <w:t xml:space="preserve"> mora biti iz</w:t>
      </w:r>
      <w:r w:rsidR="005B4F88">
        <w:rPr>
          <w:rFonts w:ascii="Tahoma" w:hAnsi="Tahoma" w:cs="Tahoma"/>
        </w:rPr>
        <w:t>delan</w:t>
      </w:r>
      <w:r w:rsidRPr="00780D64">
        <w:rPr>
          <w:rFonts w:ascii="Tahoma" w:hAnsi="Tahoma" w:cs="Tahoma"/>
        </w:rPr>
        <w:t>, preizkušen</w:t>
      </w:r>
      <w:r w:rsidR="005B4F88">
        <w:rPr>
          <w:rFonts w:ascii="Tahoma" w:hAnsi="Tahoma" w:cs="Tahoma"/>
        </w:rPr>
        <w:t xml:space="preserve"> in montiran</w:t>
      </w:r>
      <w:r w:rsidRPr="00780D64">
        <w:rPr>
          <w:rFonts w:ascii="Tahoma" w:hAnsi="Tahoma" w:cs="Tahoma"/>
        </w:rPr>
        <w:t xml:space="preserve"> po zahtevah najnovejših veljavnih </w:t>
      </w:r>
      <w:r w:rsidR="00D32D84">
        <w:rPr>
          <w:rFonts w:ascii="Tahoma" w:hAnsi="Tahoma" w:cs="Tahoma"/>
        </w:rPr>
        <w:t xml:space="preserve">zakonov, </w:t>
      </w:r>
      <w:r w:rsidRPr="00780D64">
        <w:rPr>
          <w:rFonts w:ascii="Tahoma" w:hAnsi="Tahoma" w:cs="Tahoma"/>
        </w:rPr>
        <w:t>standardov</w:t>
      </w:r>
      <w:r w:rsidR="00D32D84">
        <w:rPr>
          <w:rFonts w:ascii="Tahoma" w:hAnsi="Tahoma" w:cs="Tahoma"/>
        </w:rPr>
        <w:t>, pravilnikov in uredb</w:t>
      </w:r>
      <w:r w:rsidRPr="00780D64">
        <w:rPr>
          <w:rFonts w:ascii="Tahoma" w:hAnsi="Tahoma" w:cs="Tahoma"/>
        </w:rPr>
        <w:t xml:space="preserve">. Dobavitelj mora v ponudbi navesti spisek standardov, ki jih </w:t>
      </w:r>
      <w:r>
        <w:rPr>
          <w:rFonts w:ascii="Tahoma" w:hAnsi="Tahoma" w:cs="Tahoma"/>
        </w:rPr>
        <w:t>namerava uporabiti pri dobavi TR</w:t>
      </w:r>
      <w:r w:rsidRPr="00780D64">
        <w:rPr>
          <w:rFonts w:ascii="Tahoma" w:hAnsi="Tahoma" w:cs="Tahoma"/>
        </w:rPr>
        <w:t xml:space="preserve">. Naročnik in ponudnik bosta ob podpisu pogodbe uskladila spisek standardov. </w:t>
      </w:r>
      <w:r w:rsidR="000906FE">
        <w:rPr>
          <w:rFonts w:ascii="Tahoma" w:hAnsi="Tahoma" w:cs="Tahoma"/>
        </w:rPr>
        <w:t xml:space="preserve">Vsa dela morajo biti izvedena </w:t>
      </w:r>
      <w:r w:rsidR="000906FE" w:rsidRPr="000906FE">
        <w:rPr>
          <w:rFonts w:ascii="Tahoma" w:hAnsi="Tahoma" w:cs="Tahoma"/>
        </w:rPr>
        <w:t xml:space="preserve">v skladu s pravili stroke, skrbnostjo dobrega gospodarja </w:t>
      </w:r>
      <w:r w:rsidR="000906FE">
        <w:rPr>
          <w:rFonts w:ascii="Tahoma" w:hAnsi="Tahoma" w:cs="Tahoma"/>
        </w:rPr>
        <w:t xml:space="preserve">ter </w:t>
      </w:r>
      <w:r w:rsidR="000906FE" w:rsidRPr="000906FE">
        <w:rPr>
          <w:rFonts w:ascii="Tahoma" w:hAnsi="Tahoma" w:cs="Tahoma"/>
        </w:rPr>
        <w:t>zakoni, pravilniki in standardi, kot navedeno:</w:t>
      </w:r>
    </w:p>
    <w:p w14:paraId="053328D9" w14:textId="77777777" w:rsidR="000906FE" w:rsidRDefault="000906FE" w:rsidP="005F3559">
      <w:pPr>
        <w:rPr>
          <w:rFonts w:ascii="Tahoma" w:hAnsi="Tahoma" w:cs="Tahoma"/>
        </w:rPr>
      </w:pPr>
    </w:p>
    <w:p w14:paraId="16B2B66C" w14:textId="77777777" w:rsidR="000906FE" w:rsidRPr="00C705EB" w:rsidRDefault="000906FE" w:rsidP="005F3559">
      <w:pPr>
        <w:rPr>
          <w:rFonts w:ascii="Tahoma" w:hAnsi="Tahoma" w:cs="Tahoma"/>
          <w:b/>
        </w:rPr>
      </w:pPr>
      <w:r w:rsidRPr="00C705EB">
        <w:rPr>
          <w:rFonts w:ascii="Tahoma" w:hAnsi="Tahoma" w:cs="Tahoma"/>
          <w:b/>
        </w:rPr>
        <w:t>Zakoni:</w:t>
      </w:r>
    </w:p>
    <w:p w14:paraId="610CF971" w14:textId="77777777" w:rsidR="000906FE" w:rsidRPr="00C705EB" w:rsidRDefault="000906FE" w:rsidP="000906FE">
      <w:pPr>
        <w:numPr>
          <w:ilvl w:val="0"/>
          <w:numId w:val="13"/>
        </w:numPr>
        <w:rPr>
          <w:rFonts w:ascii="Tahoma" w:hAnsi="Tahoma" w:cs="Tahoma"/>
        </w:rPr>
      </w:pPr>
      <w:r w:rsidRPr="00C705EB">
        <w:rPr>
          <w:rFonts w:ascii="Tahoma" w:hAnsi="Tahoma" w:cs="Tahoma"/>
        </w:rPr>
        <w:t>Gradbeni zakon (GZ</w:t>
      </w:r>
      <w:r w:rsidR="00EE6C3C">
        <w:rPr>
          <w:rFonts w:ascii="Tahoma" w:hAnsi="Tahoma" w:cs="Tahoma"/>
        </w:rPr>
        <w:t>-1</w:t>
      </w:r>
      <w:r w:rsidRPr="00C705EB">
        <w:rPr>
          <w:rFonts w:ascii="Tahoma" w:hAnsi="Tahoma" w:cs="Tahoma"/>
        </w:rPr>
        <w:t xml:space="preserve">), </w:t>
      </w:r>
      <w:r w:rsidR="00EE6C3C">
        <w:rPr>
          <w:rFonts w:ascii="Arial" w:hAnsi="Arial" w:cs="Arial"/>
          <w:b/>
          <w:bCs/>
          <w:color w:val="626060"/>
          <w:sz w:val="18"/>
          <w:szCs w:val="18"/>
          <w:shd w:val="clear" w:color="auto" w:fill="FFFFFF"/>
        </w:rPr>
        <w:t> </w:t>
      </w:r>
      <w:r w:rsidR="00EE6C3C" w:rsidRPr="00EE6C3C">
        <w:rPr>
          <w:rFonts w:ascii="Tahoma" w:hAnsi="Tahoma" w:cs="Tahoma"/>
          <w:bCs/>
          <w:shd w:val="clear" w:color="auto" w:fill="FFFFFF"/>
        </w:rPr>
        <w:t>(Uradni list RS, št. </w:t>
      </w:r>
      <w:hyperlink r:id="rId10" w:tgtFrame="_blank" w:tooltip="Gradbeni zakon (GZ-1)" w:history="1">
        <w:r w:rsidR="00EE6C3C" w:rsidRPr="00EE6C3C">
          <w:rPr>
            <w:rStyle w:val="Hiperpovezava"/>
            <w:rFonts w:ascii="Tahoma" w:hAnsi="Tahoma" w:cs="Tahoma"/>
            <w:bCs/>
            <w:color w:val="auto"/>
            <w:shd w:val="clear" w:color="auto" w:fill="FFFFFF"/>
          </w:rPr>
          <w:t>199/21</w:t>
        </w:r>
      </w:hyperlink>
      <w:r w:rsidR="00EE6C3C" w:rsidRPr="00EE6C3C">
        <w:rPr>
          <w:rFonts w:ascii="Tahoma" w:hAnsi="Tahoma" w:cs="Tahoma"/>
          <w:bCs/>
          <w:shd w:val="clear" w:color="auto" w:fill="FFFFFF"/>
        </w:rPr>
        <w:t> in </w:t>
      </w:r>
      <w:hyperlink r:id="rId11" w:tgtFrame="_blank" w:tooltip="Zakon za zmanjšanje neenakosti in škodljivih posegov politike ter zagotavljanje spoštovanja pravne države" w:history="1">
        <w:r w:rsidR="00EE6C3C" w:rsidRPr="00EE6C3C">
          <w:rPr>
            <w:rStyle w:val="Hiperpovezava"/>
            <w:rFonts w:ascii="Tahoma" w:hAnsi="Tahoma" w:cs="Tahoma"/>
            <w:bCs/>
            <w:color w:val="auto"/>
            <w:shd w:val="clear" w:color="auto" w:fill="FFFFFF"/>
          </w:rPr>
          <w:t>105/22</w:t>
        </w:r>
      </w:hyperlink>
      <w:r w:rsidR="00EE6C3C" w:rsidRPr="00EE6C3C">
        <w:rPr>
          <w:rFonts w:ascii="Tahoma" w:hAnsi="Tahoma" w:cs="Tahoma"/>
          <w:bCs/>
          <w:shd w:val="clear" w:color="auto" w:fill="FFFFFF"/>
        </w:rPr>
        <w:t> – popr.)</w:t>
      </w:r>
    </w:p>
    <w:p w14:paraId="49CA4455" w14:textId="77777777" w:rsidR="000906FE" w:rsidRPr="00C705EB" w:rsidRDefault="000906FE" w:rsidP="000906FE">
      <w:pPr>
        <w:numPr>
          <w:ilvl w:val="0"/>
          <w:numId w:val="13"/>
        </w:numPr>
        <w:rPr>
          <w:rFonts w:ascii="Tahoma" w:hAnsi="Tahoma" w:cs="Tahoma"/>
        </w:rPr>
      </w:pPr>
      <w:r w:rsidRPr="00C705EB">
        <w:rPr>
          <w:rFonts w:ascii="Tahoma" w:hAnsi="Tahoma" w:cs="Tahoma"/>
        </w:rPr>
        <w:t>Zakon o varnosti in zdravju pri delu (Uradni list RS, št. 43/11)</w:t>
      </w:r>
      <w:r w:rsidR="007561B4" w:rsidRPr="00C705EB">
        <w:rPr>
          <w:rFonts w:ascii="Tahoma" w:hAnsi="Tahoma" w:cs="Tahoma"/>
        </w:rPr>
        <w:t>,</w:t>
      </w:r>
    </w:p>
    <w:p w14:paraId="6FAC5A60" w14:textId="77777777" w:rsidR="007561B4" w:rsidRPr="00C705EB" w:rsidRDefault="007561B4" w:rsidP="007561B4">
      <w:pPr>
        <w:numPr>
          <w:ilvl w:val="0"/>
          <w:numId w:val="13"/>
        </w:numPr>
        <w:rPr>
          <w:rFonts w:ascii="Tahoma" w:hAnsi="Tahoma" w:cs="Tahoma"/>
        </w:rPr>
      </w:pPr>
      <w:r w:rsidRPr="00C705EB">
        <w:rPr>
          <w:rFonts w:ascii="Tahoma" w:hAnsi="Tahoma" w:cs="Tahoma"/>
        </w:rPr>
        <w:t>Zakon o varstvu okolja (ZVO-1),</w:t>
      </w:r>
    </w:p>
    <w:p w14:paraId="42140B7D" w14:textId="77777777" w:rsidR="007561B4" w:rsidRPr="00C705EB" w:rsidRDefault="007561B4" w:rsidP="007561B4">
      <w:pPr>
        <w:numPr>
          <w:ilvl w:val="0"/>
          <w:numId w:val="13"/>
        </w:numPr>
        <w:rPr>
          <w:rFonts w:ascii="Tahoma" w:hAnsi="Tahoma" w:cs="Tahoma"/>
        </w:rPr>
      </w:pPr>
      <w:r w:rsidRPr="00C705EB">
        <w:rPr>
          <w:rFonts w:ascii="Tahoma" w:hAnsi="Tahoma" w:cs="Tahoma"/>
        </w:rPr>
        <w:t>Zakon o kemikalijah (Uradni list RS, št. 36/99, 11/01 - ZFfS, 65/03, 47/04 - ZdZPZ, 61/06 - ZBioP, 16/08, 9/11, 83/12 - ZFfS-1),</w:t>
      </w:r>
    </w:p>
    <w:p w14:paraId="16098292" w14:textId="77777777" w:rsidR="00B8263E" w:rsidRPr="00C705EB" w:rsidRDefault="00B8263E" w:rsidP="00B8263E">
      <w:pPr>
        <w:pStyle w:val="Odstavekseznama"/>
        <w:widowControl w:val="0"/>
        <w:numPr>
          <w:ilvl w:val="0"/>
          <w:numId w:val="13"/>
        </w:numPr>
        <w:contextualSpacing/>
        <w:rPr>
          <w:rFonts w:ascii="Tahoma" w:hAnsi="Tahoma" w:cs="Tahoma"/>
          <w:bCs/>
          <w:shd w:val="clear" w:color="auto" w:fill="FFFFFF"/>
        </w:rPr>
      </w:pPr>
      <w:r w:rsidRPr="00C705EB">
        <w:rPr>
          <w:rFonts w:ascii="Tahoma" w:hAnsi="Tahoma" w:cs="Tahoma"/>
          <w:bCs/>
          <w:shd w:val="clear" w:color="auto" w:fill="FFFFFF"/>
        </w:rPr>
        <w:t>Zakon o prevozu nevarnega blaga (Uradni list RS, št. </w:t>
      </w:r>
      <w:hyperlink r:id="rId12" w:tgtFrame="_blank" w:tooltip="Zakon o prevozu nevarnega blaga (uradno prečiščeno besedilo)" w:history="1">
        <w:r w:rsidRPr="00C705EB">
          <w:rPr>
            <w:rFonts w:ascii="Tahoma" w:hAnsi="Tahoma" w:cs="Tahoma"/>
          </w:rPr>
          <w:t>33/06</w:t>
        </w:r>
      </w:hyperlink>
      <w:r w:rsidRPr="00C705EB">
        <w:rPr>
          <w:rFonts w:ascii="Tahoma" w:hAnsi="Tahoma" w:cs="Tahoma"/>
          <w:bCs/>
          <w:shd w:val="clear" w:color="auto" w:fill="FFFFFF"/>
        </w:rPr>
        <w:t> – uradno prečiščeno besedilo, </w:t>
      </w:r>
      <w:hyperlink r:id="rId13" w:tgtFrame="_blank" w:tooltip="Zakon o spremembah in dopolnitvah Zakona o prevozu nevarnega blaga" w:history="1">
        <w:r w:rsidRPr="00C705EB">
          <w:rPr>
            <w:rFonts w:ascii="Tahoma" w:hAnsi="Tahoma" w:cs="Tahoma"/>
          </w:rPr>
          <w:t>41/09</w:t>
        </w:r>
      </w:hyperlink>
      <w:r w:rsidRPr="00C705EB">
        <w:rPr>
          <w:rFonts w:ascii="Tahoma" w:hAnsi="Tahoma" w:cs="Tahoma"/>
          <w:bCs/>
          <w:shd w:val="clear" w:color="auto" w:fill="FFFFFF"/>
        </w:rPr>
        <w:t>, </w:t>
      </w:r>
      <w:hyperlink r:id="rId14" w:tgtFrame="_blank" w:tooltip="Zakon o spremembah in dopolnitvi Zakona o prevozu nevarnega blaga" w:history="1">
        <w:r w:rsidRPr="00C705EB">
          <w:rPr>
            <w:rFonts w:ascii="Tahoma" w:hAnsi="Tahoma" w:cs="Tahoma"/>
          </w:rPr>
          <w:t>97/10</w:t>
        </w:r>
      </w:hyperlink>
      <w:r w:rsidRPr="00C705EB">
        <w:rPr>
          <w:rFonts w:ascii="Tahoma" w:hAnsi="Tahoma" w:cs="Tahoma"/>
          <w:bCs/>
          <w:shd w:val="clear" w:color="auto" w:fill="FFFFFF"/>
        </w:rPr>
        <w:t> in </w:t>
      </w:r>
      <w:hyperlink r:id="rId15" w:tgtFrame="_blank" w:tooltip="Zakon o spremembah in dopolnitvah Zakona o prevozu nevarnega blaga" w:history="1">
        <w:r w:rsidRPr="00C705EB">
          <w:rPr>
            <w:rFonts w:ascii="Tahoma" w:hAnsi="Tahoma" w:cs="Tahoma"/>
          </w:rPr>
          <w:t>56/15</w:t>
        </w:r>
      </w:hyperlink>
      <w:r w:rsidRPr="00C705EB">
        <w:rPr>
          <w:rFonts w:ascii="Tahoma" w:hAnsi="Tahoma" w:cs="Tahoma"/>
          <w:bCs/>
          <w:shd w:val="clear" w:color="auto" w:fill="FFFFFF"/>
        </w:rPr>
        <w:t>),</w:t>
      </w:r>
    </w:p>
    <w:p w14:paraId="05E2CB72" w14:textId="77777777" w:rsidR="000906FE" w:rsidRPr="00C705EB" w:rsidRDefault="000906FE" w:rsidP="000906FE">
      <w:pPr>
        <w:numPr>
          <w:ilvl w:val="0"/>
          <w:numId w:val="13"/>
        </w:numPr>
        <w:rPr>
          <w:rFonts w:ascii="Tahoma" w:hAnsi="Tahoma" w:cs="Tahoma"/>
        </w:rPr>
      </w:pPr>
      <w:r w:rsidRPr="00C705EB">
        <w:rPr>
          <w:rFonts w:ascii="Tahoma" w:hAnsi="Tahoma" w:cs="Tahoma"/>
        </w:rPr>
        <w:t>Zakona o javnem naročanju (Ur. l. RS, št. 91/15, 14/18 in 69/19 – skl. US; v nadaljevanju: ZJN-3),</w:t>
      </w:r>
    </w:p>
    <w:p w14:paraId="68A394ED" w14:textId="77777777" w:rsidR="000906FE" w:rsidRPr="00C705EB" w:rsidRDefault="000906FE" w:rsidP="0031566F">
      <w:pPr>
        <w:numPr>
          <w:ilvl w:val="0"/>
          <w:numId w:val="13"/>
        </w:numPr>
        <w:rPr>
          <w:rFonts w:ascii="Tahoma" w:hAnsi="Tahoma" w:cs="Tahoma"/>
        </w:rPr>
      </w:pPr>
      <w:r w:rsidRPr="00C705EB">
        <w:rPr>
          <w:rFonts w:ascii="Tahoma" w:hAnsi="Tahoma" w:cs="Tahoma"/>
        </w:rPr>
        <w:t>Zakona o pravnem varstvu v postopkih javnega naročanja (Uradni list RS, št. 43/2011, 60/2011 – ZTP-D, 63/2013 in 90/2014 – ZDU-1I in 60/2017; v nadaljevanju: ZPVPJN),</w:t>
      </w:r>
    </w:p>
    <w:p w14:paraId="669530FF" w14:textId="77777777" w:rsidR="000906FE" w:rsidRPr="00C705EB" w:rsidRDefault="000906FE" w:rsidP="000906FE">
      <w:pPr>
        <w:rPr>
          <w:rFonts w:ascii="Tahoma" w:hAnsi="Tahoma" w:cs="Tahoma"/>
        </w:rPr>
      </w:pPr>
    </w:p>
    <w:p w14:paraId="04858BDE" w14:textId="77777777" w:rsidR="000906FE" w:rsidRPr="00C705EB" w:rsidRDefault="000906FE" w:rsidP="000906FE">
      <w:pPr>
        <w:rPr>
          <w:rFonts w:ascii="Tahoma" w:hAnsi="Tahoma" w:cs="Tahoma"/>
          <w:b/>
        </w:rPr>
      </w:pPr>
      <w:r w:rsidRPr="00C705EB">
        <w:rPr>
          <w:rFonts w:ascii="Tahoma" w:hAnsi="Tahoma" w:cs="Tahoma"/>
          <w:b/>
        </w:rPr>
        <w:t>Pravilniki in uredbe:</w:t>
      </w:r>
    </w:p>
    <w:p w14:paraId="12538656" w14:textId="77777777" w:rsidR="00B8263E" w:rsidRPr="00C705EB" w:rsidRDefault="00B8263E" w:rsidP="00B8263E">
      <w:pPr>
        <w:numPr>
          <w:ilvl w:val="0"/>
          <w:numId w:val="13"/>
        </w:numPr>
        <w:rPr>
          <w:rFonts w:ascii="Tahoma" w:hAnsi="Tahoma" w:cs="Tahoma"/>
        </w:rPr>
      </w:pPr>
      <w:r w:rsidRPr="00C705EB">
        <w:rPr>
          <w:rFonts w:ascii="Tahoma" w:hAnsi="Tahoma" w:cs="Tahoma"/>
        </w:rPr>
        <w:t>Uredba o odpadkih (Uradni list RS, št. 37/15, 69/15, 129/20 in 44/22 – ZVO-2),</w:t>
      </w:r>
    </w:p>
    <w:p w14:paraId="29555E0C" w14:textId="77777777" w:rsidR="00B8263E" w:rsidRPr="00C705EB" w:rsidRDefault="00B8263E" w:rsidP="00B8263E">
      <w:pPr>
        <w:numPr>
          <w:ilvl w:val="0"/>
          <w:numId w:val="13"/>
        </w:numPr>
        <w:rPr>
          <w:rFonts w:ascii="Tahoma" w:hAnsi="Tahoma" w:cs="Tahoma"/>
        </w:rPr>
      </w:pPr>
      <w:r w:rsidRPr="00C705EB">
        <w:rPr>
          <w:rFonts w:ascii="Tahoma" w:hAnsi="Tahoma" w:cs="Tahoma"/>
        </w:rPr>
        <w:t>Uredba o odpadnih oljih (Uradni list RS, št. 24/12 in 44/22 – ZVO-2),</w:t>
      </w:r>
    </w:p>
    <w:p w14:paraId="4B05ACCE" w14:textId="77777777" w:rsidR="00B8263E" w:rsidRPr="00C705EB" w:rsidRDefault="00B8263E" w:rsidP="00B8263E">
      <w:pPr>
        <w:numPr>
          <w:ilvl w:val="0"/>
          <w:numId w:val="13"/>
        </w:numPr>
        <w:rPr>
          <w:rFonts w:ascii="Tahoma" w:hAnsi="Tahoma" w:cs="Tahoma"/>
        </w:rPr>
      </w:pPr>
      <w:r w:rsidRPr="00C705EB">
        <w:rPr>
          <w:rFonts w:ascii="Tahoma" w:hAnsi="Tahoma" w:cs="Tahoma"/>
        </w:rPr>
        <w:t>Uredba o izvajanju Uredbe (ES) o registraciji, evalvaciji, avtorizaciji in omejevanju kemikalij (REACH) (Uradni list RS, št. 23/08 in 191/20),</w:t>
      </w:r>
    </w:p>
    <w:p w14:paraId="33C32863" w14:textId="77777777" w:rsidR="000906FE" w:rsidRPr="00876159" w:rsidRDefault="000906FE" w:rsidP="000906FE">
      <w:pPr>
        <w:numPr>
          <w:ilvl w:val="0"/>
          <w:numId w:val="13"/>
        </w:numPr>
        <w:rPr>
          <w:rFonts w:ascii="Tahoma" w:hAnsi="Tahoma" w:cs="Tahoma"/>
        </w:rPr>
      </w:pPr>
      <w:r w:rsidRPr="00876159">
        <w:rPr>
          <w:rFonts w:ascii="Tahoma" w:hAnsi="Tahoma" w:cs="Tahoma"/>
        </w:rPr>
        <w:t>Pravilnik o podrobnejši vsebini dokumentacije in obrazcih, povezanih z graditvijo objektov (Uradni list RS, št. 36/18 in 51/18 – popr.),</w:t>
      </w:r>
    </w:p>
    <w:p w14:paraId="60F137BA" w14:textId="77777777" w:rsidR="000906FE" w:rsidRPr="00876159" w:rsidRDefault="000906FE" w:rsidP="000906FE">
      <w:pPr>
        <w:numPr>
          <w:ilvl w:val="0"/>
          <w:numId w:val="13"/>
        </w:numPr>
        <w:rPr>
          <w:rFonts w:ascii="Tahoma" w:hAnsi="Tahoma" w:cs="Tahoma"/>
        </w:rPr>
      </w:pPr>
      <w:r w:rsidRPr="00876159">
        <w:rPr>
          <w:rFonts w:ascii="Tahoma" w:hAnsi="Tahoma" w:cs="Tahoma"/>
        </w:rPr>
        <w:t>Pravilnik o</w:t>
      </w:r>
      <w:r w:rsidR="001635E9" w:rsidRPr="00876159">
        <w:rPr>
          <w:rFonts w:ascii="Tahoma" w:hAnsi="Tahoma" w:cs="Tahoma"/>
        </w:rPr>
        <w:t xml:space="preserve"> elektromagnetni združljivosti - </w:t>
      </w:r>
      <w:r w:rsidRPr="00876159">
        <w:rPr>
          <w:rFonts w:ascii="Tahoma" w:hAnsi="Tahoma" w:cs="Tahoma"/>
        </w:rPr>
        <w:t>Uradni</w:t>
      </w:r>
      <w:r w:rsidR="001635E9" w:rsidRPr="00876159">
        <w:rPr>
          <w:rFonts w:ascii="Tahoma" w:hAnsi="Tahoma" w:cs="Tahoma"/>
        </w:rPr>
        <w:t xml:space="preserve"> list RS, št. 39/16 (Direktiva 2014/30/EU)</w:t>
      </w:r>
      <w:r w:rsidRPr="00876159">
        <w:rPr>
          <w:rFonts w:ascii="Tahoma" w:hAnsi="Tahoma" w:cs="Tahoma"/>
        </w:rPr>
        <w:t>,</w:t>
      </w:r>
    </w:p>
    <w:p w14:paraId="20F3CBA4" w14:textId="77777777" w:rsidR="000906FE" w:rsidRPr="00876159" w:rsidRDefault="000906FE" w:rsidP="000906FE">
      <w:pPr>
        <w:numPr>
          <w:ilvl w:val="0"/>
          <w:numId w:val="13"/>
        </w:numPr>
        <w:rPr>
          <w:rFonts w:ascii="Tahoma" w:hAnsi="Tahoma" w:cs="Tahoma"/>
        </w:rPr>
      </w:pPr>
      <w:r w:rsidRPr="00876159">
        <w:rPr>
          <w:rFonts w:ascii="Tahoma" w:hAnsi="Tahoma" w:cs="Tahoma"/>
        </w:rPr>
        <w:t>Pravilnik o varstvu pri delu pred nevarnostjo električnega toka (Uradni list RS, št. 29/92, 56/99 – ZVZD in 43/11 – ZVZD-1),</w:t>
      </w:r>
    </w:p>
    <w:p w14:paraId="43D809BA" w14:textId="77777777" w:rsidR="000906FE" w:rsidRDefault="000906FE" w:rsidP="000906FE">
      <w:pPr>
        <w:numPr>
          <w:ilvl w:val="0"/>
          <w:numId w:val="13"/>
        </w:numPr>
        <w:rPr>
          <w:rFonts w:ascii="Tahoma" w:hAnsi="Tahoma" w:cs="Tahoma"/>
        </w:rPr>
      </w:pPr>
      <w:r w:rsidRPr="00C705EB">
        <w:rPr>
          <w:rFonts w:ascii="Tahoma" w:hAnsi="Tahoma" w:cs="Tahoma"/>
        </w:rPr>
        <w:t>Pravilnik o zahtevah za nizkonapetostne električne inštalacije v stavbah (Uradni list RS, št. 41/09, 2/12 in 61/17 – GZ),</w:t>
      </w:r>
    </w:p>
    <w:p w14:paraId="51F9F26C" w14:textId="77777777" w:rsidR="009651D8" w:rsidRPr="00C705EB" w:rsidRDefault="009651D8" w:rsidP="000906FE">
      <w:pPr>
        <w:numPr>
          <w:ilvl w:val="0"/>
          <w:numId w:val="13"/>
        </w:numPr>
        <w:rPr>
          <w:rFonts w:ascii="Tahoma" w:hAnsi="Tahoma" w:cs="Tahoma"/>
        </w:rPr>
      </w:pPr>
      <w:r>
        <w:rPr>
          <w:rFonts w:ascii="Tahoma" w:hAnsi="Tahoma" w:cs="Tahoma"/>
        </w:rPr>
        <w:t>Pravilnik o varnosti strojev – Uradni list RS, št. 75/08, 66/10 in 74/11) (Direktiva o strojih 2006/42/EC),</w:t>
      </w:r>
    </w:p>
    <w:p w14:paraId="7CD5E881" w14:textId="77777777" w:rsidR="000906FE" w:rsidRPr="00C705EB" w:rsidRDefault="000906FE" w:rsidP="000906FE">
      <w:pPr>
        <w:numPr>
          <w:ilvl w:val="0"/>
          <w:numId w:val="13"/>
        </w:numPr>
        <w:rPr>
          <w:rFonts w:ascii="Tahoma" w:hAnsi="Tahoma" w:cs="Tahoma"/>
        </w:rPr>
      </w:pPr>
      <w:r w:rsidRPr="00C705EB">
        <w:rPr>
          <w:rFonts w:ascii="Tahoma" w:hAnsi="Tahoma" w:cs="Tahoma"/>
        </w:rPr>
        <w:t>ostalih predpisov, ki temeljijo na zgoraj navedenih zakonih ter veljavno zakonodajo, ki se nanaša na predmet javnega naročila.</w:t>
      </w:r>
    </w:p>
    <w:p w14:paraId="3545A3CF" w14:textId="77777777" w:rsidR="000906FE" w:rsidRDefault="000906FE" w:rsidP="000906FE">
      <w:pPr>
        <w:rPr>
          <w:rFonts w:ascii="Tahoma" w:hAnsi="Tahoma" w:cs="Tahoma"/>
        </w:rPr>
      </w:pPr>
    </w:p>
    <w:p w14:paraId="4BAA1B48" w14:textId="77777777" w:rsidR="000906FE" w:rsidRPr="00876159" w:rsidRDefault="000906FE" w:rsidP="000906FE">
      <w:pPr>
        <w:rPr>
          <w:rFonts w:ascii="Tahoma" w:hAnsi="Tahoma" w:cs="Tahoma"/>
          <w:b/>
        </w:rPr>
      </w:pPr>
      <w:r w:rsidRPr="00876159">
        <w:rPr>
          <w:rFonts w:ascii="Tahoma" w:hAnsi="Tahoma" w:cs="Tahoma"/>
          <w:b/>
        </w:rPr>
        <w:t>Standardi, smernice:</w:t>
      </w:r>
    </w:p>
    <w:p w14:paraId="57E58640" w14:textId="77777777" w:rsidR="0062397A" w:rsidRPr="009D5365" w:rsidRDefault="0062397A" w:rsidP="0062397A">
      <w:pPr>
        <w:numPr>
          <w:ilvl w:val="0"/>
          <w:numId w:val="13"/>
        </w:numPr>
        <w:rPr>
          <w:rFonts w:ascii="Tahoma" w:hAnsi="Tahoma" w:cs="Tahoma"/>
        </w:rPr>
      </w:pPr>
      <w:r w:rsidRPr="009D5365">
        <w:rPr>
          <w:rFonts w:ascii="Tahoma" w:hAnsi="Tahoma" w:cs="Tahoma"/>
        </w:rPr>
        <w:lastRenderedPageBreak/>
        <w:t>Transformator mora biti izdelan in preizkušen skladno s standardi SIST EN 60076-1, SIST EN 50708-2-1, ter v skladu s Stopnjo 2 Uredbe Evropske komisi</w:t>
      </w:r>
      <w:r w:rsidR="00F94776" w:rsidRPr="009D5365">
        <w:rPr>
          <w:rFonts w:ascii="Tahoma" w:hAnsi="Tahoma" w:cs="Tahoma"/>
        </w:rPr>
        <w:t>je št. 548/2014 z dne 21.5.2014,</w:t>
      </w:r>
      <w:r w:rsidR="009651D8" w:rsidRPr="009D5365">
        <w:rPr>
          <w:rFonts w:ascii="Tahoma" w:hAnsi="Tahoma" w:cs="Tahoma"/>
        </w:rPr>
        <w:t xml:space="preserve"> ter Uredbi Komisije (EU) št.: 2019/1783 o spremembi Uredbe Komisije (EU) št. 548/2014,</w:t>
      </w:r>
    </w:p>
    <w:p w14:paraId="1B5C3113" w14:textId="77777777" w:rsidR="004365C8" w:rsidRPr="009D5365" w:rsidRDefault="004365C8" w:rsidP="009D5365">
      <w:pPr>
        <w:numPr>
          <w:ilvl w:val="0"/>
          <w:numId w:val="13"/>
        </w:numPr>
        <w:rPr>
          <w:rFonts w:ascii="Tahoma" w:hAnsi="Tahoma" w:cs="Tahoma"/>
        </w:rPr>
      </w:pPr>
      <w:r w:rsidRPr="00876159">
        <w:rPr>
          <w:rFonts w:ascii="Tahoma" w:hAnsi="Tahoma" w:cs="Tahoma"/>
        </w:rPr>
        <w:t xml:space="preserve">SIST EN </w:t>
      </w:r>
      <w:r w:rsidR="00DC6BA3" w:rsidRPr="00876159">
        <w:rPr>
          <w:rFonts w:ascii="Tahoma" w:hAnsi="Tahoma" w:cs="Tahoma"/>
        </w:rPr>
        <w:t>61099-1</w:t>
      </w:r>
      <w:r w:rsidR="00F94776" w:rsidRPr="00876159">
        <w:rPr>
          <w:rFonts w:ascii="Tahoma" w:hAnsi="Tahoma" w:cs="Tahoma"/>
        </w:rPr>
        <w:t>,</w:t>
      </w:r>
    </w:p>
    <w:p w14:paraId="3AD367FD" w14:textId="77777777" w:rsidR="009D5365" w:rsidRPr="00876159" w:rsidRDefault="009D5365" w:rsidP="0062397A">
      <w:pPr>
        <w:numPr>
          <w:ilvl w:val="0"/>
          <w:numId w:val="13"/>
        </w:numPr>
        <w:rPr>
          <w:rFonts w:ascii="Tahoma" w:hAnsi="Tahoma" w:cs="Tahoma"/>
        </w:rPr>
      </w:pPr>
      <w:r>
        <w:rPr>
          <w:rFonts w:ascii="Tahoma" w:hAnsi="Tahoma" w:cs="Tahoma"/>
        </w:rPr>
        <w:t>SIST EN 50708-2-1,</w:t>
      </w:r>
    </w:p>
    <w:p w14:paraId="5B4936B1" w14:textId="77777777" w:rsidR="00117DB0" w:rsidRPr="00876159" w:rsidRDefault="00117DB0" w:rsidP="00117DB0">
      <w:pPr>
        <w:numPr>
          <w:ilvl w:val="0"/>
          <w:numId w:val="13"/>
        </w:numPr>
        <w:rPr>
          <w:rFonts w:ascii="Tahoma" w:hAnsi="Tahoma" w:cs="Tahoma"/>
        </w:rPr>
      </w:pPr>
      <w:r w:rsidRPr="00876159">
        <w:rPr>
          <w:rFonts w:ascii="Tahoma" w:hAnsi="Tahoma" w:cs="Tahoma"/>
        </w:rPr>
        <w:t>SIST EN 62305-3, ki je kot referenčni dokument naveden v Tehnični smernici TSG-N-003:2021, Zaščita pred delovanjem strele</w:t>
      </w:r>
    </w:p>
    <w:p w14:paraId="22C3FFB7" w14:textId="77777777" w:rsidR="00117DB0" w:rsidRPr="00876159" w:rsidRDefault="00117DB0" w:rsidP="00117DB0">
      <w:pPr>
        <w:pStyle w:val="Default"/>
        <w:numPr>
          <w:ilvl w:val="0"/>
          <w:numId w:val="13"/>
        </w:numPr>
        <w:rPr>
          <w:sz w:val="22"/>
          <w:szCs w:val="22"/>
        </w:rPr>
      </w:pPr>
      <w:r w:rsidRPr="00876159">
        <w:rPr>
          <w:sz w:val="22"/>
          <w:szCs w:val="22"/>
        </w:rPr>
        <w:t>SIST HD 634-S1 Elektroenergetske naprave nad 1 kV izmenične napetosti,</w:t>
      </w:r>
    </w:p>
    <w:p w14:paraId="5435DA09" w14:textId="77777777" w:rsidR="001635E9" w:rsidRDefault="001635E9" w:rsidP="00117DB0">
      <w:pPr>
        <w:pStyle w:val="Default"/>
        <w:numPr>
          <w:ilvl w:val="0"/>
          <w:numId w:val="13"/>
        </w:numPr>
        <w:rPr>
          <w:sz w:val="22"/>
          <w:szCs w:val="22"/>
        </w:rPr>
      </w:pPr>
      <w:r w:rsidRPr="00876159">
        <w:rPr>
          <w:sz w:val="22"/>
          <w:szCs w:val="22"/>
        </w:rPr>
        <w:t>Pravilnik o varnosti strojev – Uradni list RS, št.: 75/08, 66/10, 74/11 (Direktiva o strojih 2006/42/EC)</w:t>
      </w:r>
    </w:p>
    <w:p w14:paraId="30FA5AD8" w14:textId="77777777" w:rsidR="00A470C0" w:rsidRPr="00876159" w:rsidRDefault="00A470C0" w:rsidP="00A470C0">
      <w:pPr>
        <w:pStyle w:val="Default"/>
        <w:ind w:left="360"/>
        <w:rPr>
          <w:sz w:val="22"/>
          <w:szCs w:val="22"/>
        </w:rPr>
      </w:pPr>
    </w:p>
    <w:p w14:paraId="0F7BE691" w14:textId="77777777" w:rsidR="00D84229" w:rsidRPr="00876159" w:rsidRDefault="00D84229" w:rsidP="00ED00C7">
      <w:pPr>
        <w:pStyle w:val="Naslov2"/>
        <w:rPr>
          <w:caps/>
        </w:rPr>
      </w:pPr>
      <w:bookmarkStart w:id="11" w:name="_Toc177552606"/>
      <w:r w:rsidRPr="00876159">
        <w:t>Dobava nov</w:t>
      </w:r>
      <w:r w:rsidR="008C45A6">
        <w:t>ega</w:t>
      </w:r>
      <w:r w:rsidRPr="00876159">
        <w:t xml:space="preserve"> TR</w:t>
      </w:r>
      <w:bookmarkEnd w:id="11"/>
    </w:p>
    <w:p w14:paraId="1F48F0D7" w14:textId="77777777" w:rsidR="00562017" w:rsidRPr="00876159" w:rsidRDefault="00D84229" w:rsidP="00DC6BA3">
      <w:pPr>
        <w:rPr>
          <w:rFonts w:ascii="Tahoma" w:hAnsi="Tahoma" w:cs="Tahoma"/>
        </w:rPr>
      </w:pPr>
      <w:r w:rsidRPr="00876159">
        <w:rPr>
          <w:rFonts w:ascii="Tahoma" w:hAnsi="Tahoma" w:cs="Tahoma"/>
        </w:rPr>
        <w:t xml:space="preserve">Dobava </w:t>
      </w:r>
      <w:r w:rsidR="00A83B50">
        <w:rPr>
          <w:rFonts w:ascii="Tahoma" w:hAnsi="Tahoma" w:cs="Tahoma"/>
        </w:rPr>
        <w:t xml:space="preserve">novega </w:t>
      </w:r>
      <w:r w:rsidRPr="00876159">
        <w:rPr>
          <w:rFonts w:ascii="Tahoma" w:hAnsi="Tahoma" w:cs="Tahoma"/>
        </w:rPr>
        <w:t>TR</w:t>
      </w:r>
      <w:r w:rsidR="00982693" w:rsidRPr="00876159">
        <w:rPr>
          <w:rFonts w:ascii="Tahoma" w:hAnsi="Tahoma" w:cs="Tahoma"/>
        </w:rPr>
        <w:t xml:space="preserve"> na lokacijo</w:t>
      </w:r>
      <w:r w:rsidR="00A83B50">
        <w:rPr>
          <w:rFonts w:ascii="Tahoma" w:hAnsi="Tahoma" w:cs="Tahoma"/>
        </w:rPr>
        <w:t xml:space="preserve"> naročnika, Toplarniška ulica 19, Ljubljana (</w:t>
      </w:r>
      <w:r w:rsidR="00982693" w:rsidRPr="00876159">
        <w:rPr>
          <w:rFonts w:ascii="Tahoma" w:hAnsi="Tahoma" w:cs="Tahoma"/>
        </w:rPr>
        <w:t>enot</w:t>
      </w:r>
      <w:r w:rsidR="00A83B50">
        <w:rPr>
          <w:rFonts w:ascii="Tahoma" w:hAnsi="Tahoma" w:cs="Tahoma"/>
        </w:rPr>
        <w:t>a</w:t>
      </w:r>
      <w:r w:rsidR="00982693" w:rsidRPr="00876159">
        <w:rPr>
          <w:rFonts w:ascii="Tahoma" w:hAnsi="Tahoma" w:cs="Tahoma"/>
        </w:rPr>
        <w:t xml:space="preserve"> TE-TOL</w:t>
      </w:r>
      <w:r w:rsidR="00A83B50">
        <w:rPr>
          <w:rFonts w:ascii="Tahoma" w:hAnsi="Tahoma" w:cs="Tahoma"/>
        </w:rPr>
        <w:t>)</w:t>
      </w:r>
      <w:r w:rsidR="00982693" w:rsidRPr="00876159">
        <w:rPr>
          <w:rFonts w:ascii="Tahoma" w:hAnsi="Tahoma" w:cs="Tahoma"/>
        </w:rPr>
        <w:t>,</w:t>
      </w:r>
      <w:r w:rsidRPr="00876159">
        <w:rPr>
          <w:rFonts w:ascii="Tahoma" w:hAnsi="Tahoma" w:cs="Tahoma"/>
        </w:rPr>
        <w:t xml:space="preserve"> skladno z razpisno dokumentacijo in tehničnimi zahtevami, kot navedeno v točki </w:t>
      </w:r>
      <w:r w:rsidR="00D90460" w:rsidRPr="00876159">
        <w:rPr>
          <w:rFonts w:ascii="Tahoma" w:hAnsi="Tahoma" w:cs="Tahoma"/>
        </w:rPr>
        <w:t>1</w:t>
      </w:r>
      <w:r w:rsidRPr="00876159">
        <w:rPr>
          <w:rFonts w:ascii="Tahoma" w:hAnsi="Tahoma" w:cs="Tahoma"/>
        </w:rPr>
        <w:t>.</w:t>
      </w:r>
      <w:r w:rsidR="00D43BB6" w:rsidRPr="00876159">
        <w:rPr>
          <w:rFonts w:ascii="Tahoma" w:hAnsi="Tahoma" w:cs="Tahoma"/>
        </w:rPr>
        <w:t>2</w:t>
      </w:r>
      <w:r w:rsidR="009D6C8E">
        <w:rPr>
          <w:rFonts w:ascii="Tahoma" w:hAnsi="Tahoma" w:cs="Tahoma"/>
        </w:rPr>
        <w:t xml:space="preserve"> oz. 1.3</w:t>
      </w:r>
      <w:r w:rsidRPr="00876159">
        <w:rPr>
          <w:rFonts w:ascii="Tahoma" w:hAnsi="Tahoma" w:cs="Tahoma"/>
        </w:rPr>
        <w:t xml:space="preserve">. </w:t>
      </w:r>
      <w:r w:rsidR="00E43A58">
        <w:rPr>
          <w:rFonts w:ascii="Tahoma" w:hAnsi="Tahoma" w:cs="Tahoma"/>
        </w:rPr>
        <w:t xml:space="preserve">tega Tehničnega opisa. </w:t>
      </w:r>
      <w:r w:rsidRPr="00876159">
        <w:rPr>
          <w:rFonts w:ascii="Tahoma" w:hAnsi="Tahoma" w:cs="Tahoma"/>
        </w:rPr>
        <w:t>Pred dobavo TR na lokacijo</w:t>
      </w:r>
      <w:r w:rsidR="009A7B8F" w:rsidRPr="00876159">
        <w:rPr>
          <w:rFonts w:ascii="Tahoma" w:hAnsi="Tahoma" w:cs="Tahoma"/>
        </w:rPr>
        <w:t>, je potrebno izvesti tovarniške preizkuse in</w:t>
      </w:r>
      <w:r w:rsidRPr="00876159">
        <w:rPr>
          <w:rFonts w:ascii="Tahoma" w:hAnsi="Tahoma" w:cs="Tahoma"/>
        </w:rPr>
        <w:t xml:space="preserve"> prevzem opreme (FAT) ter predati vso </w:t>
      </w:r>
      <w:r w:rsidR="00D90460" w:rsidRPr="00876159">
        <w:rPr>
          <w:rFonts w:ascii="Tahoma" w:hAnsi="Tahoma" w:cs="Tahoma"/>
        </w:rPr>
        <w:t>pripadajočo</w:t>
      </w:r>
      <w:r w:rsidRPr="00876159">
        <w:rPr>
          <w:rFonts w:ascii="Tahoma" w:hAnsi="Tahoma" w:cs="Tahoma"/>
        </w:rPr>
        <w:t xml:space="preserve"> tehnično </w:t>
      </w:r>
      <w:r w:rsidRPr="00CA1E12">
        <w:rPr>
          <w:rFonts w:ascii="Tahoma" w:hAnsi="Tahoma" w:cs="Tahoma"/>
        </w:rPr>
        <w:t>dokumentacijo</w:t>
      </w:r>
      <w:r w:rsidR="00CD39E9" w:rsidRPr="00CA1E12">
        <w:rPr>
          <w:rFonts w:ascii="Tahoma" w:hAnsi="Tahoma" w:cs="Tahoma"/>
        </w:rPr>
        <w:t xml:space="preserve"> </w:t>
      </w:r>
      <w:r w:rsidR="009D6C8E" w:rsidRPr="00CA1E12">
        <w:rPr>
          <w:rFonts w:ascii="Tahoma" w:hAnsi="Tahoma" w:cs="Tahoma"/>
        </w:rPr>
        <w:t>(v digitalni obliki in</w:t>
      </w:r>
      <w:r w:rsidR="00E43A58">
        <w:rPr>
          <w:rFonts w:ascii="Tahoma" w:hAnsi="Tahoma" w:cs="Tahoma"/>
        </w:rPr>
        <w:t xml:space="preserve"> 3 (</w:t>
      </w:r>
      <w:r w:rsidR="009D6C8E" w:rsidRPr="00CA1E12">
        <w:rPr>
          <w:rFonts w:ascii="Tahoma" w:hAnsi="Tahoma" w:cs="Tahoma"/>
        </w:rPr>
        <w:t>treh</w:t>
      </w:r>
      <w:r w:rsidR="00E43A58">
        <w:rPr>
          <w:rFonts w:ascii="Tahoma" w:hAnsi="Tahoma" w:cs="Tahoma"/>
        </w:rPr>
        <w:t>)</w:t>
      </w:r>
      <w:r w:rsidR="009D6C8E" w:rsidRPr="00CA1E12">
        <w:rPr>
          <w:rFonts w:ascii="Tahoma" w:hAnsi="Tahoma" w:cs="Tahoma"/>
        </w:rPr>
        <w:t xml:space="preserve"> tiskanih izvodih)</w:t>
      </w:r>
      <w:r w:rsidR="00562017" w:rsidRPr="00CA1E12">
        <w:rPr>
          <w:rFonts w:ascii="Tahoma" w:hAnsi="Tahoma" w:cs="Tahoma"/>
        </w:rPr>
        <w:t xml:space="preserve"> </w:t>
      </w:r>
      <w:r w:rsidR="004E434C" w:rsidRPr="00CA1E12">
        <w:rPr>
          <w:rFonts w:ascii="Tahoma" w:hAnsi="Tahoma" w:cs="Tahoma"/>
        </w:rPr>
        <w:t>ter</w:t>
      </w:r>
      <w:r w:rsidR="00562017" w:rsidRPr="00CA1E12">
        <w:rPr>
          <w:rFonts w:ascii="Tahoma" w:hAnsi="Tahoma" w:cs="Tahoma"/>
        </w:rPr>
        <w:t xml:space="preserve"> poročilo o opravljenem tipskem</w:t>
      </w:r>
      <w:r w:rsidR="00562017" w:rsidRPr="00876159">
        <w:rPr>
          <w:rFonts w:ascii="Tahoma" w:hAnsi="Tahoma" w:cs="Tahoma"/>
        </w:rPr>
        <w:t xml:space="preserve"> preizkusu </w:t>
      </w:r>
      <w:r w:rsidR="004E434C" w:rsidRPr="00876159">
        <w:rPr>
          <w:rFonts w:ascii="Tahoma" w:hAnsi="Tahoma" w:cs="Tahoma"/>
        </w:rPr>
        <w:t>za transformator moči 1000 kVA ali več</w:t>
      </w:r>
      <w:r w:rsidR="00562017" w:rsidRPr="00876159">
        <w:rPr>
          <w:rFonts w:ascii="Tahoma" w:hAnsi="Tahoma" w:cs="Tahoma"/>
        </w:rPr>
        <w:t xml:space="preserve"> v skladu z navedenimi standardi, izdano pri neodvisni inštituciji in informativno poročilo o kosovnem preskušanju za razpisan transformator.</w:t>
      </w:r>
    </w:p>
    <w:p w14:paraId="4C4C295E" w14:textId="77777777" w:rsidR="00562017" w:rsidRPr="00876159" w:rsidRDefault="00562017" w:rsidP="00DC6BA3">
      <w:pPr>
        <w:rPr>
          <w:rFonts w:ascii="Tahoma" w:hAnsi="Tahoma" w:cs="Tahoma"/>
        </w:rPr>
      </w:pPr>
    </w:p>
    <w:p w14:paraId="20DBDD02" w14:textId="77777777" w:rsidR="00A470C0" w:rsidRPr="00876159" w:rsidRDefault="00FE1407" w:rsidP="00DC6BA3">
      <w:pPr>
        <w:rPr>
          <w:rFonts w:ascii="Tahoma" w:hAnsi="Tahoma" w:cs="Tahoma"/>
        </w:rPr>
      </w:pPr>
      <w:r>
        <w:rPr>
          <w:rFonts w:ascii="Tahoma" w:hAnsi="Tahoma" w:cs="Tahoma"/>
        </w:rPr>
        <w:t>Transformator mor</w:t>
      </w:r>
      <w:r w:rsidR="008C058E" w:rsidRPr="00876159">
        <w:rPr>
          <w:rFonts w:ascii="Tahoma" w:hAnsi="Tahoma" w:cs="Tahoma"/>
        </w:rPr>
        <w:t xml:space="preserve">a biti izveden, montiran in preizkušen po zahtevah najnovejših veljavnih standardov. Ponudnik mora v ponudbi navesti spisek standardov, ki jih namerava uporabiti pri dobavi transformatorjev. </w:t>
      </w:r>
    </w:p>
    <w:p w14:paraId="2DBA51BF" w14:textId="77777777" w:rsidR="00D84229" w:rsidRPr="00CA1E12" w:rsidRDefault="00DC6BA3" w:rsidP="00ED00C7">
      <w:pPr>
        <w:pStyle w:val="Naslov2"/>
      </w:pPr>
      <w:bookmarkStart w:id="12" w:name="_Toc177552607"/>
      <w:r w:rsidRPr="00CA1E12">
        <w:t>P</w:t>
      </w:r>
      <w:r w:rsidR="00982693" w:rsidRPr="00CA1E12">
        <w:t>ripravljalna dela in d</w:t>
      </w:r>
      <w:r w:rsidR="00D84229" w:rsidRPr="00CA1E12">
        <w:t>emontaža obstoječ</w:t>
      </w:r>
      <w:r w:rsidR="005B06A2" w:rsidRPr="00CA1E12">
        <w:t>ega</w:t>
      </w:r>
      <w:r w:rsidR="00D84229" w:rsidRPr="00CA1E12">
        <w:t xml:space="preserve"> TR</w:t>
      </w:r>
      <w:bookmarkEnd w:id="12"/>
    </w:p>
    <w:p w14:paraId="5FDED2D1" w14:textId="77777777" w:rsidR="009A7B8F" w:rsidRPr="00CA1E12" w:rsidRDefault="009A7B8F" w:rsidP="005F3559">
      <w:pPr>
        <w:rPr>
          <w:rFonts w:ascii="Tahoma" w:hAnsi="Tahoma" w:cs="Tahoma"/>
        </w:rPr>
      </w:pPr>
      <w:r w:rsidRPr="00CA1E12">
        <w:rPr>
          <w:rFonts w:ascii="Tahoma" w:hAnsi="Tahoma" w:cs="Tahoma"/>
        </w:rPr>
        <w:t>Pred pričetkom del, je izvajalec del dolžan od naročnika pridobiti obstoječe podatke vezalnih shem ter ožičen</w:t>
      </w:r>
      <w:r w:rsidR="0017143D" w:rsidRPr="00CA1E12">
        <w:rPr>
          <w:rFonts w:ascii="Tahoma" w:hAnsi="Tahoma" w:cs="Tahoma"/>
        </w:rPr>
        <w:t>ja obstoječega transformatorja.</w:t>
      </w:r>
    </w:p>
    <w:p w14:paraId="024A923E" w14:textId="77777777" w:rsidR="0017143D" w:rsidRPr="00CA1E12" w:rsidRDefault="0017143D" w:rsidP="005F3559">
      <w:pPr>
        <w:rPr>
          <w:rFonts w:ascii="Tahoma" w:hAnsi="Tahoma" w:cs="Tahoma"/>
        </w:rPr>
      </w:pPr>
    </w:p>
    <w:p w14:paraId="01D900BC" w14:textId="77777777" w:rsidR="0017143D" w:rsidRPr="00CA1E12" w:rsidRDefault="0017143D" w:rsidP="0017143D">
      <w:pPr>
        <w:rPr>
          <w:rFonts w:ascii="Tahoma" w:hAnsi="Tahoma" w:cs="Tahoma"/>
        </w:rPr>
      </w:pPr>
      <w:r w:rsidRPr="00CA1E12">
        <w:rPr>
          <w:rFonts w:ascii="Tahoma" w:hAnsi="Tahoma" w:cs="Tahoma"/>
        </w:rPr>
        <w:t>Pred demontažo obstoječ</w:t>
      </w:r>
      <w:r w:rsidR="005B06A2" w:rsidRPr="00CA1E12">
        <w:rPr>
          <w:rFonts w:ascii="Tahoma" w:hAnsi="Tahoma" w:cs="Tahoma"/>
        </w:rPr>
        <w:t>ega</w:t>
      </w:r>
      <w:r w:rsidRPr="00CA1E12">
        <w:rPr>
          <w:rFonts w:ascii="Tahoma" w:hAnsi="Tahoma" w:cs="Tahoma"/>
        </w:rPr>
        <w:t xml:space="preserve"> TR, je potrebno izvesti kontrolo celotnega ožičenja, vse priključke označiti, izvesti vse potrebne električne meritve pred zaustavitvijo in razdiranjem – odklopom obstoječ</w:t>
      </w:r>
      <w:r w:rsidR="005B06A2" w:rsidRPr="00CA1E12">
        <w:rPr>
          <w:rFonts w:ascii="Tahoma" w:hAnsi="Tahoma" w:cs="Tahoma"/>
        </w:rPr>
        <w:t>ega</w:t>
      </w:r>
      <w:r w:rsidRPr="00CA1E12">
        <w:rPr>
          <w:rFonts w:ascii="Tahoma" w:hAnsi="Tahoma" w:cs="Tahoma"/>
        </w:rPr>
        <w:t xml:space="preserve"> TR, tako na primarnem, kot sekundarnem delu. </w:t>
      </w:r>
      <w:r w:rsidR="009B1B24" w:rsidRPr="00CA1E12">
        <w:rPr>
          <w:rFonts w:ascii="Tahoma" w:hAnsi="Tahoma" w:cs="Tahoma"/>
        </w:rPr>
        <w:t xml:space="preserve">Izvedejo se kontrolne el. meritve kvalitete stanja izolacije SN in NN kabelskih povezav. V primeru negativnega poročila o el. meritvah, se mora izvajalec uskladiti z naročnikom o morebitni zamenjavi obstoječih kabelskih povezav.  </w:t>
      </w:r>
    </w:p>
    <w:p w14:paraId="7CFDE637" w14:textId="77777777" w:rsidR="005B6720" w:rsidRPr="00CA1E12" w:rsidRDefault="005B6720" w:rsidP="00014280">
      <w:pPr>
        <w:rPr>
          <w:rFonts w:ascii="Tahoma" w:hAnsi="Tahoma" w:cs="Tahoma"/>
        </w:rPr>
      </w:pPr>
    </w:p>
    <w:p w14:paraId="3375CC7B" w14:textId="77777777" w:rsidR="00014280" w:rsidRPr="00876159" w:rsidRDefault="00E5083C" w:rsidP="00014280">
      <w:pPr>
        <w:rPr>
          <w:rFonts w:ascii="Tahoma" w:hAnsi="Tahoma" w:cs="Tahoma"/>
        </w:rPr>
      </w:pPr>
      <w:r w:rsidRPr="00CA1E12">
        <w:rPr>
          <w:rFonts w:ascii="Tahoma" w:hAnsi="Tahoma" w:cs="Tahoma"/>
        </w:rPr>
        <w:t>Odstranitev obstoječe</w:t>
      </w:r>
      <w:r w:rsidR="005B6720" w:rsidRPr="00CA1E12">
        <w:rPr>
          <w:rFonts w:ascii="Tahoma" w:hAnsi="Tahoma" w:cs="Tahoma"/>
        </w:rPr>
        <w:t xml:space="preserve"> </w:t>
      </w:r>
      <w:r w:rsidRPr="00CA1E12">
        <w:rPr>
          <w:rFonts w:ascii="Tahoma" w:hAnsi="Tahoma" w:cs="Tahoma"/>
        </w:rPr>
        <w:t>opreme</w:t>
      </w:r>
      <w:r w:rsidR="005B6720" w:rsidRPr="00CA1E12">
        <w:rPr>
          <w:rFonts w:ascii="Tahoma" w:hAnsi="Tahoma" w:cs="Tahoma"/>
        </w:rPr>
        <w:t xml:space="preserve"> transformatorja ter demontažo</w:t>
      </w:r>
      <w:r w:rsidR="00A632FE" w:rsidRPr="00CA1E12">
        <w:rPr>
          <w:rFonts w:ascii="Tahoma" w:hAnsi="Tahoma" w:cs="Tahoma"/>
        </w:rPr>
        <w:t xml:space="preserve"> TR iz</w:t>
      </w:r>
      <w:r w:rsidR="005B6720" w:rsidRPr="00CA1E12">
        <w:rPr>
          <w:rFonts w:ascii="Tahoma" w:hAnsi="Tahoma" w:cs="Tahoma"/>
        </w:rPr>
        <w:t xml:space="preserve"> transformatorskega prostora (boksa) </w:t>
      </w:r>
      <w:r w:rsidRPr="00CA1E12">
        <w:rPr>
          <w:rFonts w:ascii="Tahoma" w:hAnsi="Tahoma" w:cs="Tahoma"/>
        </w:rPr>
        <w:t xml:space="preserve"> opravi ponudnik. Vse stroške odstranitev </w:t>
      </w:r>
      <w:r w:rsidR="00AD62F7" w:rsidRPr="00CA1E12">
        <w:rPr>
          <w:rFonts w:ascii="Tahoma" w:hAnsi="Tahoma" w:cs="Tahoma"/>
        </w:rPr>
        <w:t xml:space="preserve">obstoječe </w:t>
      </w:r>
      <w:r w:rsidRPr="00CA1E12">
        <w:rPr>
          <w:rFonts w:ascii="Tahoma" w:hAnsi="Tahoma" w:cs="Tahoma"/>
        </w:rPr>
        <w:t xml:space="preserve">in namestitve </w:t>
      </w:r>
      <w:r w:rsidR="009A7B8F" w:rsidRPr="00CA1E12">
        <w:rPr>
          <w:rFonts w:ascii="Tahoma" w:hAnsi="Tahoma" w:cs="Tahoma"/>
        </w:rPr>
        <w:t xml:space="preserve">nove opreme </w:t>
      </w:r>
      <w:r w:rsidRPr="00CA1E12">
        <w:rPr>
          <w:rFonts w:ascii="Tahoma" w:hAnsi="Tahoma" w:cs="Tahoma"/>
        </w:rPr>
        <w:t>nosi ponudnik</w:t>
      </w:r>
      <w:r w:rsidR="00AD62F7" w:rsidRPr="00CA1E12">
        <w:rPr>
          <w:rFonts w:ascii="Tahoma" w:hAnsi="Tahoma" w:cs="Tahoma"/>
        </w:rPr>
        <w:t>, kakor tudi morebitni najem opreme za transport obstoječega oz. novega transformatorja (viličar ipd.)</w:t>
      </w:r>
      <w:r w:rsidRPr="00CA1E12">
        <w:rPr>
          <w:rFonts w:ascii="Tahoma" w:hAnsi="Tahoma" w:cs="Tahoma"/>
        </w:rPr>
        <w:t>. Brez soglasja naročnika pon</w:t>
      </w:r>
      <w:r w:rsidR="00014280" w:rsidRPr="00CA1E12">
        <w:rPr>
          <w:rFonts w:ascii="Tahoma" w:hAnsi="Tahoma" w:cs="Tahoma"/>
        </w:rPr>
        <w:t xml:space="preserve">udnik ne sme odstraniti opreme. </w:t>
      </w:r>
      <w:r w:rsidR="003223DA" w:rsidRPr="00CA1E12">
        <w:rPr>
          <w:rFonts w:ascii="Tahoma" w:hAnsi="Tahoma" w:cs="Tahoma"/>
        </w:rPr>
        <w:t xml:space="preserve">Obstoječ transformator </w:t>
      </w:r>
      <w:r w:rsidRPr="00CA1E12">
        <w:rPr>
          <w:rFonts w:ascii="Tahoma" w:hAnsi="Tahoma" w:cs="Tahoma"/>
        </w:rPr>
        <w:t xml:space="preserve">ponudnik </w:t>
      </w:r>
      <w:r w:rsidR="00797962" w:rsidRPr="00CA1E12">
        <w:rPr>
          <w:rFonts w:ascii="Tahoma" w:hAnsi="Tahoma" w:cs="Tahoma"/>
        </w:rPr>
        <w:t>demontira na mesto, ki ga pred pričetkom del definirata skupaj z naročnikom.</w:t>
      </w:r>
      <w:r w:rsidR="00797962" w:rsidRPr="00876159">
        <w:rPr>
          <w:rFonts w:ascii="Tahoma" w:hAnsi="Tahoma" w:cs="Tahoma"/>
        </w:rPr>
        <w:t xml:space="preserve"> </w:t>
      </w:r>
    </w:p>
    <w:p w14:paraId="49324A4C" w14:textId="77777777" w:rsidR="005B6720" w:rsidRPr="00876159" w:rsidRDefault="005B6720" w:rsidP="00014280">
      <w:pPr>
        <w:rPr>
          <w:rFonts w:ascii="Tahoma" w:hAnsi="Tahoma" w:cs="Tahoma"/>
        </w:rPr>
      </w:pPr>
    </w:p>
    <w:p w14:paraId="2959279E" w14:textId="77777777" w:rsidR="005B6720" w:rsidRPr="00CA1E12" w:rsidRDefault="005B6720" w:rsidP="00014280">
      <w:pPr>
        <w:rPr>
          <w:rFonts w:ascii="Tahoma" w:hAnsi="Tahoma" w:cs="Tahoma"/>
        </w:rPr>
      </w:pPr>
      <w:r w:rsidRPr="00CA1E12">
        <w:rPr>
          <w:rFonts w:ascii="Tahoma" w:hAnsi="Tahoma" w:cs="Tahoma"/>
        </w:rPr>
        <w:t>Za odstranitev izolacijskega olja iz obstoječih TR, razgradnjo in odvoz</w:t>
      </w:r>
      <w:r w:rsidR="00A632FE" w:rsidRPr="00CA1E12">
        <w:rPr>
          <w:rFonts w:ascii="Tahoma" w:hAnsi="Tahoma" w:cs="Tahoma"/>
        </w:rPr>
        <w:t xml:space="preserve"> transformatorja</w:t>
      </w:r>
      <w:r w:rsidRPr="00CA1E12">
        <w:rPr>
          <w:rFonts w:ascii="Tahoma" w:hAnsi="Tahoma" w:cs="Tahoma"/>
        </w:rPr>
        <w:t xml:space="preserve"> poskrbi naročnik.</w:t>
      </w:r>
    </w:p>
    <w:p w14:paraId="5C51A25A" w14:textId="77777777" w:rsidR="00D43BB6" w:rsidRPr="00CA1E12" w:rsidRDefault="00D43BB6" w:rsidP="00D43BB6">
      <w:pPr>
        <w:rPr>
          <w:rFonts w:ascii="Tahoma" w:hAnsi="Tahoma" w:cs="Tahoma"/>
        </w:rPr>
      </w:pPr>
    </w:p>
    <w:p w14:paraId="42CE3B40" w14:textId="77777777" w:rsidR="00A97D8B" w:rsidRPr="00CA1E12" w:rsidRDefault="005B6720" w:rsidP="005F3559">
      <w:pPr>
        <w:rPr>
          <w:rFonts w:ascii="Tahoma" w:hAnsi="Tahoma" w:cs="Tahoma"/>
        </w:rPr>
      </w:pPr>
      <w:r w:rsidRPr="00CA1E12">
        <w:rPr>
          <w:rFonts w:ascii="Tahoma" w:hAnsi="Tahoma" w:cs="Tahoma"/>
        </w:rPr>
        <w:t>Po zaključku montažnih del novih</w:t>
      </w:r>
      <w:r w:rsidR="00A97D8B" w:rsidRPr="00CA1E12">
        <w:rPr>
          <w:rFonts w:ascii="Tahoma" w:hAnsi="Tahoma" w:cs="Tahoma"/>
        </w:rPr>
        <w:t xml:space="preserve"> TR, je potrebno prostor vrniti v prvotno stanje.</w:t>
      </w:r>
    </w:p>
    <w:p w14:paraId="7CC3D6F2" w14:textId="77777777" w:rsidR="00982693" w:rsidRPr="00CA1E12" w:rsidRDefault="00982693" w:rsidP="00ED00C7">
      <w:pPr>
        <w:pStyle w:val="Naslov2"/>
      </w:pPr>
      <w:bookmarkStart w:id="13" w:name="_Toc177552608"/>
      <w:r w:rsidRPr="00CA1E12">
        <w:t>Montaža nov</w:t>
      </w:r>
      <w:r w:rsidR="009B1B24" w:rsidRPr="00CA1E12">
        <w:t>ega</w:t>
      </w:r>
      <w:r w:rsidR="00117DB0" w:rsidRPr="00CA1E12">
        <w:t xml:space="preserve"> </w:t>
      </w:r>
      <w:r w:rsidRPr="00CA1E12">
        <w:t>TR</w:t>
      </w:r>
      <w:bookmarkEnd w:id="13"/>
    </w:p>
    <w:p w14:paraId="0019F3CF" w14:textId="77777777" w:rsidR="00ED00C7" w:rsidRPr="00CA1E12" w:rsidRDefault="00ED00C7" w:rsidP="006251CE">
      <w:pPr>
        <w:rPr>
          <w:rFonts w:ascii="Tahoma" w:hAnsi="Tahoma" w:cs="Tahoma"/>
        </w:rPr>
      </w:pPr>
      <w:r w:rsidRPr="00CA1E12">
        <w:rPr>
          <w:rFonts w:ascii="Tahoma" w:hAnsi="Tahoma" w:cs="Tahoma"/>
        </w:rPr>
        <w:t>Pred vgradnjo novih TR je potrebno transformatorski prostor očistiti, preveriti stanje sistema ozemljitve, izvesti kontrolne električne meritve kvalitete ozemljilnega odvoda ter ga po potrebi sanirati. Nov TR se vgradi po predhodno pripravljeni konstrukciji za uvoz TR v transformatorski prostor ter vgradi na</w:t>
      </w:r>
      <w:r w:rsidRPr="00CA1E12">
        <w:t xml:space="preserve"> </w:t>
      </w:r>
      <w:r w:rsidRPr="00CA1E12">
        <w:rPr>
          <w:rFonts w:ascii="Tahoma" w:hAnsi="Tahoma" w:cs="Tahoma"/>
        </w:rPr>
        <w:t>obstoječi sistem tračnic. Pred montažo novih TR se izvede čiščenje in antikorozijska zaščita tračnic</w:t>
      </w:r>
      <w:r w:rsidR="00413D64" w:rsidRPr="00CA1E12">
        <w:rPr>
          <w:rFonts w:ascii="Tahoma" w:hAnsi="Tahoma" w:cs="Tahoma"/>
        </w:rPr>
        <w:t>, ter čiščenje in beljenje sten transformatorskega prostora</w:t>
      </w:r>
      <w:r w:rsidRPr="00CA1E12">
        <w:rPr>
          <w:rFonts w:ascii="Tahoma" w:hAnsi="Tahoma" w:cs="Tahoma"/>
        </w:rPr>
        <w:t xml:space="preserve">. V primeru, </w:t>
      </w:r>
      <w:r w:rsidRPr="00CA1E12">
        <w:rPr>
          <w:rFonts w:ascii="Tahoma" w:hAnsi="Tahoma" w:cs="Tahoma"/>
        </w:rPr>
        <w:lastRenderedPageBreak/>
        <w:t>da obstoječe tračnice ne ustrezajo novemu TR, je izvajalec dolžen le te ustrezno prilagoditi</w:t>
      </w:r>
      <w:r w:rsidR="005B06A2" w:rsidRPr="00CA1E12">
        <w:rPr>
          <w:rFonts w:ascii="Tahoma" w:hAnsi="Tahoma" w:cs="Tahoma"/>
        </w:rPr>
        <w:t xml:space="preserve"> oz. prilagoditi kolesa novega TR</w:t>
      </w:r>
      <w:r w:rsidRPr="00CA1E12">
        <w:rPr>
          <w:rFonts w:ascii="Tahoma" w:hAnsi="Tahoma" w:cs="Tahoma"/>
        </w:rPr>
        <w:t xml:space="preserve">. Izvajalec mora zagotoviti ustrezno dvigalo </w:t>
      </w:r>
      <w:r w:rsidR="00413D64" w:rsidRPr="00CA1E12">
        <w:rPr>
          <w:rFonts w:ascii="Tahoma" w:hAnsi="Tahoma" w:cs="Tahoma"/>
        </w:rPr>
        <w:t xml:space="preserve">oz. viličarja </w:t>
      </w:r>
      <w:r w:rsidRPr="00CA1E12">
        <w:rPr>
          <w:rFonts w:ascii="Tahoma" w:hAnsi="Tahoma" w:cs="Tahoma"/>
        </w:rPr>
        <w:t>za dvig</w:t>
      </w:r>
      <w:r w:rsidR="00413D64" w:rsidRPr="00CA1E12">
        <w:rPr>
          <w:rFonts w:ascii="Tahoma" w:hAnsi="Tahoma" w:cs="Tahoma"/>
        </w:rPr>
        <w:t>, transport in vgradnjo predmetne</w:t>
      </w:r>
      <w:r w:rsidR="006F0EFA" w:rsidRPr="00CA1E12">
        <w:rPr>
          <w:rFonts w:ascii="Tahoma" w:hAnsi="Tahoma" w:cs="Tahoma"/>
        </w:rPr>
        <w:t xml:space="preserve">ga TR </w:t>
      </w:r>
      <w:r w:rsidR="00413D64" w:rsidRPr="00CA1E12">
        <w:rPr>
          <w:rFonts w:ascii="Tahoma" w:hAnsi="Tahoma" w:cs="Tahoma"/>
        </w:rPr>
        <w:t>ter osebo, ki je usposobljena za upravljanje slednje naprave.</w:t>
      </w:r>
    </w:p>
    <w:p w14:paraId="7EAB0345" w14:textId="77777777" w:rsidR="00ED00C7" w:rsidRPr="00CA1E12" w:rsidRDefault="00ED00C7" w:rsidP="00ED00C7">
      <w:pPr>
        <w:rPr>
          <w:lang w:eastAsia="sl-SI"/>
        </w:rPr>
      </w:pPr>
    </w:p>
    <w:p w14:paraId="01A95B51" w14:textId="77777777" w:rsidR="00ED00C7" w:rsidRPr="00CA1E12" w:rsidRDefault="006251CE" w:rsidP="00ED00C7">
      <w:pPr>
        <w:pStyle w:val="Naslov2"/>
      </w:pPr>
      <w:bookmarkStart w:id="14" w:name="_Toc177552609"/>
      <w:r w:rsidRPr="00CA1E12">
        <w:t>Priklop in ozemljitev nov</w:t>
      </w:r>
      <w:r w:rsidR="009B1B24" w:rsidRPr="00CA1E12">
        <w:t>ega</w:t>
      </w:r>
      <w:r w:rsidRPr="00CA1E12">
        <w:t xml:space="preserve"> TR</w:t>
      </w:r>
      <w:bookmarkEnd w:id="14"/>
    </w:p>
    <w:p w14:paraId="5920ED3E" w14:textId="77777777" w:rsidR="001F28D3" w:rsidRPr="00CA1E12" w:rsidRDefault="003223DA" w:rsidP="005F3559">
      <w:pPr>
        <w:rPr>
          <w:rFonts w:ascii="Tahoma" w:hAnsi="Tahoma" w:cs="Tahoma"/>
        </w:rPr>
      </w:pPr>
      <w:r w:rsidRPr="00CA1E12">
        <w:rPr>
          <w:rFonts w:ascii="Tahoma" w:hAnsi="Tahoma" w:cs="Tahoma"/>
        </w:rPr>
        <w:t>Izvede se ozemljitev novega T</w:t>
      </w:r>
      <w:r w:rsidR="00B05CA3" w:rsidRPr="00CA1E12">
        <w:rPr>
          <w:rFonts w:ascii="Tahoma" w:hAnsi="Tahoma" w:cs="Tahoma"/>
        </w:rPr>
        <w:t>R na</w:t>
      </w:r>
      <w:r w:rsidR="00716335" w:rsidRPr="00CA1E12">
        <w:rPr>
          <w:rFonts w:ascii="Tahoma" w:hAnsi="Tahoma" w:cs="Tahoma"/>
        </w:rPr>
        <w:t xml:space="preserve"> obstoječ ozemljitveni sistem</w:t>
      </w:r>
      <w:r w:rsidRPr="00CA1E12">
        <w:rPr>
          <w:rFonts w:ascii="Tahoma" w:hAnsi="Tahoma" w:cs="Tahoma"/>
        </w:rPr>
        <w:t>, električni priklop primarnega navitja in sekundarnega navitja TR</w:t>
      </w:r>
      <w:r w:rsidR="001F28D3" w:rsidRPr="00CA1E12">
        <w:rPr>
          <w:rFonts w:ascii="Tahoma" w:hAnsi="Tahoma" w:cs="Tahoma"/>
        </w:rPr>
        <w:t xml:space="preserve"> ter ožičenje krmiljenja oz.</w:t>
      </w:r>
      <w:r w:rsidR="00AB2FF0" w:rsidRPr="00CA1E12">
        <w:rPr>
          <w:rFonts w:ascii="Tahoma" w:hAnsi="Tahoma" w:cs="Tahoma"/>
        </w:rPr>
        <w:t xml:space="preserve"> zaščite in</w:t>
      </w:r>
      <w:r w:rsidR="001F28D3" w:rsidRPr="00CA1E12">
        <w:rPr>
          <w:rFonts w:ascii="Tahoma" w:hAnsi="Tahoma" w:cs="Tahoma"/>
        </w:rPr>
        <w:t xml:space="preserve"> signalizacije.</w:t>
      </w:r>
    </w:p>
    <w:p w14:paraId="5F3A53EA" w14:textId="77777777" w:rsidR="00126C63" w:rsidRPr="00CA1E12" w:rsidRDefault="00126C63" w:rsidP="005F3559">
      <w:pPr>
        <w:rPr>
          <w:rFonts w:ascii="Tahoma" w:hAnsi="Tahoma" w:cs="Tahoma"/>
        </w:rPr>
      </w:pPr>
    </w:p>
    <w:p w14:paraId="5BB22EFE" w14:textId="77777777" w:rsidR="00126C63" w:rsidRDefault="00126C63" w:rsidP="00126C63">
      <w:pPr>
        <w:rPr>
          <w:rFonts w:ascii="Tahoma" w:hAnsi="Tahoma" w:cs="Tahoma"/>
        </w:rPr>
      </w:pPr>
      <w:r w:rsidRPr="00CA1E12">
        <w:rPr>
          <w:rFonts w:ascii="Tahoma" w:hAnsi="Tahoma" w:cs="Tahoma"/>
          <w:u w:val="single"/>
        </w:rPr>
        <w:t>Priklop na primarni (SN) strani</w:t>
      </w:r>
      <w:r w:rsidRPr="00CA1E12">
        <w:rPr>
          <w:rFonts w:ascii="Tahoma" w:hAnsi="Tahoma" w:cs="Tahoma"/>
        </w:rPr>
        <w:t xml:space="preserve">, se izvede preko obstoječega VN kabla </w:t>
      </w:r>
      <w:r w:rsidR="0058277E" w:rsidRPr="00CA1E12">
        <w:rPr>
          <w:rFonts w:ascii="Tahoma" w:hAnsi="Tahoma" w:cs="Tahoma"/>
        </w:rPr>
        <w:t xml:space="preserve">XHP81, </w:t>
      </w:r>
      <w:r w:rsidRPr="00CA1E12">
        <w:rPr>
          <w:rFonts w:ascii="Tahoma" w:hAnsi="Tahoma" w:cs="Tahoma"/>
        </w:rPr>
        <w:t xml:space="preserve">3 x </w:t>
      </w:r>
      <w:r w:rsidR="0058277E" w:rsidRPr="00CA1E12">
        <w:rPr>
          <w:rFonts w:ascii="Tahoma" w:hAnsi="Tahoma" w:cs="Tahoma"/>
        </w:rPr>
        <w:t>70/16</w:t>
      </w:r>
      <w:r w:rsidRPr="00CA1E12">
        <w:rPr>
          <w:rFonts w:ascii="Tahoma" w:hAnsi="Tahoma" w:cs="Tahoma"/>
        </w:rPr>
        <w:t xml:space="preserve"> mm</w:t>
      </w:r>
      <w:r w:rsidRPr="00CA1E12">
        <w:rPr>
          <w:rFonts w:ascii="Tahoma" w:hAnsi="Tahoma" w:cs="Tahoma"/>
          <w:vertAlign w:val="superscript"/>
        </w:rPr>
        <w:t>2</w:t>
      </w:r>
      <w:r w:rsidR="000657C3" w:rsidRPr="00CA1E12">
        <w:rPr>
          <w:rFonts w:ascii="Tahoma" w:hAnsi="Tahoma" w:cs="Tahoma"/>
        </w:rPr>
        <w:t xml:space="preserve"> (</w:t>
      </w:r>
      <w:r w:rsidR="0058277E" w:rsidRPr="00CA1E12">
        <w:rPr>
          <w:rFonts w:ascii="Tahoma" w:hAnsi="Tahoma" w:cs="Tahoma"/>
        </w:rPr>
        <w:t>W</w:t>
      </w:r>
      <w:r w:rsidR="000657C3" w:rsidRPr="00CA1E12">
        <w:rPr>
          <w:rFonts w:ascii="Tahoma" w:hAnsi="Tahoma" w:cs="Tahoma"/>
        </w:rPr>
        <w:t>3006 SLR1, 6kV c.4—TR.8</w:t>
      </w:r>
      <w:r w:rsidR="0058277E" w:rsidRPr="00CA1E12">
        <w:rPr>
          <w:rFonts w:ascii="Tahoma" w:hAnsi="Tahoma" w:cs="Tahoma"/>
        </w:rPr>
        <w:t>,</w:t>
      </w:r>
      <w:r w:rsidR="000657C3" w:rsidRPr="00CA1E12">
        <w:rPr>
          <w:rFonts w:ascii="Tahoma" w:hAnsi="Tahoma" w:cs="Tahoma"/>
        </w:rPr>
        <w:t>)</w:t>
      </w:r>
      <w:r w:rsidR="0058277E" w:rsidRPr="00CA1E12">
        <w:rPr>
          <w:rFonts w:ascii="Tahoma" w:hAnsi="Tahoma" w:cs="Tahoma"/>
        </w:rPr>
        <w:t>. K</w:t>
      </w:r>
      <w:r w:rsidRPr="00CA1E12">
        <w:rPr>
          <w:rFonts w:ascii="Tahoma" w:hAnsi="Tahoma" w:cs="Tahoma"/>
        </w:rPr>
        <w:t>abelsk</w:t>
      </w:r>
      <w:r w:rsidR="0058277E" w:rsidRPr="00CA1E12">
        <w:rPr>
          <w:rFonts w:ascii="Tahoma" w:hAnsi="Tahoma" w:cs="Tahoma"/>
        </w:rPr>
        <w:t>e</w:t>
      </w:r>
      <w:r w:rsidRPr="00CA1E12">
        <w:rPr>
          <w:rFonts w:ascii="Tahoma" w:hAnsi="Tahoma" w:cs="Tahoma"/>
        </w:rPr>
        <w:t xml:space="preserve"> končnik</w:t>
      </w:r>
      <w:r w:rsidR="0058277E" w:rsidRPr="00CA1E12">
        <w:rPr>
          <w:rFonts w:ascii="Tahoma" w:hAnsi="Tahoma" w:cs="Tahoma"/>
        </w:rPr>
        <w:t>e je potrebno pri izvedbi del zamenjati z</w:t>
      </w:r>
      <w:r w:rsidR="0058277E">
        <w:rPr>
          <w:rFonts w:ascii="Tahoma" w:hAnsi="Tahoma" w:cs="Tahoma"/>
        </w:rPr>
        <w:t xml:space="preserve"> </w:t>
      </w:r>
      <w:r w:rsidR="0058277E" w:rsidRPr="00CA1E12">
        <w:rPr>
          <w:rFonts w:ascii="Tahoma" w:hAnsi="Tahoma" w:cs="Tahoma"/>
        </w:rPr>
        <w:t>ustreznimi novimi</w:t>
      </w:r>
      <w:r w:rsidRPr="00CA1E12">
        <w:rPr>
          <w:rFonts w:ascii="Tahoma" w:hAnsi="Tahoma" w:cs="Tahoma"/>
        </w:rPr>
        <w:t>. Izvajalec del mora dobaviti ustrezne natične skoznjike, tipa A (250A), kot npr. tip PITO-E, Nexans Euromold (ali enakovredno), kompatibilne za namestitev na skoznjike transformatorja, tip A (Interface A, 250A). Izpostavljene</w:t>
      </w:r>
      <w:r w:rsidRPr="00932DB4">
        <w:rPr>
          <w:rFonts w:ascii="Tahoma" w:hAnsi="Tahoma" w:cs="Tahoma"/>
        </w:rPr>
        <w:t xml:space="preserve"> kovinske dele je na mestih vijačenja potrebno ustrezno izolirati. Izvajalec del zagotovi ves potreben material ter izvede priklop po pravilih stroke in navodilih proizvajalca predmetne opreme.</w:t>
      </w:r>
    </w:p>
    <w:p w14:paraId="5DC1B132" w14:textId="77777777" w:rsidR="00CC0D95" w:rsidRPr="0028453F" w:rsidRDefault="00CC0D95" w:rsidP="005F3559">
      <w:pPr>
        <w:rPr>
          <w:rFonts w:ascii="Tahoma" w:hAnsi="Tahoma" w:cs="Tahoma"/>
        </w:rPr>
      </w:pPr>
    </w:p>
    <w:p w14:paraId="6AB7ACB8" w14:textId="77777777" w:rsidR="00E20890" w:rsidRPr="0028453F" w:rsidRDefault="00995F70" w:rsidP="005F3559">
      <w:pPr>
        <w:rPr>
          <w:rFonts w:ascii="Tahoma" w:hAnsi="Tahoma" w:cs="Tahoma"/>
        </w:rPr>
      </w:pPr>
      <w:r w:rsidRPr="00CA1E12">
        <w:rPr>
          <w:rFonts w:ascii="Tahoma" w:hAnsi="Tahoma" w:cs="Tahoma"/>
          <w:u w:val="single"/>
        </w:rPr>
        <w:t>Priklop na sekundarni (NN) strani</w:t>
      </w:r>
      <w:r w:rsidRPr="00CA1E12">
        <w:rPr>
          <w:rFonts w:ascii="Tahoma" w:hAnsi="Tahoma" w:cs="Tahoma"/>
        </w:rPr>
        <w:t xml:space="preserve">, se izvede preko obstoječih </w:t>
      </w:r>
      <w:r w:rsidR="000657C3" w:rsidRPr="00CA1E12">
        <w:rPr>
          <w:rFonts w:ascii="Tahoma" w:hAnsi="Tahoma" w:cs="Tahoma"/>
        </w:rPr>
        <w:t xml:space="preserve">kabelskih žil </w:t>
      </w:r>
      <w:r w:rsidR="002463D2" w:rsidRPr="00CA1E12">
        <w:rPr>
          <w:rFonts w:ascii="Tahoma" w:hAnsi="Tahoma" w:cs="Tahoma"/>
        </w:rPr>
        <w:t xml:space="preserve">z oznako -W3BHA01:01 </w:t>
      </w:r>
      <w:r w:rsidR="000657C3" w:rsidRPr="00CA1E12">
        <w:rPr>
          <w:rFonts w:ascii="Tahoma" w:hAnsi="Tahoma" w:cs="Tahoma"/>
        </w:rPr>
        <w:t>(3x6x300mm</w:t>
      </w:r>
      <w:r w:rsidR="000657C3" w:rsidRPr="00CA1E12">
        <w:rPr>
          <w:rFonts w:ascii="Tahoma" w:hAnsi="Tahoma" w:cs="Tahoma"/>
          <w:vertAlign w:val="superscript"/>
        </w:rPr>
        <w:t>2</w:t>
      </w:r>
      <w:r w:rsidR="000657C3" w:rsidRPr="00CA1E12">
        <w:rPr>
          <w:rFonts w:ascii="Tahoma" w:hAnsi="Tahoma" w:cs="Tahoma"/>
        </w:rPr>
        <w:t>+3x300mm</w:t>
      </w:r>
      <w:r w:rsidR="000657C3" w:rsidRPr="00CA1E12">
        <w:rPr>
          <w:rFonts w:ascii="Tahoma" w:hAnsi="Tahoma" w:cs="Tahoma"/>
          <w:vertAlign w:val="superscript"/>
        </w:rPr>
        <w:t>2</w:t>
      </w:r>
      <w:r w:rsidR="000657C3" w:rsidRPr="00CA1E12">
        <w:rPr>
          <w:rFonts w:ascii="Tahoma" w:hAnsi="Tahoma" w:cs="Tahoma"/>
        </w:rPr>
        <w:t xml:space="preserve">) </w:t>
      </w:r>
      <w:r w:rsidR="00DC703B" w:rsidRPr="00CA1E12">
        <w:rPr>
          <w:rFonts w:ascii="Tahoma" w:hAnsi="Tahoma" w:cs="Tahoma"/>
        </w:rPr>
        <w:t>na NN priključnico transformatorja, tipa FP, 2000 A – 3150A (DIN 43675-75)</w:t>
      </w:r>
      <w:r w:rsidRPr="00CA1E12">
        <w:rPr>
          <w:rFonts w:ascii="Tahoma" w:hAnsi="Tahoma" w:cs="Tahoma"/>
        </w:rPr>
        <w:t>, kjer mora izvajalec ustrezn</w:t>
      </w:r>
      <w:r w:rsidR="00E20890" w:rsidRPr="00CA1E12">
        <w:rPr>
          <w:rFonts w:ascii="Tahoma" w:hAnsi="Tahoma" w:cs="Tahoma"/>
        </w:rPr>
        <w:t xml:space="preserve">o prilagoditi bakrene zbiralke, ter zagotoviti ves potreben material </w:t>
      </w:r>
      <w:r w:rsidR="00516337" w:rsidRPr="00CA1E12">
        <w:rPr>
          <w:rFonts w:ascii="Tahoma" w:hAnsi="Tahoma" w:cs="Tahoma"/>
        </w:rPr>
        <w:t>za priklop po pravilih stroke in navodilih proizvajalca predmetne opreme.</w:t>
      </w:r>
    </w:p>
    <w:p w14:paraId="2369FBB7" w14:textId="77777777" w:rsidR="00102E21" w:rsidRPr="0028453F" w:rsidRDefault="00102E21" w:rsidP="005F3559">
      <w:pPr>
        <w:rPr>
          <w:rFonts w:ascii="Tahoma" w:hAnsi="Tahoma" w:cs="Tahoma"/>
        </w:rPr>
      </w:pPr>
    </w:p>
    <w:p w14:paraId="33EA7266" w14:textId="77777777" w:rsidR="00D90460" w:rsidRPr="0028453F" w:rsidRDefault="00E20890" w:rsidP="005F3559">
      <w:pPr>
        <w:rPr>
          <w:rFonts w:ascii="Tahoma" w:hAnsi="Tahoma" w:cs="Tahoma"/>
        </w:rPr>
      </w:pPr>
      <w:r w:rsidRPr="00CA1E12">
        <w:rPr>
          <w:rFonts w:ascii="Tahoma" w:hAnsi="Tahoma" w:cs="Tahoma"/>
          <w:u w:val="single"/>
        </w:rPr>
        <w:t>Priklop krmilja</w:t>
      </w:r>
      <w:r w:rsidR="00AB2FF0" w:rsidRPr="00CA1E12">
        <w:rPr>
          <w:rFonts w:ascii="Tahoma" w:hAnsi="Tahoma" w:cs="Tahoma"/>
          <w:u w:val="single"/>
        </w:rPr>
        <w:t>, zaščite</w:t>
      </w:r>
      <w:r w:rsidRPr="00CA1E12">
        <w:rPr>
          <w:rFonts w:ascii="Tahoma" w:hAnsi="Tahoma" w:cs="Tahoma"/>
          <w:u w:val="single"/>
        </w:rPr>
        <w:t xml:space="preserve"> in signalizacije</w:t>
      </w:r>
      <w:r w:rsidRPr="00CA1E12">
        <w:rPr>
          <w:rFonts w:ascii="Tahoma" w:hAnsi="Tahoma" w:cs="Tahoma"/>
        </w:rPr>
        <w:t xml:space="preserve">, se izvede preko </w:t>
      </w:r>
      <w:r w:rsidR="001E30FE" w:rsidRPr="00CA1E12">
        <w:rPr>
          <w:rFonts w:ascii="Tahoma" w:hAnsi="Tahoma" w:cs="Tahoma"/>
        </w:rPr>
        <w:t>elementov</w:t>
      </w:r>
      <w:r w:rsidRPr="00CA1E12">
        <w:rPr>
          <w:rFonts w:ascii="Tahoma" w:hAnsi="Tahoma" w:cs="Tahoma"/>
        </w:rPr>
        <w:t xml:space="preserve"> za transformatorje</w:t>
      </w:r>
      <w:r w:rsidR="001E30FE" w:rsidRPr="00CA1E12">
        <w:rPr>
          <w:rFonts w:ascii="Tahoma" w:hAnsi="Tahoma" w:cs="Tahoma"/>
        </w:rPr>
        <w:t xml:space="preserve"> s konzervatorjem, to je plinski zaščitni rele (Buchholz rele) in kontaktni termometer za nadzor temperature</w:t>
      </w:r>
      <w:r w:rsidRPr="00CA1E12">
        <w:rPr>
          <w:rFonts w:ascii="Tahoma" w:hAnsi="Tahoma" w:cs="Tahoma"/>
        </w:rPr>
        <w:t xml:space="preserve">. Priklop </w:t>
      </w:r>
      <w:r w:rsidR="006D209C" w:rsidRPr="00CA1E12">
        <w:rPr>
          <w:rFonts w:ascii="Tahoma" w:hAnsi="Tahoma" w:cs="Tahoma"/>
        </w:rPr>
        <w:t xml:space="preserve">zaščitnih elementov </w:t>
      </w:r>
      <w:r w:rsidRPr="00CA1E12">
        <w:rPr>
          <w:rFonts w:ascii="Tahoma" w:hAnsi="Tahoma" w:cs="Tahoma"/>
        </w:rPr>
        <w:t xml:space="preserve">se </w:t>
      </w:r>
      <w:r w:rsidR="00F67134" w:rsidRPr="00CA1E12">
        <w:rPr>
          <w:rFonts w:ascii="Tahoma" w:hAnsi="Tahoma" w:cs="Tahoma"/>
        </w:rPr>
        <w:t xml:space="preserve">izvede preko </w:t>
      </w:r>
      <w:r w:rsidR="006D209C" w:rsidRPr="00CA1E12">
        <w:rPr>
          <w:rFonts w:ascii="Tahoma" w:hAnsi="Tahoma" w:cs="Tahoma"/>
        </w:rPr>
        <w:t>kablov z oznakama -W3731.1, -W3731.2 in -W3731 (Olflex 110CY), ki ju je potrebno zamenjati z ustreznimi novimi, do celice št. 4, stikalnega bloka BCA.</w:t>
      </w:r>
      <w:r w:rsidR="000F66A4" w:rsidRPr="00CA1E12">
        <w:rPr>
          <w:rFonts w:ascii="Tahoma" w:hAnsi="Tahoma" w:cs="Tahoma"/>
        </w:rPr>
        <w:t xml:space="preserve"> Oznake vse elementov je potrebno na novo izdelati.</w:t>
      </w:r>
    </w:p>
    <w:p w14:paraId="44338181" w14:textId="77777777" w:rsidR="00D90460" w:rsidRPr="0028453F" w:rsidRDefault="00D90460" w:rsidP="005F3559">
      <w:pPr>
        <w:rPr>
          <w:rFonts w:ascii="Tahoma" w:hAnsi="Tahoma" w:cs="Tahoma"/>
          <w:u w:val="single"/>
        </w:rPr>
      </w:pPr>
    </w:p>
    <w:p w14:paraId="06FC1286" w14:textId="77777777" w:rsidR="00CB06B9" w:rsidRPr="0028453F" w:rsidRDefault="00D90460" w:rsidP="005F3559">
      <w:pPr>
        <w:rPr>
          <w:rFonts w:ascii="Tahoma" w:hAnsi="Tahoma" w:cs="Tahoma"/>
        </w:rPr>
      </w:pPr>
      <w:r w:rsidRPr="0028453F">
        <w:rPr>
          <w:rFonts w:ascii="Tahoma" w:hAnsi="Tahoma" w:cs="Tahoma"/>
          <w:u w:val="single"/>
        </w:rPr>
        <w:t>Ozemljitev</w:t>
      </w:r>
      <w:r w:rsidRPr="0028453F">
        <w:rPr>
          <w:rFonts w:ascii="Tahoma" w:hAnsi="Tahoma" w:cs="Tahoma"/>
        </w:rPr>
        <w:t xml:space="preserve"> novega transformatorja se izvede na obstoječ sistem ozemljitve</w:t>
      </w:r>
      <w:r w:rsidR="00117DB0" w:rsidRPr="0028453F">
        <w:rPr>
          <w:rFonts w:ascii="Tahoma" w:hAnsi="Tahoma" w:cs="Tahoma"/>
        </w:rPr>
        <w:t>.</w:t>
      </w:r>
    </w:p>
    <w:p w14:paraId="0F5F5E4C" w14:textId="77777777" w:rsidR="00117DB0" w:rsidRPr="0028453F" w:rsidRDefault="00117DB0" w:rsidP="005F3559">
      <w:pPr>
        <w:rPr>
          <w:rFonts w:ascii="Tahoma" w:hAnsi="Tahoma" w:cs="Tahoma"/>
        </w:rPr>
      </w:pPr>
    </w:p>
    <w:p w14:paraId="58B14540" w14:textId="77777777" w:rsidR="00CB06B9" w:rsidRDefault="00117DB0" w:rsidP="00CB06B9">
      <w:pPr>
        <w:rPr>
          <w:rFonts w:ascii="Tahoma" w:hAnsi="Tahoma" w:cs="Tahoma"/>
        </w:rPr>
      </w:pPr>
      <w:r w:rsidRPr="0028453F">
        <w:rPr>
          <w:rFonts w:ascii="Tahoma" w:hAnsi="Tahoma" w:cs="Tahoma"/>
        </w:rPr>
        <w:t xml:space="preserve">Vse obstoječe kable, je pred ponovno priključitvijo potrebno preveriti, izvesti el. meritve ter jih po potrebi </w:t>
      </w:r>
      <w:r w:rsidR="00EF5B5A" w:rsidRPr="0028453F">
        <w:rPr>
          <w:rFonts w:ascii="Tahoma" w:hAnsi="Tahoma" w:cs="Tahoma"/>
        </w:rPr>
        <w:t xml:space="preserve">in v dogovoru z naročnikom zamenjati. </w:t>
      </w:r>
      <w:r w:rsidR="00CB06B9" w:rsidRPr="0028453F">
        <w:rPr>
          <w:rFonts w:ascii="Tahoma" w:hAnsi="Tahoma" w:cs="Tahoma"/>
        </w:rPr>
        <w:t>Med priključitvijo ponudnik kontrolira montažna dela na TR in o morebitnih pomanjkljivostih po</w:t>
      </w:r>
      <w:r w:rsidR="00876159" w:rsidRPr="0028453F">
        <w:rPr>
          <w:rFonts w:ascii="Tahoma" w:hAnsi="Tahoma" w:cs="Tahoma"/>
        </w:rPr>
        <w:t>roča naročniku.</w:t>
      </w:r>
      <w:r w:rsidR="00C93F0B" w:rsidRPr="00C93F0B">
        <w:t xml:space="preserve"> </w:t>
      </w:r>
      <w:r w:rsidR="00C93F0B" w:rsidRPr="00C93F0B">
        <w:rPr>
          <w:rFonts w:ascii="Tahoma" w:hAnsi="Tahoma" w:cs="Tahoma"/>
        </w:rPr>
        <w:t>Po končani priključitvi da ponudnik TR soglasje k izvedeni montaži vseh priključkov in signalno krmilnih kablov.</w:t>
      </w:r>
    </w:p>
    <w:p w14:paraId="23BA9892" w14:textId="77777777" w:rsidR="00E12C2B" w:rsidRDefault="00E12C2B" w:rsidP="00CB06B9">
      <w:pPr>
        <w:rPr>
          <w:rFonts w:ascii="Tahoma" w:hAnsi="Tahoma" w:cs="Tahoma"/>
        </w:rPr>
      </w:pPr>
    </w:p>
    <w:p w14:paraId="487BD73B" w14:textId="77777777" w:rsidR="00E12C2B" w:rsidRPr="00CB06B9" w:rsidRDefault="00E12C2B" w:rsidP="00CB06B9">
      <w:pPr>
        <w:rPr>
          <w:rFonts w:ascii="Tahoma" w:hAnsi="Tahoma" w:cs="Tahoma"/>
        </w:rPr>
      </w:pPr>
      <w:r w:rsidRPr="00CA1E12">
        <w:rPr>
          <w:rFonts w:ascii="Tahoma" w:hAnsi="Tahoma" w:cs="Tahoma"/>
        </w:rPr>
        <w:t>Vse spremembe, mora izvajalec del po zaključku in montaži opreme vpisati v obstoječe načrte oz. vezalne sheme.</w:t>
      </w:r>
      <w:r>
        <w:rPr>
          <w:rFonts w:ascii="Tahoma" w:hAnsi="Tahoma" w:cs="Tahoma"/>
        </w:rPr>
        <w:t xml:space="preserve"> </w:t>
      </w:r>
    </w:p>
    <w:p w14:paraId="51FCC321" w14:textId="77777777" w:rsidR="00CB06B9" w:rsidRDefault="00CB06B9" w:rsidP="005F3559">
      <w:pPr>
        <w:rPr>
          <w:rFonts w:ascii="Tahoma" w:hAnsi="Tahoma" w:cs="Tahoma"/>
        </w:rPr>
      </w:pPr>
    </w:p>
    <w:p w14:paraId="68D6BAE1" w14:textId="77777777" w:rsidR="00F27206" w:rsidRPr="00D90460" w:rsidRDefault="006E5681" w:rsidP="00ED00C7">
      <w:pPr>
        <w:pStyle w:val="Naslov2"/>
      </w:pPr>
      <w:r>
        <w:t xml:space="preserve"> </w:t>
      </w:r>
      <w:bookmarkStart w:id="15" w:name="_Toc177552610"/>
      <w:r w:rsidR="00D90460">
        <w:t>Napisn</w:t>
      </w:r>
      <w:r w:rsidR="00456191">
        <w:t>a</w:t>
      </w:r>
      <w:r w:rsidR="00D90460">
        <w:t xml:space="preserve"> tablic</w:t>
      </w:r>
      <w:r w:rsidR="00456191">
        <w:t>a</w:t>
      </w:r>
      <w:r w:rsidR="00D90460">
        <w:t xml:space="preserve"> novega TR</w:t>
      </w:r>
      <w:bookmarkEnd w:id="15"/>
    </w:p>
    <w:p w14:paraId="10CC272D" w14:textId="77777777" w:rsidR="00F27206" w:rsidRDefault="00F27206" w:rsidP="005F3559">
      <w:pPr>
        <w:rPr>
          <w:rFonts w:ascii="Tahoma" w:hAnsi="Tahoma" w:cs="Tahoma"/>
        </w:rPr>
      </w:pPr>
      <w:r w:rsidRPr="004B48A5">
        <w:rPr>
          <w:rFonts w:ascii="Tahoma" w:hAnsi="Tahoma" w:cs="Tahoma"/>
        </w:rPr>
        <w:t xml:space="preserve">Izvajalec del mora izdelati ter namestiti napisne ploščice z nazivnimi podatki opreme in pripadajočih kablov. </w:t>
      </w:r>
      <w:r w:rsidR="00456191" w:rsidRPr="004B48A5">
        <w:rPr>
          <w:rFonts w:ascii="Tahoma" w:hAnsi="Tahoma" w:cs="Tahoma"/>
        </w:rPr>
        <w:t xml:space="preserve">Napisna tablica mora biti izdelana iz kvalitetnega kovinskega materiala, s trajnim </w:t>
      </w:r>
      <w:r w:rsidR="008F5D79" w:rsidRPr="004B48A5">
        <w:rPr>
          <w:rFonts w:ascii="Tahoma" w:hAnsi="Tahoma" w:cs="Tahoma"/>
        </w:rPr>
        <w:t xml:space="preserve">graviranim </w:t>
      </w:r>
      <w:r w:rsidR="00456191" w:rsidRPr="004B48A5">
        <w:rPr>
          <w:rFonts w:ascii="Tahoma" w:hAnsi="Tahoma" w:cs="Tahoma"/>
        </w:rPr>
        <w:t xml:space="preserve">napisom, ter odporna na vremenske razmere in vplive okolice. </w:t>
      </w:r>
      <w:r w:rsidR="00AB2FF0" w:rsidRPr="004B48A5">
        <w:rPr>
          <w:rFonts w:ascii="Tahoma" w:hAnsi="Tahoma" w:cs="Tahoma"/>
        </w:rPr>
        <w:t>Pred namestitvijo mora izvajalec vse napisne tablice uskladiti z naročnikom.</w:t>
      </w:r>
    </w:p>
    <w:p w14:paraId="0307B03C" w14:textId="77777777" w:rsidR="00BF19BF" w:rsidRDefault="00BF19BF" w:rsidP="005F3559">
      <w:pPr>
        <w:rPr>
          <w:rFonts w:ascii="Tahoma" w:hAnsi="Tahoma" w:cs="Tahoma"/>
        </w:rPr>
      </w:pPr>
    </w:p>
    <w:p w14:paraId="59009AD4" w14:textId="77777777" w:rsidR="00F343CE" w:rsidRDefault="00F343CE" w:rsidP="00ED00C7">
      <w:pPr>
        <w:pStyle w:val="Naslov2"/>
      </w:pPr>
      <w:bookmarkStart w:id="16" w:name="_Toc177552611"/>
      <w:r>
        <w:t xml:space="preserve">Izdelava in </w:t>
      </w:r>
      <w:r w:rsidR="00616471">
        <w:t>predaja</w:t>
      </w:r>
      <w:r>
        <w:t xml:space="preserve"> dokumentacije TR</w:t>
      </w:r>
      <w:bookmarkEnd w:id="16"/>
    </w:p>
    <w:p w14:paraId="0740973B" w14:textId="77777777" w:rsidR="00BF19BF" w:rsidRPr="00044D23" w:rsidRDefault="00BF19BF" w:rsidP="003D4282">
      <w:pPr>
        <w:rPr>
          <w:rFonts w:ascii="Tahoma" w:hAnsi="Tahoma" w:cs="Tahoma"/>
        </w:rPr>
      </w:pPr>
      <w:r w:rsidRPr="003D4282">
        <w:rPr>
          <w:rFonts w:ascii="Tahoma" w:hAnsi="Tahoma" w:cs="Tahoma"/>
        </w:rPr>
        <w:t xml:space="preserve">Ponudnik izdela in </w:t>
      </w:r>
      <w:r w:rsidR="00616471">
        <w:rPr>
          <w:rFonts w:ascii="Tahoma" w:hAnsi="Tahoma" w:cs="Tahoma"/>
        </w:rPr>
        <w:t>preda</w:t>
      </w:r>
      <w:r w:rsidRPr="003D4282">
        <w:rPr>
          <w:rFonts w:ascii="Tahoma" w:hAnsi="Tahoma" w:cs="Tahoma"/>
        </w:rPr>
        <w:t xml:space="preserve"> vso dokumentacijo, ki je potrebna za izdelavo, preizkušanje, meritve, obratovanje in vzdrževanje TR. Del dokumentacije mora ponudnik predložiti ponudbi, preostanek pa tekom izvedbe del oz. najkasneje do izteka pogodbe. Podrobnejši opis je v tč. 3. Dokumentacija</w:t>
      </w:r>
      <w:r w:rsidR="00616471">
        <w:rPr>
          <w:rFonts w:ascii="Tahoma" w:hAnsi="Tahoma" w:cs="Tahoma"/>
        </w:rPr>
        <w:t xml:space="preserve"> tega Tehničnega opisa in v 12. členu pogodbe</w:t>
      </w:r>
      <w:r w:rsidRPr="003D4282">
        <w:rPr>
          <w:rFonts w:ascii="Tahoma" w:hAnsi="Tahoma" w:cs="Tahoma"/>
        </w:rPr>
        <w:t>.</w:t>
      </w:r>
    </w:p>
    <w:p w14:paraId="2DB098D4" w14:textId="77777777" w:rsidR="00BF19BF" w:rsidRDefault="00BF19BF" w:rsidP="00ED00C7">
      <w:pPr>
        <w:pStyle w:val="Naslov2"/>
      </w:pPr>
      <w:bookmarkStart w:id="17" w:name="_Toc177552612"/>
      <w:r>
        <w:lastRenderedPageBreak/>
        <w:t>Preizkusi in električne meritve</w:t>
      </w:r>
      <w:bookmarkEnd w:id="17"/>
    </w:p>
    <w:p w14:paraId="6AE3C58B" w14:textId="77777777" w:rsidR="00F27206" w:rsidRPr="00044D23" w:rsidRDefault="00044D23" w:rsidP="00044D23">
      <w:pPr>
        <w:rPr>
          <w:rFonts w:ascii="Tahoma" w:hAnsi="Tahoma" w:cs="Tahoma"/>
        </w:rPr>
      </w:pPr>
      <w:r w:rsidRPr="00044D23">
        <w:rPr>
          <w:rFonts w:ascii="Tahoma" w:hAnsi="Tahoma" w:cs="Tahoma"/>
        </w:rPr>
        <w:t xml:space="preserve">Za izvedbo preizkusov in </w:t>
      </w:r>
      <w:r w:rsidR="00512AFE">
        <w:rPr>
          <w:rFonts w:ascii="Tahoma" w:hAnsi="Tahoma" w:cs="Tahoma"/>
        </w:rPr>
        <w:t xml:space="preserve">el. </w:t>
      </w:r>
      <w:r w:rsidRPr="00044D23">
        <w:rPr>
          <w:rFonts w:ascii="Tahoma" w:hAnsi="Tahoma" w:cs="Tahoma"/>
        </w:rPr>
        <w:t>meritev, ponudnik pripravi program, ki ga predloži naročniku v pregled. Ponudnik</w:t>
      </w:r>
      <w:r w:rsidR="00F27206" w:rsidRPr="00044D23">
        <w:rPr>
          <w:rFonts w:ascii="Tahoma" w:hAnsi="Tahoma" w:cs="Tahoma"/>
        </w:rPr>
        <w:t xml:space="preserve"> mora izvesti vse potrebne </w:t>
      </w:r>
      <w:r w:rsidR="00D1780E" w:rsidRPr="00044D23">
        <w:rPr>
          <w:rFonts w:ascii="Tahoma" w:hAnsi="Tahoma" w:cs="Tahoma"/>
        </w:rPr>
        <w:t xml:space="preserve">el. </w:t>
      </w:r>
      <w:r w:rsidR="00F27206" w:rsidRPr="00044D23">
        <w:rPr>
          <w:rFonts w:ascii="Tahoma" w:hAnsi="Tahoma" w:cs="Tahoma"/>
        </w:rPr>
        <w:t xml:space="preserve">meritve </w:t>
      </w:r>
      <w:r w:rsidR="00A97D8B" w:rsidRPr="00044D23">
        <w:rPr>
          <w:rFonts w:ascii="Tahoma" w:hAnsi="Tahoma" w:cs="Tahoma"/>
        </w:rPr>
        <w:t>(izolacijske upornosti</w:t>
      </w:r>
      <w:r w:rsidRPr="00044D23">
        <w:rPr>
          <w:rFonts w:ascii="Tahoma" w:hAnsi="Tahoma" w:cs="Tahoma"/>
        </w:rPr>
        <w:t xml:space="preserve"> navitij, ohmske upornosti navitij</w:t>
      </w:r>
      <w:r w:rsidR="00A97D8B" w:rsidRPr="00044D23">
        <w:rPr>
          <w:rFonts w:ascii="Tahoma" w:hAnsi="Tahoma" w:cs="Tahoma"/>
        </w:rPr>
        <w:t>,</w:t>
      </w:r>
      <w:r w:rsidRPr="00044D23">
        <w:rPr>
          <w:rFonts w:ascii="Tahoma" w:hAnsi="Tahoma" w:cs="Tahoma"/>
        </w:rPr>
        <w:t xml:space="preserve"> prestave na odcepih, kontrola vezne skupine in fazne številke, prenapeto</w:t>
      </w:r>
      <w:r w:rsidR="00475271">
        <w:rPr>
          <w:rFonts w:ascii="Tahoma" w:hAnsi="Tahoma" w:cs="Tahoma"/>
        </w:rPr>
        <w:t>stni preizkus glavne izolacije</w:t>
      </w:r>
      <w:r w:rsidRPr="00044D23">
        <w:rPr>
          <w:rFonts w:ascii="Tahoma" w:hAnsi="Tahoma" w:cs="Tahoma"/>
        </w:rPr>
        <w:t>, merjenje izgub in toka v prostem teku, merjenje izgub</w:t>
      </w:r>
      <w:r w:rsidR="00EF5B5A">
        <w:rPr>
          <w:rFonts w:ascii="Tahoma" w:hAnsi="Tahoma" w:cs="Tahoma"/>
        </w:rPr>
        <w:t xml:space="preserve"> v kratkem stiku in kratkostične</w:t>
      </w:r>
      <w:r w:rsidRPr="00044D23">
        <w:rPr>
          <w:rFonts w:ascii="Tahoma" w:hAnsi="Tahoma" w:cs="Tahoma"/>
        </w:rPr>
        <w:t xml:space="preserve"> napetosti pri nazivnem toku</w:t>
      </w:r>
      <w:r w:rsidR="00A97D8B" w:rsidRPr="00044D23">
        <w:rPr>
          <w:rFonts w:ascii="Tahoma" w:hAnsi="Tahoma" w:cs="Tahoma"/>
        </w:rPr>
        <w:t>, galvanskih povezav izenačitev potenciala</w:t>
      </w:r>
      <w:r w:rsidR="00475271">
        <w:rPr>
          <w:rFonts w:ascii="Tahoma" w:hAnsi="Tahoma" w:cs="Tahoma"/>
        </w:rPr>
        <w:t>, funkcionalni preizkus na pomožni opremi</w:t>
      </w:r>
      <w:r w:rsidR="00A97D8B" w:rsidRPr="00044D23">
        <w:rPr>
          <w:rFonts w:ascii="Tahoma" w:hAnsi="Tahoma" w:cs="Tahoma"/>
        </w:rPr>
        <w:t xml:space="preserve"> itd.) z izdajo </w:t>
      </w:r>
      <w:r w:rsidR="00EF5B5A">
        <w:rPr>
          <w:rFonts w:ascii="Tahoma" w:hAnsi="Tahoma" w:cs="Tahoma"/>
        </w:rPr>
        <w:t xml:space="preserve">končnega </w:t>
      </w:r>
      <w:r w:rsidR="00A97D8B" w:rsidRPr="00044D23">
        <w:rPr>
          <w:rFonts w:ascii="Tahoma" w:hAnsi="Tahoma" w:cs="Tahoma"/>
        </w:rPr>
        <w:t>poročila naročniku.</w:t>
      </w:r>
    </w:p>
    <w:p w14:paraId="3F1E5F1B" w14:textId="77777777" w:rsidR="00A97D8B" w:rsidRPr="00044D23" w:rsidRDefault="00A97D8B" w:rsidP="005F3559">
      <w:pPr>
        <w:rPr>
          <w:rFonts w:ascii="Tahoma" w:hAnsi="Tahoma" w:cs="Tahoma"/>
        </w:rPr>
      </w:pPr>
    </w:p>
    <w:p w14:paraId="0B336129" w14:textId="77777777" w:rsidR="000906FE" w:rsidRPr="00044D23" w:rsidRDefault="00F27206" w:rsidP="00D90460">
      <w:pPr>
        <w:rPr>
          <w:rFonts w:ascii="Tahoma" w:hAnsi="Tahoma" w:cs="Tahoma"/>
        </w:rPr>
      </w:pPr>
      <w:r w:rsidRPr="00044D23">
        <w:rPr>
          <w:rFonts w:ascii="Tahoma" w:hAnsi="Tahoma" w:cs="Tahoma"/>
        </w:rPr>
        <w:t>Po končanju del mora izvajalec del izvesti funkcionalni preizkus naprave</w:t>
      </w:r>
      <w:r w:rsidR="00A97D8B" w:rsidRPr="00044D23">
        <w:rPr>
          <w:rFonts w:ascii="Tahoma" w:hAnsi="Tahoma" w:cs="Tahoma"/>
        </w:rPr>
        <w:t xml:space="preserve"> (vklop, izklop, preizkus in </w:t>
      </w:r>
      <w:r w:rsidR="00A97D8B" w:rsidRPr="00CA1E12">
        <w:rPr>
          <w:rFonts w:ascii="Tahoma" w:hAnsi="Tahoma" w:cs="Tahoma"/>
        </w:rPr>
        <w:t xml:space="preserve">nastavitve </w:t>
      </w:r>
      <w:r w:rsidR="00512AFE" w:rsidRPr="00CA1E12">
        <w:rPr>
          <w:rFonts w:ascii="Tahoma" w:hAnsi="Tahoma" w:cs="Tahoma"/>
        </w:rPr>
        <w:t xml:space="preserve">električnih </w:t>
      </w:r>
      <w:r w:rsidR="00A97D8B" w:rsidRPr="00CA1E12">
        <w:rPr>
          <w:rFonts w:ascii="Tahoma" w:hAnsi="Tahoma" w:cs="Tahoma"/>
        </w:rPr>
        <w:t xml:space="preserve">zaščite, </w:t>
      </w:r>
      <w:r w:rsidR="004B48A5" w:rsidRPr="00CA1E12">
        <w:rPr>
          <w:rFonts w:ascii="Tahoma" w:hAnsi="Tahoma" w:cs="Tahoma"/>
        </w:rPr>
        <w:t>zaščitnega plinskega releja (Buchholz rele)</w:t>
      </w:r>
      <w:r w:rsidR="00A97D8B" w:rsidRPr="00CA1E12">
        <w:rPr>
          <w:rFonts w:ascii="Tahoma" w:hAnsi="Tahoma" w:cs="Tahoma"/>
        </w:rPr>
        <w:t xml:space="preserve">, </w:t>
      </w:r>
      <w:r w:rsidR="004B48A5" w:rsidRPr="00CA1E12">
        <w:rPr>
          <w:rFonts w:ascii="Tahoma" w:hAnsi="Tahoma" w:cs="Tahoma"/>
        </w:rPr>
        <w:t xml:space="preserve">kontaktnega </w:t>
      </w:r>
      <w:r w:rsidR="00A97D8B" w:rsidRPr="00CA1E12">
        <w:rPr>
          <w:rFonts w:ascii="Tahoma" w:hAnsi="Tahoma" w:cs="Tahoma"/>
        </w:rPr>
        <w:t>termomet</w:t>
      </w:r>
      <w:r w:rsidR="004B48A5" w:rsidRPr="00CA1E12">
        <w:rPr>
          <w:rFonts w:ascii="Tahoma" w:hAnsi="Tahoma" w:cs="Tahoma"/>
        </w:rPr>
        <w:t>ra</w:t>
      </w:r>
      <w:r w:rsidR="00A97D8B" w:rsidRPr="00CA1E12">
        <w:rPr>
          <w:rFonts w:ascii="Tahoma" w:hAnsi="Tahoma" w:cs="Tahoma"/>
        </w:rPr>
        <w:t>, kontrola signalizacije</w:t>
      </w:r>
      <w:r w:rsidR="00521533" w:rsidRPr="00CA1E12">
        <w:rPr>
          <w:rFonts w:ascii="Tahoma" w:hAnsi="Tahoma" w:cs="Tahoma"/>
        </w:rPr>
        <w:t xml:space="preserve">, zaščit izklopa transformatorja v SN </w:t>
      </w:r>
      <w:r w:rsidR="00512AFE" w:rsidRPr="00CA1E12">
        <w:rPr>
          <w:rFonts w:ascii="Tahoma" w:hAnsi="Tahoma" w:cs="Tahoma"/>
        </w:rPr>
        <w:t xml:space="preserve">in NN </w:t>
      </w:r>
      <w:r w:rsidR="00521533" w:rsidRPr="00CA1E12">
        <w:rPr>
          <w:rFonts w:ascii="Tahoma" w:hAnsi="Tahoma" w:cs="Tahoma"/>
        </w:rPr>
        <w:t>dovodnih celicah</w:t>
      </w:r>
      <w:r w:rsidR="00A97D8B" w:rsidRPr="00CA1E12">
        <w:rPr>
          <w:rFonts w:ascii="Tahoma" w:hAnsi="Tahoma" w:cs="Tahoma"/>
        </w:rPr>
        <w:t xml:space="preserve"> itd.), spuščanjem naprave v pogon, FAT, SAT,</w:t>
      </w:r>
      <w:r w:rsidRPr="00CA1E12">
        <w:rPr>
          <w:rFonts w:ascii="Tahoma" w:hAnsi="Tahoma" w:cs="Tahoma"/>
        </w:rPr>
        <w:t xml:space="preserve"> z izdajo </w:t>
      </w:r>
      <w:r w:rsidR="00A97D8B" w:rsidRPr="00CA1E12">
        <w:rPr>
          <w:rFonts w:ascii="Tahoma" w:hAnsi="Tahoma" w:cs="Tahoma"/>
        </w:rPr>
        <w:t xml:space="preserve">ustreznih </w:t>
      </w:r>
      <w:r w:rsidRPr="00CA1E12">
        <w:rPr>
          <w:rFonts w:ascii="Tahoma" w:hAnsi="Tahoma" w:cs="Tahoma"/>
        </w:rPr>
        <w:t>por</w:t>
      </w:r>
      <w:r w:rsidR="00A97D8B" w:rsidRPr="00CA1E12">
        <w:rPr>
          <w:rFonts w:ascii="Tahoma" w:hAnsi="Tahoma" w:cs="Tahoma"/>
        </w:rPr>
        <w:t>očil naročniku.</w:t>
      </w:r>
      <w:r w:rsidR="00D1780E" w:rsidRPr="00CA1E12">
        <w:rPr>
          <w:rFonts w:ascii="Tahoma" w:hAnsi="Tahoma" w:cs="Tahoma"/>
        </w:rPr>
        <w:t xml:space="preserve"> Vsa</w:t>
      </w:r>
      <w:r w:rsidR="00D1780E" w:rsidRPr="00044D23">
        <w:rPr>
          <w:rFonts w:ascii="Tahoma" w:hAnsi="Tahoma" w:cs="Tahoma"/>
        </w:rPr>
        <w:t xml:space="preserve"> dokumentacija mora biti predana naročniku v pisni in digitalni obliki</w:t>
      </w:r>
      <w:r w:rsidR="00801C01">
        <w:rPr>
          <w:rFonts w:ascii="Tahoma" w:hAnsi="Tahoma" w:cs="Tahoma"/>
        </w:rPr>
        <w:t xml:space="preserve"> (v slovenskem jeziku)</w:t>
      </w:r>
      <w:r w:rsidR="00D1780E" w:rsidRPr="00044D23">
        <w:rPr>
          <w:rFonts w:ascii="Tahoma" w:hAnsi="Tahoma" w:cs="Tahoma"/>
        </w:rPr>
        <w:t>.</w:t>
      </w:r>
    </w:p>
    <w:p w14:paraId="4D2306E9" w14:textId="77777777" w:rsidR="00044D23" w:rsidRDefault="00044D23" w:rsidP="005904AB">
      <w:pPr>
        <w:rPr>
          <w:rFonts w:ascii="Tahoma" w:hAnsi="Tahoma" w:cs="Tahoma"/>
        </w:rPr>
      </w:pPr>
    </w:p>
    <w:p w14:paraId="53CCE824" w14:textId="77777777" w:rsidR="00512AFE" w:rsidRDefault="00512AFE" w:rsidP="005904AB">
      <w:pPr>
        <w:rPr>
          <w:rFonts w:ascii="Tahoma" w:hAnsi="Tahoma" w:cs="Tahoma"/>
        </w:rPr>
      </w:pPr>
      <w:r>
        <w:rPr>
          <w:rFonts w:ascii="Tahoma" w:hAnsi="Tahoma" w:cs="Tahoma"/>
        </w:rPr>
        <w:t xml:space="preserve">Ponudnik mora od proizvajalca TR pridobiti pisna navodila za prvi zagon TR pod el. napetost, in preizkušanja. </w:t>
      </w:r>
    </w:p>
    <w:p w14:paraId="76F2A290" w14:textId="77777777" w:rsidR="00512AFE" w:rsidRPr="00044D23" w:rsidRDefault="00512AFE" w:rsidP="005904AB">
      <w:pPr>
        <w:rPr>
          <w:rFonts w:ascii="Tahoma" w:hAnsi="Tahoma" w:cs="Tahoma"/>
        </w:rPr>
      </w:pPr>
    </w:p>
    <w:p w14:paraId="55536752" w14:textId="77777777" w:rsidR="00F343CE" w:rsidRDefault="005904AB" w:rsidP="005904AB">
      <w:pPr>
        <w:rPr>
          <w:rFonts w:ascii="Tahoma" w:hAnsi="Tahoma" w:cs="Tahoma"/>
        </w:rPr>
      </w:pPr>
      <w:r w:rsidRPr="00044D23">
        <w:rPr>
          <w:rFonts w:ascii="Tahoma" w:hAnsi="Tahoma" w:cs="Tahoma"/>
        </w:rPr>
        <w:t>Vključevanje TR pod napetost in obremenjevanje TR vodi naročnik</w:t>
      </w:r>
      <w:r w:rsidR="00512AFE">
        <w:rPr>
          <w:rFonts w:ascii="Tahoma" w:hAnsi="Tahoma" w:cs="Tahoma"/>
        </w:rPr>
        <w:t xml:space="preserve"> v dogovoru s ponudnikom</w:t>
      </w:r>
      <w:r w:rsidRPr="00044D23">
        <w:rPr>
          <w:rFonts w:ascii="Tahoma" w:hAnsi="Tahoma" w:cs="Tahoma"/>
        </w:rPr>
        <w:t>, ki izdela tudi potrebne varnostne delovne naloge. Ponudnik skupaj z naročnikom spremlja preizkusno obratovanje TR. Poskusno obratovanje traja 30</w:t>
      </w:r>
      <w:r w:rsidR="000A5257">
        <w:rPr>
          <w:rFonts w:ascii="Tahoma" w:hAnsi="Tahoma" w:cs="Tahoma"/>
        </w:rPr>
        <w:t xml:space="preserve"> (trideset)</w:t>
      </w:r>
      <w:r w:rsidRPr="00044D23">
        <w:rPr>
          <w:rFonts w:ascii="Tahoma" w:hAnsi="Tahoma" w:cs="Tahoma"/>
        </w:rPr>
        <w:t xml:space="preserve"> dni. V času poskusnega obratovanja naročnik in ponudnik spremljata obratovalne parametre TR.</w:t>
      </w:r>
      <w:r w:rsidR="00512AFE">
        <w:rPr>
          <w:rFonts w:ascii="Tahoma" w:hAnsi="Tahoma" w:cs="Tahoma"/>
        </w:rPr>
        <w:t xml:space="preserve"> Ponudnik, mora izdelati navodila in plan kontrole za preizkusno obratovanje.</w:t>
      </w:r>
    </w:p>
    <w:p w14:paraId="7BAF9C1D" w14:textId="77777777" w:rsidR="002E03C6" w:rsidRPr="002E03C6" w:rsidRDefault="002E03C6" w:rsidP="00ED00C7">
      <w:pPr>
        <w:pStyle w:val="Naslov2"/>
      </w:pPr>
      <w:bookmarkStart w:id="18" w:name="_Toc177552613"/>
      <w:r w:rsidRPr="002E03C6">
        <w:t>Šolanje naročnikovega obratovalnega in vzdrževalnega osebja</w:t>
      </w:r>
      <w:bookmarkEnd w:id="18"/>
    </w:p>
    <w:p w14:paraId="1B04F0E2" w14:textId="3296A500" w:rsidR="002E03C6" w:rsidRDefault="002E03C6" w:rsidP="002E03C6">
      <w:pPr>
        <w:rPr>
          <w:rFonts w:ascii="Tahoma" w:hAnsi="Tahoma" w:cs="Tahoma"/>
        </w:rPr>
      </w:pPr>
      <w:r w:rsidRPr="006059FD">
        <w:rPr>
          <w:rFonts w:ascii="Tahoma" w:hAnsi="Tahoma" w:cs="Tahoma"/>
        </w:rPr>
        <w:t xml:space="preserve">Izbrani </w:t>
      </w:r>
      <w:r w:rsidR="0095610E">
        <w:rPr>
          <w:rFonts w:ascii="Tahoma" w:hAnsi="Tahoma" w:cs="Tahoma"/>
        </w:rPr>
        <w:t>izvajalec</w:t>
      </w:r>
      <w:r w:rsidRPr="006059FD">
        <w:rPr>
          <w:rFonts w:ascii="Tahoma" w:hAnsi="Tahoma" w:cs="Tahoma"/>
        </w:rPr>
        <w:t xml:space="preserve"> bo moral izvesti šolanje za naročnikovo vzdrževalno in obratovalno osebje. Šolanje mora vsebovati: predstavitev transformatorja in njegovo zgradbo, obratovanje in vzdrževanje transformatorja. Šolanje se mora izvesti v prostorih naročnika za 15 naročnikovih delavcev (strokovni nivo: elektrikar, elektrotehnik). Za vsakega udeleženca bo moral izbrani </w:t>
      </w:r>
      <w:r w:rsidR="0095610E">
        <w:rPr>
          <w:rFonts w:ascii="Tahoma" w:hAnsi="Tahoma" w:cs="Tahoma"/>
        </w:rPr>
        <w:t>izvajalec</w:t>
      </w:r>
      <w:r w:rsidRPr="006059FD">
        <w:rPr>
          <w:rFonts w:ascii="Tahoma" w:hAnsi="Tahoma" w:cs="Tahoma"/>
        </w:rPr>
        <w:t xml:space="preserve"> pripraviti pisno gradivo. </w:t>
      </w:r>
    </w:p>
    <w:p w14:paraId="2799DAC1" w14:textId="77777777" w:rsidR="00493131" w:rsidRDefault="00493131" w:rsidP="002E03C6">
      <w:pPr>
        <w:rPr>
          <w:rFonts w:ascii="Tahoma" w:hAnsi="Tahoma" w:cs="Tahoma"/>
        </w:rPr>
      </w:pPr>
    </w:p>
    <w:p w14:paraId="17519F4A" w14:textId="693F89B1" w:rsidR="00C57761" w:rsidRPr="00C57761" w:rsidRDefault="00C57761" w:rsidP="00C57761">
      <w:pPr>
        <w:rPr>
          <w:rFonts w:ascii="Tahoma" w:hAnsi="Tahoma" w:cs="Tahoma"/>
        </w:rPr>
      </w:pPr>
      <w:r w:rsidRPr="00C57761">
        <w:rPr>
          <w:rFonts w:ascii="Tahoma" w:hAnsi="Tahoma" w:cs="Tahoma"/>
        </w:rPr>
        <w:t>Izbrani</w:t>
      </w:r>
      <w:r w:rsidR="0095610E">
        <w:rPr>
          <w:rFonts w:ascii="Tahoma" w:hAnsi="Tahoma" w:cs="Tahoma"/>
        </w:rPr>
        <w:t xml:space="preserve"> izvajalec</w:t>
      </w:r>
      <w:r w:rsidRPr="00C57761">
        <w:rPr>
          <w:rFonts w:ascii="Tahoma" w:hAnsi="Tahoma" w:cs="Tahoma"/>
        </w:rPr>
        <w:t xml:space="preserve"> bo moral </w:t>
      </w:r>
      <w:r w:rsidRPr="00C57761">
        <w:rPr>
          <w:rFonts w:ascii="Tahoma" w:hAnsi="Tahoma" w:cs="Tahoma"/>
          <w:u w:val="single"/>
        </w:rPr>
        <w:t>po sklenitvi pogodbe</w:t>
      </w:r>
      <w:r w:rsidRPr="00C57761">
        <w:rPr>
          <w:rFonts w:ascii="Tahoma" w:hAnsi="Tahoma" w:cs="Tahoma"/>
        </w:rPr>
        <w:t xml:space="preserve"> priložiti tudi:</w:t>
      </w:r>
    </w:p>
    <w:p w14:paraId="31589DEB" w14:textId="77777777" w:rsidR="00C57761" w:rsidRDefault="00C57761" w:rsidP="00C57761">
      <w:pPr>
        <w:numPr>
          <w:ilvl w:val="0"/>
          <w:numId w:val="46"/>
        </w:numPr>
        <w:rPr>
          <w:rFonts w:ascii="Tahoma" w:hAnsi="Tahoma" w:cs="Tahoma"/>
          <w:b/>
          <w:bCs/>
        </w:rPr>
      </w:pPr>
      <w:r>
        <w:rPr>
          <w:rFonts w:ascii="Tahoma" w:hAnsi="Tahoma" w:cs="Tahoma"/>
          <w:b/>
          <w:bCs/>
        </w:rPr>
        <w:t>QA/QC program kakovosti dobave, montaže, stavljanja pod napetostjo in poskusnega obratovanja transformatorja,</w:t>
      </w:r>
    </w:p>
    <w:p w14:paraId="2FAF1784" w14:textId="77777777" w:rsidR="00C57761" w:rsidRDefault="00C57761" w:rsidP="00C57761">
      <w:pPr>
        <w:numPr>
          <w:ilvl w:val="0"/>
          <w:numId w:val="46"/>
        </w:numPr>
        <w:rPr>
          <w:rFonts w:ascii="Tahoma" w:hAnsi="Tahoma" w:cs="Tahoma"/>
        </w:rPr>
      </w:pPr>
      <w:r>
        <w:rPr>
          <w:rFonts w:ascii="Tahoma" w:hAnsi="Tahoma" w:cs="Tahoma"/>
          <w:b/>
          <w:bCs/>
        </w:rPr>
        <w:t>predviden terminski plan</w:t>
      </w:r>
      <w:r>
        <w:rPr>
          <w:rFonts w:ascii="Tahoma" w:hAnsi="Tahoma" w:cs="Tahoma"/>
        </w:rPr>
        <w:t xml:space="preserve"> izvedbe pogodbenih obveznosti (izdelava, dobava, zamenjava, preizkusi, itd.) (</w:t>
      </w:r>
      <w:r>
        <w:rPr>
          <w:rFonts w:ascii="Tahoma" w:hAnsi="Tahoma" w:cs="Tahoma"/>
          <w:i/>
          <w:iCs/>
        </w:rPr>
        <w:t>natančen terminski plan zamenjave energetskih transformatorjev (izdelava, dobava, izvedba preizkusov in električnih meritev ipd.) bosta naročnik in izbrani izvajalec dogovorila naknadno skladno s pogodbo</w:t>
      </w:r>
      <w:r>
        <w:rPr>
          <w:rFonts w:ascii="Tahoma" w:hAnsi="Tahoma" w:cs="Tahoma"/>
        </w:rPr>
        <w:t>),</w:t>
      </w:r>
    </w:p>
    <w:p w14:paraId="6B25DFF1" w14:textId="77777777" w:rsidR="00C57761" w:rsidRDefault="00C57761" w:rsidP="00C57761">
      <w:pPr>
        <w:numPr>
          <w:ilvl w:val="0"/>
          <w:numId w:val="46"/>
        </w:numPr>
        <w:rPr>
          <w:rFonts w:ascii="Tahoma" w:hAnsi="Tahoma" w:cs="Tahoma"/>
          <w:b/>
          <w:bCs/>
        </w:rPr>
      </w:pPr>
      <w:r>
        <w:rPr>
          <w:rFonts w:ascii="Tahoma" w:hAnsi="Tahoma" w:cs="Tahoma"/>
          <w:b/>
          <w:bCs/>
        </w:rPr>
        <w:t xml:space="preserve">program preizkusov, meritev na TR in pomožni opremi, ter navodila za obratovanje in vzdrževanje TR (FAT), </w:t>
      </w:r>
    </w:p>
    <w:p w14:paraId="270D1B36" w14:textId="77777777" w:rsidR="00C57761" w:rsidRDefault="00C57761" w:rsidP="00C57761">
      <w:pPr>
        <w:numPr>
          <w:ilvl w:val="0"/>
          <w:numId w:val="46"/>
        </w:numPr>
        <w:rPr>
          <w:rFonts w:ascii="Tahoma" w:hAnsi="Tahoma" w:cs="Tahoma"/>
          <w:b/>
          <w:bCs/>
        </w:rPr>
      </w:pPr>
      <w:r>
        <w:rPr>
          <w:rFonts w:ascii="Tahoma" w:hAnsi="Tahoma" w:cs="Tahoma"/>
          <w:b/>
          <w:bCs/>
        </w:rPr>
        <w:t>program funkcionalnih preizkušanj in meritev pri puščanju v pogon (SAT),</w:t>
      </w:r>
    </w:p>
    <w:p w14:paraId="3CD9A76E" w14:textId="77777777" w:rsidR="002812FB" w:rsidRDefault="002812FB" w:rsidP="002812FB">
      <w:pPr>
        <w:numPr>
          <w:ilvl w:val="0"/>
          <w:numId w:val="46"/>
        </w:numPr>
        <w:rPr>
          <w:rFonts w:ascii="Tahoma" w:hAnsi="Tahoma" w:cs="Tahoma"/>
        </w:rPr>
      </w:pPr>
      <w:r w:rsidRPr="002812FB">
        <w:rPr>
          <w:rFonts w:ascii="Tahoma" w:hAnsi="Tahoma" w:cs="Tahoma"/>
          <w:b/>
        </w:rPr>
        <w:t>izjava o skladnosti</w:t>
      </w:r>
      <w:r w:rsidRPr="002812FB">
        <w:rPr>
          <w:rFonts w:ascii="Tahoma" w:hAnsi="Tahoma" w:cs="Tahoma"/>
        </w:rPr>
        <w:t xml:space="preserve"> za ponujen transformator, potrjena s strani proizvajalca, v skladu z Zakonom o tehničnih zahtevah za proizvode in o ugotavljanju skladnosti</w:t>
      </w:r>
      <w:r>
        <w:rPr>
          <w:rFonts w:ascii="Tahoma" w:hAnsi="Tahoma" w:cs="Tahoma"/>
        </w:rPr>
        <w:t xml:space="preserve"> - ZTZPUS-1 (UL RS št. 17/2011),</w:t>
      </w:r>
    </w:p>
    <w:p w14:paraId="04F90560" w14:textId="77777777" w:rsidR="00C57761" w:rsidRDefault="00C57761" w:rsidP="00C57761">
      <w:pPr>
        <w:numPr>
          <w:ilvl w:val="0"/>
          <w:numId w:val="46"/>
        </w:numPr>
        <w:rPr>
          <w:rFonts w:ascii="Tahoma" w:hAnsi="Tahoma" w:cs="Tahoma"/>
        </w:rPr>
      </w:pPr>
      <w:r>
        <w:rPr>
          <w:rFonts w:ascii="Tahoma" w:hAnsi="Tahoma" w:cs="Tahoma"/>
        </w:rPr>
        <w:t xml:space="preserve">poročilo poskusnega obratovanja, </w:t>
      </w:r>
    </w:p>
    <w:p w14:paraId="604FE241" w14:textId="77777777" w:rsidR="00C57761" w:rsidRDefault="00C57761" w:rsidP="00C57761">
      <w:pPr>
        <w:numPr>
          <w:ilvl w:val="0"/>
          <w:numId w:val="46"/>
        </w:numPr>
        <w:rPr>
          <w:rFonts w:ascii="Tahoma" w:hAnsi="Tahoma" w:cs="Tahoma"/>
        </w:rPr>
      </w:pPr>
      <w:r>
        <w:rPr>
          <w:rFonts w:ascii="Tahoma" w:hAnsi="Tahoma" w:cs="Tahoma"/>
        </w:rPr>
        <w:t>dokazila o zanesljivosti (DZO).</w:t>
      </w:r>
    </w:p>
    <w:p w14:paraId="73A7C229" w14:textId="77777777" w:rsidR="00C57761" w:rsidRDefault="00C57761" w:rsidP="003C4DFA">
      <w:pPr>
        <w:rPr>
          <w:rFonts w:ascii="Tahoma" w:hAnsi="Tahoma" w:cs="Tahoma"/>
        </w:rPr>
      </w:pPr>
    </w:p>
    <w:p w14:paraId="05D083FA" w14:textId="77777777" w:rsidR="006F23DA" w:rsidRPr="00610D0D" w:rsidRDefault="006F23DA" w:rsidP="006F23DA">
      <w:pPr>
        <w:keepNext/>
        <w:keepLines/>
        <w:overflowPunct w:val="0"/>
        <w:autoSpaceDE w:val="0"/>
        <w:autoSpaceDN w:val="0"/>
        <w:adjustRightInd w:val="0"/>
        <w:rPr>
          <w:rFonts w:ascii="Tahoma" w:hAnsi="Tahoma" w:cs="Tahoma"/>
        </w:rPr>
      </w:pPr>
      <w:r>
        <w:rPr>
          <w:rFonts w:ascii="Tahoma" w:hAnsi="Tahoma" w:cs="Tahoma"/>
        </w:rPr>
        <w:lastRenderedPageBreak/>
        <w:t>V</w:t>
      </w:r>
      <w:r w:rsidRPr="00610D0D">
        <w:rPr>
          <w:rFonts w:ascii="Tahoma" w:hAnsi="Tahoma" w:cs="Tahoma"/>
        </w:rPr>
        <w:t>sa predložena tehnična dokumentacija mora biti v slovenskem jeziku. V hrvaškem ali angleškem jeziku so lahko samo specialna tehnična specifikacija posameznih delov opreme. Dokumentacija mora ustrezati veljavnim predpisom, zakonodaji, standardom in normativom, ki veljajo na območju Republike Slovenije in EU in urejajo predmet pogodbe.</w:t>
      </w:r>
    </w:p>
    <w:p w14:paraId="2B63C2A5" w14:textId="77777777" w:rsidR="006F23DA" w:rsidRPr="00A0546F" w:rsidRDefault="006F23DA" w:rsidP="006F23DA">
      <w:pPr>
        <w:keepNext/>
        <w:keepLines/>
        <w:overflowPunct w:val="0"/>
        <w:autoSpaceDE w:val="0"/>
        <w:autoSpaceDN w:val="0"/>
        <w:adjustRightInd w:val="0"/>
        <w:rPr>
          <w:rFonts w:ascii="Tahoma" w:eastAsia="Times New Roman" w:hAnsi="Tahoma" w:cs="Tahoma"/>
          <w:noProof/>
          <w:lang w:eastAsia="zh-CN"/>
        </w:rPr>
      </w:pPr>
    </w:p>
    <w:p w14:paraId="2D2F0FF4" w14:textId="77777777" w:rsidR="006F23DA" w:rsidRPr="00A0546F" w:rsidRDefault="006F23DA" w:rsidP="006F23DA">
      <w:pPr>
        <w:keepNext/>
        <w:keepLines/>
        <w:rPr>
          <w:rFonts w:ascii="Tahoma" w:eastAsia="Times New Roman" w:hAnsi="Tahoma" w:cs="Tahoma"/>
          <w:snapToGrid w:val="0"/>
          <w:lang w:eastAsia="sl-SI"/>
        </w:rPr>
      </w:pPr>
      <w:r w:rsidRPr="00A0546F">
        <w:rPr>
          <w:rFonts w:ascii="Tahoma" w:eastAsia="Times New Roman" w:hAnsi="Tahoma" w:cs="Tahoma"/>
          <w:snapToGrid w:val="0"/>
          <w:lang w:eastAsia="sl-SI"/>
        </w:rPr>
        <w:t xml:space="preserve">Vsa zgoraj našteta tehnična dokumentacija mora biti predana ter urejena, indeksirana in vložena v robustne fascikle (registratorje) s trdimi platnicami in kvalitetnim sistemom za vlaganje. Dokumentacija mora biti predana v </w:t>
      </w:r>
      <w:r>
        <w:rPr>
          <w:rFonts w:ascii="Tahoma" w:hAnsi="Tahoma" w:cs="Tahoma"/>
          <w:snapToGrid w:val="0"/>
        </w:rPr>
        <w:t>treh</w:t>
      </w:r>
      <w:r w:rsidRPr="00A0546F">
        <w:rPr>
          <w:rFonts w:ascii="Tahoma" w:eastAsia="Times New Roman" w:hAnsi="Tahoma" w:cs="Tahoma"/>
          <w:snapToGrid w:val="0"/>
          <w:lang w:eastAsia="sl-SI"/>
        </w:rPr>
        <w:t xml:space="preserve"> (</w:t>
      </w:r>
      <w:r>
        <w:rPr>
          <w:rFonts w:ascii="Tahoma" w:hAnsi="Tahoma" w:cs="Tahoma"/>
          <w:snapToGrid w:val="0"/>
        </w:rPr>
        <w:t>3</w:t>
      </w:r>
      <w:r w:rsidRPr="00A0546F">
        <w:rPr>
          <w:rFonts w:ascii="Tahoma" w:eastAsia="Times New Roman" w:hAnsi="Tahoma" w:cs="Tahoma"/>
          <w:snapToGrid w:val="0"/>
          <w:lang w:eastAsia="sl-SI"/>
        </w:rPr>
        <w:t xml:space="preserve">) enakovrednih izvodih v natisnjeni obliki in v enem (1) izvodu v elektronski obliki v PDF formatu z možnostjo iskanja na CD, prav tako urejeno in indeksirano ter v </w:t>
      </w:r>
      <w:r w:rsidRPr="006F23DA">
        <w:rPr>
          <w:rFonts w:ascii="Tahoma" w:eastAsia="Times New Roman" w:hAnsi="Tahoma" w:cs="Tahoma"/>
          <w:snapToGrid w:val="0"/>
          <w:lang w:eastAsia="sl-SI"/>
        </w:rPr>
        <w:t>originalnih nezaščitenih datotekah CAD programa, v katerem bo narisana.</w:t>
      </w:r>
    </w:p>
    <w:p w14:paraId="0183DF95" w14:textId="77777777" w:rsidR="006F23DA" w:rsidRPr="00A0546F" w:rsidRDefault="006F23DA" w:rsidP="006F23DA">
      <w:pPr>
        <w:keepNext/>
        <w:keepLines/>
        <w:rPr>
          <w:rFonts w:ascii="Tahoma" w:eastAsia="Times New Roman" w:hAnsi="Tahoma" w:cs="Tahoma"/>
          <w:lang w:eastAsia="sl-SI"/>
        </w:rPr>
      </w:pPr>
    </w:p>
    <w:p w14:paraId="3B2505BC" w14:textId="77777777" w:rsidR="006F23DA" w:rsidRPr="00A0546F" w:rsidRDefault="006F23DA" w:rsidP="006F23DA">
      <w:pPr>
        <w:keepNext/>
        <w:keepLines/>
        <w:rPr>
          <w:rFonts w:ascii="Tahoma" w:eastAsia="Times New Roman" w:hAnsi="Tahoma" w:cs="Tahoma"/>
          <w:lang w:eastAsia="sl-SI"/>
        </w:rPr>
      </w:pPr>
      <w:r w:rsidRPr="00A0546F">
        <w:rPr>
          <w:rFonts w:ascii="Tahoma" w:eastAsia="Times New Roman" w:hAnsi="Tahoma" w:cs="Tahoma"/>
          <w:lang w:eastAsia="sl-SI"/>
        </w:rPr>
        <w:t xml:space="preserve">Naročnik bo tehnično dokumentacijo iz prejšnjega odstavka tega člena pregledal in podal pripombe v roku 5 (petih) delovnih dni po predaji celotne tehnične dokumentacije. Izvajalec je dolžan upoštevati pripombe naročnika in tehnično dokumentacijo dopolniti oz. popraviti v roku </w:t>
      </w:r>
      <w:r>
        <w:rPr>
          <w:rFonts w:ascii="Tahoma" w:eastAsia="Times New Roman" w:hAnsi="Tahoma" w:cs="Tahoma"/>
          <w:lang w:eastAsia="sl-SI"/>
        </w:rPr>
        <w:t>5 (pet) delovnih dni</w:t>
      </w:r>
      <w:r w:rsidRPr="00A0546F">
        <w:rPr>
          <w:rFonts w:ascii="Tahoma" w:eastAsia="Times New Roman" w:hAnsi="Tahoma" w:cs="Tahoma"/>
          <w:lang w:eastAsia="sl-SI"/>
        </w:rPr>
        <w:t>. Po predaji celotne pogodbene dokumentacije naročnik in izvajalec oziroma njuna predstavnika podpišeta zapisnik o predaji pogodbene dokumentacije.</w:t>
      </w:r>
    </w:p>
    <w:p w14:paraId="1659D664" w14:textId="77777777" w:rsidR="006F23DA" w:rsidRPr="00A0546F" w:rsidRDefault="006F23DA" w:rsidP="006F23DA">
      <w:pPr>
        <w:keepNext/>
        <w:keepLines/>
        <w:rPr>
          <w:rFonts w:ascii="Tahoma" w:eastAsia="Times New Roman" w:hAnsi="Tahoma" w:cs="Tahoma"/>
          <w:lang w:eastAsia="sl-SI"/>
        </w:rPr>
      </w:pPr>
    </w:p>
    <w:p w14:paraId="0F827826" w14:textId="77777777" w:rsidR="006F23DA" w:rsidRPr="00A0546F" w:rsidRDefault="006F23DA" w:rsidP="006F23DA">
      <w:pPr>
        <w:keepNext/>
        <w:keepLines/>
        <w:rPr>
          <w:rFonts w:ascii="Tahoma" w:eastAsia="Times New Roman" w:hAnsi="Tahoma" w:cs="Tahoma"/>
          <w:snapToGrid w:val="0"/>
          <w:lang w:eastAsia="sl-SI"/>
        </w:rPr>
      </w:pPr>
      <w:r w:rsidRPr="00A0546F">
        <w:rPr>
          <w:rFonts w:ascii="Tahoma" w:eastAsia="Times New Roman" w:hAnsi="Tahoma" w:cs="Tahoma"/>
          <w:snapToGrid w:val="0"/>
          <w:lang w:eastAsia="sl-SI"/>
        </w:rPr>
        <w:t>Izvajalec naročniku dovoljuje neizključno pravico do uporabe predane dokumentacije</w:t>
      </w:r>
      <w:r w:rsidRPr="00A0546F">
        <w:rPr>
          <w:rFonts w:ascii="Tahoma" w:eastAsia="Times New Roman" w:hAnsi="Tahoma" w:cs="Tahoma"/>
          <w:lang w:eastAsia="sl-SI"/>
        </w:rPr>
        <w:t xml:space="preserve"> v </w:t>
      </w:r>
      <w:r w:rsidRPr="00A0546F">
        <w:rPr>
          <w:rFonts w:ascii="Tahoma" w:eastAsia="Times New Roman" w:hAnsi="Tahoma" w:cs="Tahoma"/>
          <w:snapToGrid w:val="0"/>
          <w:lang w:eastAsia="sl-SI"/>
        </w:rPr>
        <w:t xml:space="preserve">pisni in elektronski obliki v namene obratovanja in vzdrževanja, kot tudi obnove in posodobitve </w:t>
      </w:r>
      <w:r>
        <w:rPr>
          <w:rFonts w:ascii="Tahoma" w:eastAsia="Times New Roman" w:hAnsi="Tahoma" w:cs="Tahoma"/>
          <w:snapToGrid w:val="0"/>
          <w:lang w:eastAsia="sl-SI"/>
        </w:rPr>
        <w:t>transformatorja</w:t>
      </w:r>
      <w:r w:rsidRPr="00A0546F">
        <w:rPr>
          <w:rFonts w:ascii="Tahoma" w:eastAsia="Times New Roman" w:hAnsi="Tahoma" w:cs="Tahoma"/>
          <w:snapToGrid w:val="0"/>
          <w:lang w:eastAsia="sl-SI"/>
        </w:rPr>
        <w:t xml:space="preserve">. </w:t>
      </w:r>
    </w:p>
    <w:p w14:paraId="1B47F7AA" w14:textId="77777777" w:rsidR="006F23DA" w:rsidRPr="00A0546F" w:rsidRDefault="006F23DA" w:rsidP="006F23DA">
      <w:pPr>
        <w:keepNext/>
        <w:keepLines/>
        <w:rPr>
          <w:rFonts w:ascii="Tahoma" w:eastAsia="Times New Roman" w:hAnsi="Tahoma" w:cs="Tahoma"/>
          <w:snapToGrid w:val="0"/>
          <w:lang w:eastAsia="sl-SI"/>
        </w:rPr>
      </w:pPr>
    </w:p>
    <w:p w14:paraId="32F4EE87" w14:textId="77777777" w:rsidR="006F23DA" w:rsidRPr="00A0546F" w:rsidRDefault="006F23DA" w:rsidP="006F23DA">
      <w:pPr>
        <w:keepNext/>
        <w:keepLines/>
        <w:rPr>
          <w:rFonts w:ascii="Tahoma" w:eastAsia="Times New Roman" w:hAnsi="Tahoma" w:cs="Tahoma"/>
          <w:snapToGrid w:val="0"/>
          <w:lang w:eastAsia="sl-SI"/>
        </w:rPr>
      </w:pPr>
      <w:r w:rsidRPr="00A0546F">
        <w:rPr>
          <w:rFonts w:ascii="Tahoma" w:eastAsia="Times New Roman" w:hAnsi="Tahoma" w:cs="Tahoma"/>
          <w:snapToGrid w:val="0"/>
          <w:lang w:eastAsia="sl-SI"/>
        </w:rPr>
        <w:t>Po predaji celotne pogodbene dokumentacije naročnik in izvajalec podpišeta zapisnik o končanju vseh pogodbenih del.</w:t>
      </w:r>
    </w:p>
    <w:p w14:paraId="796F8C9A" w14:textId="3B6BF876" w:rsidR="006F23DA" w:rsidRDefault="006F23DA" w:rsidP="006F23DA">
      <w:pPr>
        <w:rPr>
          <w:rFonts w:ascii="Tahoma" w:hAnsi="Tahoma" w:cs="Tahoma"/>
        </w:rPr>
      </w:pPr>
    </w:p>
    <w:p w14:paraId="38279624" w14:textId="61B7C3A9" w:rsidR="0058245B" w:rsidRDefault="0058245B" w:rsidP="006F23DA">
      <w:pPr>
        <w:rPr>
          <w:rFonts w:ascii="Tahoma" w:hAnsi="Tahoma" w:cs="Tahoma"/>
        </w:rPr>
      </w:pPr>
    </w:p>
    <w:p w14:paraId="04A79A8D" w14:textId="77777777" w:rsidR="0058245B" w:rsidRPr="00270A08" w:rsidRDefault="0058245B" w:rsidP="0058245B">
      <w:pPr>
        <w:keepNext/>
        <w:keepLines/>
        <w:rPr>
          <w:rFonts w:ascii="Tahoma" w:hAnsi="Tahoma" w:cs="Tahoma"/>
        </w:rPr>
      </w:pPr>
      <w:r w:rsidRPr="00270A08">
        <w:rPr>
          <w:rFonts w:ascii="Tahoma" w:hAnsi="Tahoma" w:cs="Tahoma"/>
        </w:rPr>
        <w:t>Prilog</w:t>
      </w:r>
      <w:r>
        <w:rPr>
          <w:rFonts w:ascii="Tahoma" w:hAnsi="Tahoma" w:cs="Tahoma"/>
        </w:rPr>
        <w:t>a</w:t>
      </w:r>
      <w:r w:rsidRPr="00270A08">
        <w:rPr>
          <w:rFonts w:ascii="Tahoma" w:hAnsi="Tahoma" w:cs="Tahoma"/>
        </w:rPr>
        <w:t>:</w:t>
      </w:r>
    </w:p>
    <w:p w14:paraId="2CE0B671" w14:textId="2FA5F919" w:rsidR="0058245B" w:rsidRPr="00270A08" w:rsidRDefault="0058245B" w:rsidP="0058245B">
      <w:pPr>
        <w:keepNext/>
        <w:keepLines/>
        <w:numPr>
          <w:ilvl w:val="0"/>
          <w:numId w:val="47"/>
        </w:numPr>
        <w:rPr>
          <w:rFonts w:ascii="Tahoma" w:hAnsi="Tahoma" w:cs="Tahoma"/>
        </w:rPr>
      </w:pPr>
      <w:r w:rsidRPr="00270A08">
        <w:rPr>
          <w:rFonts w:ascii="Tahoma" w:hAnsi="Tahoma" w:cs="Tahoma"/>
        </w:rPr>
        <w:t xml:space="preserve">priloga št. </w:t>
      </w:r>
      <w:r>
        <w:rPr>
          <w:rFonts w:ascii="Tahoma" w:hAnsi="Tahoma" w:cs="Tahoma"/>
        </w:rPr>
        <w:t>1A</w:t>
      </w:r>
      <w:r w:rsidRPr="00270A08">
        <w:rPr>
          <w:rFonts w:ascii="Tahoma" w:hAnsi="Tahoma" w:cs="Tahoma"/>
        </w:rPr>
        <w:t xml:space="preserve">: </w:t>
      </w:r>
      <w:r w:rsidRPr="00A32EB5">
        <w:rPr>
          <w:rFonts w:ascii="Tahoma" w:hAnsi="Tahoma" w:cs="Tahoma"/>
        </w:rPr>
        <w:t>TABELA ZAHTEVANIH TEHNIČNIH KARAKTERISTIK TRANSFORMATORJA BFT08</w:t>
      </w:r>
    </w:p>
    <w:p w14:paraId="61DA0967" w14:textId="77777777" w:rsidR="0058245B" w:rsidRDefault="0058245B" w:rsidP="006F23DA">
      <w:pPr>
        <w:rPr>
          <w:rFonts w:ascii="Tahoma" w:hAnsi="Tahoma" w:cs="Tahoma"/>
        </w:rPr>
      </w:pPr>
    </w:p>
    <w:sectPr w:rsidR="0058245B" w:rsidSect="00F96DBC">
      <w:headerReference w:type="default" r:id="rId16"/>
      <w:footerReference w:type="default" r:id="rId17"/>
      <w:footerReference w:type="first" r:id="rId18"/>
      <w:pgSz w:w="11906" w:h="16838"/>
      <w:pgMar w:top="851" w:right="1134" w:bottom="1134" w:left="1247" w:header="142" w:footer="18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9A2CFB" w14:textId="77777777" w:rsidR="00512BE5" w:rsidRDefault="00512BE5">
      <w:r>
        <w:separator/>
      </w:r>
    </w:p>
    <w:p w14:paraId="68BC7D96" w14:textId="77777777" w:rsidR="00512BE5" w:rsidRDefault="00512BE5"/>
  </w:endnote>
  <w:endnote w:type="continuationSeparator" w:id="0">
    <w:p w14:paraId="5EF89D2B" w14:textId="77777777" w:rsidR="00512BE5" w:rsidRDefault="00512BE5">
      <w:r>
        <w:continuationSeparator/>
      </w:r>
    </w:p>
    <w:p w14:paraId="02B25750" w14:textId="77777777" w:rsidR="00512BE5" w:rsidRDefault="00512B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C3DBF6" w14:textId="77777777" w:rsidR="00A632FE" w:rsidRDefault="00A632FE" w:rsidP="00F96DBC">
    <w:pPr>
      <w:pStyle w:val="Noga"/>
      <w:jc w:val="center"/>
      <w:rPr>
        <w:rFonts w:ascii="Tahoma" w:hAnsi="Tahoma" w:cs="Tahoma"/>
        <w:bCs/>
        <w:sz w:val="18"/>
        <w:szCs w:val="24"/>
      </w:rPr>
    </w:pPr>
    <w:r w:rsidRPr="00941BDE">
      <w:rPr>
        <w:rFonts w:ascii="Tahoma" w:hAnsi="Tahoma" w:cs="Tahoma"/>
        <w:sz w:val="18"/>
      </w:rPr>
      <w:t xml:space="preserve">Stran </w:t>
    </w:r>
    <w:r w:rsidRPr="00941BDE">
      <w:rPr>
        <w:rFonts w:ascii="Tahoma" w:hAnsi="Tahoma" w:cs="Tahoma"/>
        <w:bCs/>
        <w:sz w:val="18"/>
        <w:szCs w:val="24"/>
      </w:rPr>
      <w:fldChar w:fldCharType="begin"/>
    </w:r>
    <w:r w:rsidRPr="00941BDE">
      <w:rPr>
        <w:rFonts w:ascii="Tahoma" w:hAnsi="Tahoma" w:cs="Tahoma"/>
        <w:bCs/>
        <w:sz w:val="18"/>
      </w:rPr>
      <w:instrText>PAGE</w:instrText>
    </w:r>
    <w:r w:rsidRPr="00941BDE">
      <w:rPr>
        <w:rFonts w:ascii="Tahoma" w:hAnsi="Tahoma" w:cs="Tahoma"/>
        <w:bCs/>
        <w:sz w:val="18"/>
        <w:szCs w:val="24"/>
      </w:rPr>
      <w:fldChar w:fldCharType="separate"/>
    </w:r>
    <w:r w:rsidR="00522793">
      <w:rPr>
        <w:rFonts w:ascii="Tahoma" w:hAnsi="Tahoma" w:cs="Tahoma"/>
        <w:bCs/>
        <w:noProof/>
        <w:sz w:val="18"/>
      </w:rPr>
      <w:t>12</w:t>
    </w:r>
    <w:r w:rsidRPr="00941BDE">
      <w:rPr>
        <w:rFonts w:ascii="Tahoma" w:hAnsi="Tahoma" w:cs="Tahoma"/>
        <w:bCs/>
        <w:sz w:val="18"/>
        <w:szCs w:val="24"/>
      </w:rPr>
      <w:fldChar w:fldCharType="end"/>
    </w:r>
    <w:r w:rsidRPr="00941BDE">
      <w:rPr>
        <w:rFonts w:ascii="Tahoma" w:hAnsi="Tahoma" w:cs="Tahoma"/>
        <w:sz w:val="18"/>
      </w:rPr>
      <w:t xml:space="preserve"> od </w:t>
    </w:r>
    <w:r w:rsidRPr="00941BDE">
      <w:rPr>
        <w:rFonts w:ascii="Tahoma" w:hAnsi="Tahoma" w:cs="Tahoma"/>
        <w:bCs/>
        <w:sz w:val="18"/>
        <w:szCs w:val="24"/>
      </w:rPr>
      <w:fldChar w:fldCharType="begin"/>
    </w:r>
    <w:r w:rsidRPr="00941BDE">
      <w:rPr>
        <w:rFonts w:ascii="Tahoma" w:hAnsi="Tahoma" w:cs="Tahoma"/>
        <w:bCs/>
        <w:sz w:val="18"/>
      </w:rPr>
      <w:instrText>NUMPAGES</w:instrText>
    </w:r>
    <w:r w:rsidRPr="00941BDE">
      <w:rPr>
        <w:rFonts w:ascii="Tahoma" w:hAnsi="Tahoma" w:cs="Tahoma"/>
        <w:bCs/>
        <w:sz w:val="18"/>
        <w:szCs w:val="24"/>
      </w:rPr>
      <w:fldChar w:fldCharType="separate"/>
    </w:r>
    <w:r w:rsidR="00522793">
      <w:rPr>
        <w:rFonts w:ascii="Tahoma" w:hAnsi="Tahoma" w:cs="Tahoma"/>
        <w:bCs/>
        <w:noProof/>
        <w:sz w:val="18"/>
      </w:rPr>
      <w:t>12</w:t>
    </w:r>
    <w:r w:rsidRPr="00941BDE">
      <w:rPr>
        <w:rFonts w:ascii="Tahoma" w:hAnsi="Tahoma" w:cs="Tahoma"/>
        <w:bCs/>
        <w:sz w:val="18"/>
        <w:szCs w:val="24"/>
      </w:rPr>
      <w:fldChar w:fldCharType="end"/>
    </w:r>
  </w:p>
  <w:p w14:paraId="52DA5651" w14:textId="77777777" w:rsidR="00A632FE" w:rsidRPr="00876707" w:rsidRDefault="00A632FE" w:rsidP="008957FD">
    <w:pPr>
      <w:ind w:right="260"/>
      <w:jc w:val="center"/>
      <w:rPr>
        <w:color w:val="0F243E"/>
        <w:sz w:val="26"/>
        <w:szCs w:val="26"/>
      </w:rPr>
    </w:pPr>
  </w:p>
  <w:p w14:paraId="1D2E3546" w14:textId="77777777" w:rsidR="00A632FE" w:rsidRPr="0039361F" w:rsidRDefault="00A632FE">
    <w:pPr>
      <w:pStyle w:val="Noga"/>
      <w:rPr>
        <w:rFonts w:ascii="Tahoma" w:hAnsi="Tahoma" w:cs="Tahoma"/>
        <w:sz w:val="18"/>
        <w:szCs w:val="18"/>
      </w:rPr>
    </w:pPr>
  </w:p>
  <w:p w14:paraId="10BE7BB9" w14:textId="77777777" w:rsidR="00A632FE" w:rsidRDefault="00A632F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473B6" w14:textId="77777777" w:rsidR="00A632FE" w:rsidRDefault="00A632FE" w:rsidP="00F96DBC">
    <w:pPr>
      <w:pStyle w:val="Noga"/>
      <w:jc w:val="center"/>
      <w:rPr>
        <w:rFonts w:ascii="Tahoma" w:hAnsi="Tahoma" w:cs="Tahoma"/>
        <w:bCs/>
        <w:sz w:val="18"/>
        <w:szCs w:val="24"/>
      </w:rPr>
    </w:pPr>
    <w:r w:rsidRPr="00941BDE">
      <w:rPr>
        <w:rFonts w:ascii="Tahoma" w:hAnsi="Tahoma" w:cs="Tahoma"/>
        <w:sz w:val="18"/>
      </w:rPr>
      <w:t xml:space="preserve">Stran </w:t>
    </w:r>
    <w:r w:rsidRPr="00941BDE">
      <w:rPr>
        <w:rFonts w:ascii="Tahoma" w:hAnsi="Tahoma" w:cs="Tahoma"/>
        <w:bCs/>
        <w:sz w:val="18"/>
        <w:szCs w:val="24"/>
      </w:rPr>
      <w:fldChar w:fldCharType="begin"/>
    </w:r>
    <w:r w:rsidRPr="00941BDE">
      <w:rPr>
        <w:rFonts w:ascii="Tahoma" w:hAnsi="Tahoma" w:cs="Tahoma"/>
        <w:bCs/>
        <w:sz w:val="18"/>
      </w:rPr>
      <w:instrText>PAGE</w:instrText>
    </w:r>
    <w:r w:rsidRPr="00941BDE">
      <w:rPr>
        <w:rFonts w:ascii="Tahoma" w:hAnsi="Tahoma" w:cs="Tahoma"/>
        <w:bCs/>
        <w:sz w:val="18"/>
        <w:szCs w:val="24"/>
      </w:rPr>
      <w:fldChar w:fldCharType="separate"/>
    </w:r>
    <w:r w:rsidR="00522793">
      <w:rPr>
        <w:rFonts w:ascii="Tahoma" w:hAnsi="Tahoma" w:cs="Tahoma"/>
        <w:bCs/>
        <w:noProof/>
        <w:sz w:val="18"/>
      </w:rPr>
      <w:t>1</w:t>
    </w:r>
    <w:r w:rsidRPr="00941BDE">
      <w:rPr>
        <w:rFonts w:ascii="Tahoma" w:hAnsi="Tahoma" w:cs="Tahoma"/>
        <w:bCs/>
        <w:sz w:val="18"/>
        <w:szCs w:val="24"/>
      </w:rPr>
      <w:fldChar w:fldCharType="end"/>
    </w:r>
    <w:r w:rsidRPr="00941BDE">
      <w:rPr>
        <w:rFonts w:ascii="Tahoma" w:hAnsi="Tahoma" w:cs="Tahoma"/>
        <w:sz w:val="18"/>
      </w:rPr>
      <w:t xml:space="preserve"> od </w:t>
    </w:r>
    <w:r w:rsidRPr="00941BDE">
      <w:rPr>
        <w:rFonts w:ascii="Tahoma" w:hAnsi="Tahoma" w:cs="Tahoma"/>
        <w:bCs/>
        <w:sz w:val="18"/>
        <w:szCs w:val="24"/>
      </w:rPr>
      <w:fldChar w:fldCharType="begin"/>
    </w:r>
    <w:r w:rsidRPr="00941BDE">
      <w:rPr>
        <w:rFonts w:ascii="Tahoma" w:hAnsi="Tahoma" w:cs="Tahoma"/>
        <w:bCs/>
        <w:sz w:val="18"/>
      </w:rPr>
      <w:instrText>NUMPAGES</w:instrText>
    </w:r>
    <w:r w:rsidRPr="00941BDE">
      <w:rPr>
        <w:rFonts w:ascii="Tahoma" w:hAnsi="Tahoma" w:cs="Tahoma"/>
        <w:bCs/>
        <w:sz w:val="18"/>
        <w:szCs w:val="24"/>
      </w:rPr>
      <w:fldChar w:fldCharType="separate"/>
    </w:r>
    <w:r w:rsidR="00522793">
      <w:rPr>
        <w:rFonts w:ascii="Tahoma" w:hAnsi="Tahoma" w:cs="Tahoma"/>
        <w:bCs/>
        <w:noProof/>
        <w:sz w:val="18"/>
      </w:rPr>
      <w:t>12</w:t>
    </w:r>
    <w:r w:rsidRPr="00941BDE">
      <w:rPr>
        <w:rFonts w:ascii="Tahoma" w:hAnsi="Tahoma" w:cs="Tahoma"/>
        <w:bCs/>
        <w:sz w:val="18"/>
        <w:szCs w:val="24"/>
      </w:rPr>
      <w:fldChar w:fldCharType="end"/>
    </w:r>
  </w:p>
  <w:p w14:paraId="6527BFB1" w14:textId="77777777" w:rsidR="00A632FE" w:rsidRDefault="00A632FE">
    <w:pPr>
      <w:pStyle w:val="Noga"/>
    </w:pPr>
  </w:p>
  <w:p w14:paraId="40F1DA71" w14:textId="77777777" w:rsidR="00A632FE" w:rsidRDefault="00A632F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E52170" w14:textId="77777777" w:rsidR="00512BE5" w:rsidRDefault="00512BE5">
      <w:r>
        <w:separator/>
      </w:r>
    </w:p>
    <w:p w14:paraId="2040C54B" w14:textId="77777777" w:rsidR="00512BE5" w:rsidRDefault="00512BE5"/>
  </w:footnote>
  <w:footnote w:type="continuationSeparator" w:id="0">
    <w:p w14:paraId="21B4D1A3" w14:textId="77777777" w:rsidR="00512BE5" w:rsidRDefault="00512BE5">
      <w:r>
        <w:continuationSeparator/>
      </w:r>
    </w:p>
    <w:p w14:paraId="30DB2179" w14:textId="77777777" w:rsidR="00512BE5" w:rsidRDefault="00512B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B1B35F" w14:textId="77777777" w:rsidR="00A632FE" w:rsidRDefault="00A632FE" w:rsidP="00280B56">
    <w:pPr>
      <w:pStyle w:val="Glava"/>
      <w:tabs>
        <w:tab w:val="clear" w:pos="4536"/>
        <w:tab w:val="clear" w:pos="9072"/>
        <w:tab w:val="left" w:pos="2316"/>
      </w:tabs>
      <w:jc w:val="right"/>
      <w:rPr>
        <w:noProof/>
      </w:rPr>
    </w:pPr>
  </w:p>
  <w:p w14:paraId="583B109D" w14:textId="22D709BB" w:rsidR="00A632FE" w:rsidRDefault="00967018" w:rsidP="00280B56">
    <w:pPr>
      <w:pStyle w:val="Glava"/>
      <w:pBdr>
        <w:bottom w:val="single" w:sz="4" w:space="1" w:color="auto"/>
      </w:pBdr>
      <w:tabs>
        <w:tab w:val="clear" w:pos="4536"/>
        <w:tab w:val="clear" w:pos="9072"/>
        <w:tab w:val="left" w:pos="2316"/>
      </w:tabs>
      <w:jc w:val="right"/>
    </w:pPr>
    <w:r>
      <w:rPr>
        <w:noProof/>
      </w:rPr>
      <w:drawing>
        <wp:inline distT="0" distB="0" distL="0" distR="0" wp14:anchorId="432F553C" wp14:editId="49A6E61F">
          <wp:extent cx="1674495" cy="172085"/>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4495" cy="172085"/>
                  </a:xfrm>
                  <a:prstGeom prst="rect">
                    <a:avLst/>
                  </a:prstGeom>
                  <a:noFill/>
                  <a:ln>
                    <a:noFill/>
                  </a:ln>
                </pic:spPr>
              </pic:pic>
            </a:graphicData>
          </a:graphic>
        </wp:inline>
      </w:drawing>
    </w:r>
  </w:p>
  <w:p w14:paraId="6CF92D5A" w14:textId="77777777" w:rsidR="00A632FE" w:rsidRDefault="00A632F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52F72"/>
    <w:multiLevelType w:val="hybridMultilevel"/>
    <w:tmpl w:val="CD8C2054"/>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 w15:restartNumberingAfterBreak="0">
    <w:nsid w:val="07156C9A"/>
    <w:multiLevelType w:val="hybridMultilevel"/>
    <w:tmpl w:val="2E107D7E"/>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 w15:restartNumberingAfterBreak="0">
    <w:nsid w:val="0C747203"/>
    <w:multiLevelType w:val="hybridMultilevel"/>
    <w:tmpl w:val="58F2CAEE"/>
    <w:lvl w:ilvl="0" w:tplc="8F9AA344">
      <w:start w:val="1"/>
      <w:numFmt w:val="bullet"/>
      <w:lvlText w:val="-"/>
      <w:lvlJc w:val="left"/>
      <w:pPr>
        <w:ind w:left="720" w:hanging="360"/>
      </w:pPr>
      <w:rPr>
        <w:rFonts w:ascii="Tahoma" w:hAnsi="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494335B"/>
    <w:multiLevelType w:val="hybridMultilevel"/>
    <w:tmpl w:val="E0861DF8"/>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92F5E8A"/>
    <w:multiLevelType w:val="hybridMultilevel"/>
    <w:tmpl w:val="226E25A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19F7943"/>
    <w:multiLevelType w:val="hybridMultilevel"/>
    <w:tmpl w:val="9EACB92E"/>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15:restartNumberingAfterBreak="0">
    <w:nsid w:val="22497A4D"/>
    <w:multiLevelType w:val="hybridMultilevel"/>
    <w:tmpl w:val="85C697A2"/>
    <w:lvl w:ilvl="0" w:tplc="F2E02096">
      <w:start w:val="3"/>
      <w:numFmt w:val="lowerLetter"/>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7" w15:restartNumberingAfterBreak="0">
    <w:nsid w:val="22FD7127"/>
    <w:multiLevelType w:val="hybridMultilevel"/>
    <w:tmpl w:val="85F4797C"/>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8" w15:restartNumberingAfterBreak="0">
    <w:nsid w:val="23DF4B95"/>
    <w:multiLevelType w:val="hybridMultilevel"/>
    <w:tmpl w:val="C032E4D4"/>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9" w15:restartNumberingAfterBreak="0">
    <w:nsid w:val="24807C1F"/>
    <w:multiLevelType w:val="hybridMultilevel"/>
    <w:tmpl w:val="3BBAC2BC"/>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0" w15:restartNumberingAfterBreak="0">
    <w:nsid w:val="25403C6B"/>
    <w:multiLevelType w:val="hybridMultilevel"/>
    <w:tmpl w:val="3C5E6F0E"/>
    <w:lvl w:ilvl="0" w:tplc="30C0938E">
      <w:start w:val="1"/>
      <w:numFmt w:val="bullet"/>
      <w:lvlText w:val="-"/>
      <w:lvlJc w:val="left"/>
      <w:pPr>
        <w:ind w:left="720" w:hanging="360"/>
      </w:pPr>
      <w:rPr>
        <w:rFonts w:ascii="Courier New" w:hAnsi="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29C533D1"/>
    <w:multiLevelType w:val="multilevel"/>
    <w:tmpl w:val="FC32D4D6"/>
    <w:lvl w:ilvl="0">
      <w:start w:val="2"/>
      <w:numFmt w:val="decimal"/>
      <w:lvlText w:val="%1"/>
      <w:lvlJc w:val="left"/>
      <w:pPr>
        <w:ind w:left="360" w:hanging="360"/>
      </w:pPr>
      <w:rPr>
        <w:rFonts w:hint="default"/>
      </w:rPr>
    </w:lvl>
    <w:lvl w:ilvl="1">
      <w:start w:val="1"/>
      <w:numFmt w:val="decimal"/>
      <w:pStyle w:val="Naslov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2" w15:restartNumberingAfterBreak="0">
    <w:nsid w:val="2FB865D1"/>
    <w:multiLevelType w:val="multilevel"/>
    <w:tmpl w:val="8A0EBDC2"/>
    <w:lvl w:ilvl="0">
      <w:start w:val="1"/>
      <w:numFmt w:val="decimal"/>
      <w:lvlText w:val="%1"/>
      <w:lvlJc w:val="left"/>
      <w:pPr>
        <w:ind w:left="375" w:hanging="37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3" w15:restartNumberingAfterBreak="0">
    <w:nsid w:val="38DA497F"/>
    <w:multiLevelType w:val="hybridMultilevel"/>
    <w:tmpl w:val="A63CCBA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41AE7820"/>
    <w:multiLevelType w:val="hybridMultilevel"/>
    <w:tmpl w:val="882467A2"/>
    <w:lvl w:ilvl="0" w:tplc="30C0938E">
      <w:start w:val="1"/>
      <w:numFmt w:val="bullet"/>
      <w:lvlText w:val="-"/>
      <w:lvlJc w:val="left"/>
      <w:pPr>
        <w:ind w:left="720" w:hanging="360"/>
      </w:pPr>
      <w:rPr>
        <w:rFonts w:ascii="Courier New" w:hAnsi="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43CC3245"/>
    <w:multiLevelType w:val="hybridMultilevel"/>
    <w:tmpl w:val="0B3AF5E2"/>
    <w:lvl w:ilvl="0" w:tplc="932A391E">
      <w:start w:val="1"/>
      <w:numFmt w:val="decimal"/>
      <w:lvlText w:val="%1.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4635294B"/>
    <w:multiLevelType w:val="multilevel"/>
    <w:tmpl w:val="D0143400"/>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7" w15:restartNumberingAfterBreak="0">
    <w:nsid w:val="4A1379AA"/>
    <w:multiLevelType w:val="hybridMultilevel"/>
    <w:tmpl w:val="9080F80E"/>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8" w15:restartNumberingAfterBreak="0">
    <w:nsid w:val="4E916527"/>
    <w:multiLevelType w:val="hybridMultilevel"/>
    <w:tmpl w:val="C3E0E99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534E14B0"/>
    <w:multiLevelType w:val="hybridMultilevel"/>
    <w:tmpl w:val="AB566E6C"/>
    <w:lvl w:ilvl="0" w:tplc="C96CE21A">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54C26156"/>
    <w:multiLevelType w:val="hybridMultilevel"/>
    <w:tmpl w:val="460EFF2C"/>
    <w:lvl w:ilvl="0" w:tplc="3996AF58">
      <w:start w:val="1"/>
      <w:numFmt w:val="lowerLetter"/>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1" w15:restartNumberingAfterBreak="0">
    <w:nsid w:val="5B297E05"/>
    <w:multiLevelType w:val="hybridMultilevel"/>
    <w:tmpl w:val="7D48C424"/>
    <w:lvl w:ilvl="0" w:tplc="0424000F">
      <w:start w:val="1"/>
      <w:numFmt w:val="decimal"/>
      <w:lvlText w:val="%1."/>
      <w:lvlJc w:val="left"/>
      <w:pPr>
        <w:ind w:left="1080" w:hanging="360"/>
      </w:pPr>
    </w:lvl>
    <w:lvl w:ilvl="1" w:tplc="04240019" w:tentative="1">
      <w:start w:val="1"/>
      <w:numFmt w:val="lowerLetter"/>
      <w:lvlText w:val="%2."/>
      <w:lvlJc w:val="left"/>
      <w:pPr>
        <w:ind w:left="1800" w:hanging="360"/>
      </w:pPr>
    </w:lvl>
    <w:lvl w:ilvl="2" w:tplc="0424001B" w:tentative="1">
      <w:start w:val="1"/>
      <w:numFmt w:val="lowerRoman"/>
      <w:lvlText w:val="%3."/>
      <w:lvlJc w:val="right"/>
      <w:pPr>
        <w:ind w:left="2520" w:hanging="180"/>
      </w:pPr>
    </w:lvl>
    <w:lvl w:ilvl="3" w:tplc="0424000F" w:tentative="1">
      <w:start w:val="1"/>
      <w:numFmt w:val="decimal"/>
      <w:lvlText w:val="%4."/>
      <w:lvlJc w:val="left"/>
      <w:pPr>
        <w:ind w:left="3240" w:hanging="360"/>
      </w:pPr>
    </w:lvl>
    <w:lvl w:ilvl="4" w:tplc="04240019" w:tentative="1">
      <w:start w:val="1"/>
      <w:numFmt w:val="lowerLetter"/>
      <w:lvlText w:val="%5."/>
      <w:lvlJc w:val="left"/>
      <w:pPr>
        <w:ind w:left="3960" w:hanging="360"/>
      </w:pPr>
    </w:lvl>
    <w:lvl w:ilvl="5" w:tplc="0424001B" w:tentative="1">
      <w:start w:val="1"/>
      <w:numFmt w:val="lowerRoman"/>
      <w:lvlText w:val="%6."/>
      <w:lvlJc w:val="right"/>
      <w:pPr>
        <w:ind w:left="4680" w:hanging="180"/>
      </w:pPr>
    </w:lvl>
    <w:lvl w:ilvl="6" w:tplc="0424000F" w:tentative="1">
      <w:start w:val="1"/>
      <w:numFmt w:val="decimal"/>
      <w:lvlText w:val="%7."/>
      <w:lvlJc w:val="left"/>
      <w:pPr>
        <w:ind w:left="5400" w:hanging="360"/>
      </w:pPr>
    </w:lvl>
    <w:lvl w:ilvl="7" w:tplc="04240019" w:tentative="1">
      <w:start w:val="1"/>
      <w:numFmt w:val="lowerLetter"/>
      <w:lvlText w:val="%8."/>
      <w:lvlJc w:val="left"/>
      <w:pPr>
        <w:ind w:left="6120" w:hanging="360"/>
      </w:pPr>
    </w:lvl>
    <w:lvl w:ilvl="8" w:tplc="0424001B" w:tentative="1">
      <w:start w:val="1"/>
      <w:numFmt w:val="lowerRoman"/>
      <w:lvlText w:val="%9."/>
      <w:lvlJc w:val="right"/>
      <w:pPr>
        <w:ind w:left="6840" w:hanging="180"/>
      </w:pPr>
    </w:lvl>
  </w:abstractNum>
  <w:abstractNum w:abstractNumId="22" w15:restartNumberingAfterBreak="0">
    <w:nsid w:val="5B8954EE"/>
    <w:multiLevelType w:val="hybridMultilevel"/>
    <w:tmpl w:val="0B68EA3E"/>
    <w:lvl w:ilvl="0" w:tplc="30C0938E">
      <w:start w:val="1"/>
      <w:numFmt w:val="bullet"/>
      <w:lvlText w:val="-"/>
      <w:lvlJc w:val="left"/>
      <w:pPr>
        <w:ind w:left="360" w:hanging="360"/>
      </w:pPr>
      <w:rPr>
        <w:rFonts w:ascii="Courier New" w:hAnsi="Courier New"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3" w15:restartNumberingAfterBreak="0">
    <w:nsid w:val="5EA110EB"/>
    <w:multiLevelType w:val="hybridMultilevel"/>
    <w:tmpl w:val="002E300E"/>
    <w:lvl w:ilvl="0" w:tplc="FF1ED050">
      <w:start w:val="1"/>
      <w:numFmt w:val="decimal"/>
      <w:pStyle w:val="Naslov"/>
      <w:lvlText w:val="%1."/>
      <w:lvlJc w:val="left"/>
      <w:pPr>
        <w:ind w:left="433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40019">
      <w:start w:val="1"/>
      <w:numFmt w:val="lowerLetter"/>
      <w:lvlText w:val="%2."/>
      <w:lvlJc w:val="left"/>
      <w:pPr>
        <w:ind w:left="1080" w:hanging="360"/>
      </w:pPr>
    </w:lvl>
    <w:lvl w:ilvl="2" w:tplc="0424001B">
      <w:start w:val="1"/>
      <w:numFmt w:val="lowerRoman"/>
      <w:lvlText w:val="%3."/>
      <w:lvlJc w:val="right"/>
      <w:pPr>
        <w:ind w:left="1800" w:hanging="180"/>
      </w:pPr>
    </w:lvl>
    <w:lvl w:ilvl="3" w:tplc="0424000F">
      <w:start w:val="1"/>
      <w:numFmt w:val="decimal"/>
      <w:lvlText w:val="%4."/>
      <w:lvlJc w:val="left"/>
      <w:pPr>
        <w:ind w:left="2520" w:hanging="360"/>
      </w:pPr>
    </w:lvl>
    <w:lvl w:ilvl="4" w:tplc="04240019">
      <w:start w:val="1"/>
      <w:numFmt w:val="lowerLetter"/>
      <w:lvlText w:val="%5."/>
      <w:lvlJc w:val="left"/>
      <w:pPr>
        <w:ind w:left="3240" w:hanging="360"/>
      </w:pPr>
    </w:lvl>
    <w:lvl w:ilvl="5" w:tplc="0424001B">
      <w:start w:val="1"/>
      <w:numFmt w:val="lowerRoman"/>
      <w:lvlText w:val="%6."/>
      <w:lvlJc w:val="right"/>
      <w:pPr>
        <w:ind w:left="3960" w:hanging="180"/>
      </w:pPr>
    </w:lvl>
    <w:lvl w:ilvl="6" w:tplc="0424000F">
      <w:start w:val="1"/>
      <w:numFmt w:val="decimal"/>
      <w:lvlText w:val="%7."/>
      <w:lvlJc w:val="left"/>
      <w:pPr>
        <w:ind w:left="4680" w:hanging="360"/>
      </w:pPr>
    </w:lvl>
    <w:lvl w:ilvl="7" w:tplc="04240019">
      <w:start w:val="1"/>
      <w:numFmt w:val="lowerLetter"/>
      <w:lvlText w:val="%8."/>
      <w:lvlJc w:val="left"/>
      <w:pPr>
        <w:ind w:left="5400" w:hanging="360"/>
      </w:pPr>
    </w:lvl>
    <w:lvl w:ilvl="8" w:tplc="0424001B">
      <w:start w:val="1"/>
      <w:numFmt w:val="lowerRoman"/>
      <w:lvlText w:val="%9."/>
      <w:lvlJc w:val="right"/>
      <w:pPr>
        <w:ind w:left="6120" w:hanging="180"/>
      </w:pPr>
    </w:lvl>
  </w:abstractNum>
  <w:abstractNum w:abstractNumId="24" w15:restartNumberingAfterBreak="0">
    <w:nsid w:val="6A050F9C"/>
    <w:multiLevelType w:val="hybridMultilevel"/>
    <w:tmpl w:val="6CCEA3D0"/>
    <w:lvl w:ilvl="0" w:tplc="E610BAC6">
      <w:start w:val="3"/>
      <w:numFmt w:val="bullet"/>
      <w:lvlText w:val="-"/>
      <w:lvlJc w:val="left"/>
      <w:pPr>
        <w:ind w:left="360" w:hanging="360"/>
      </w:pPr>
      <w:rPr>
        <w:rFonts w:ascii="Arial" w:eastAsia="Times New Roman" w:hAnsi="Arial" w:cs="Arial" w:hint="default"/>
        <w:color w:val="auto"/>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5" w15:restartNumberingAfterBreak="0">
    <w:nsid w:val="6B933ECB"/>
    <w:multiLevelType w:val="hybridMultilevel"/>
    <w:tmpl w:val="56686ECA"/>
    <w:lvl w:ilvl="0" w:tplc="30C0938E">
      <w:start w:val="1"/>
      <w:numFmt w:val="bullet"/>
      <w:lvlText w:val="-"/>
      <w:lvlJc w:val="left"/>
      <w:pPr>
        <w:ind w:left="720" w:hanging="360"/>
      </w:pPr>
      <w:rPr>
        <w:rFonts w:ascii="Courier New" w:hAnsi="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6D14742F"/>
    <w:multiLevelType w:val="hybridMultilevel"/>
    <w:tmpl w:val="E5FEC5B8"/>
    <w:lvl w:ilvl="0" w:tplc="CBE497B0">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7" w15:restartNumberingAfterBreak="0">
    <w:nsid w:val="72EC1060"/>
    <w:multiLevelType w:val="hybridMultilevel"/>
    <w:tmpl w:val="88BE4274"/>
    <w:lvl w:ilvl="0" w:tplc="6BA8A38A">
      <w:start w:val="22"/>
      <w:numFmt w:val="bullet"/>
      <w:lvlText w:val=""/>
      <w:lvlJc w:val="left"/>
      <w:pPr>
        <w:ind w:left="720" w:hanging="360"/>
      </w:pPr>
      <w:rPr>
        <w:rFonts w:ascii="Wingdings" w:eastAsia="Calibri" w:hAnsi="Wingdings"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7A3B06C5"/>
    <w:multiLevelType w:val="hybridMultilevel"/>
    <w:tmpl w:val="8C842294"/>
    <w:lvl w:ilvl="0" w:tplc="04240017">
      <w:start w:val="1"/>
      <w:numFmt w:val="lowerLetter"/>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9" w15:restartNumberingAfterBreak="0">
    <w:nsid w:val="7B5B331A"/>
    <w:multiLevelType w:val="hybridMultilevel"/>
    <w:tmpl w:val="5198C35C"/>
    <w:lvl w:ilvl="0" w:tplc="04240001">
      <w:numFmt w:val="bullet"/>
      <w:lvlText w:val=""/>
      <w:lvlJc w:val="left"/>
      <w:pPr>
        <w:ind w:left="720" w:hanging="360"/>
      </w:pPr>
      <w:rPr>
        <w:rFonts w:ascii="Symbol" w:eastAsia="Times New Roman" w:hAnsi="Symbol"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23"/>
  </w:num>
  <w:num w:numId="2">
    <w:abstractNumId w:val="0"/>
  </w:num>
  <w:num w:numId="3">
    <w:abstractNumId w:val="17"/>
  </w:num>
  <w:num w:numId="4">
    <w:abstractNumId w:val="14"/>
  </w:num>
  <w:num w:numId="5">
    <w:abstractNumId w:val="22"/>
  </w:num>
  <w:num w:numId="6">
    <w:abstractNumId w:val="15"/>
  </w:num>
  <w:num w:numId="7">
    <w:abstractNumId w:val="16"/>
  </w:num>
  <w:num w:numId="8">
    <w:abstractNumId w:val="11"/>
  </w:num>
  <w:num w:numId="9">
    <w:abstractNumId w:val="9"/>
  </w:num>
  <w:num w:numId="10">
    <w:abstractNumId w:val="8"/>
  </w:num>
  <w:num w:numId="11">
    <w:abstractNumId w:val="18"/>
  </w:num>
  <w:num w:numId="12">
    <w:abstractNumId w:val="13"/>
  </w:num>
  <w:num w:numId="13">
    <w:abstractNumId w:val="7"/>
  </w:num>
  <w:num w:numId="14">
    <w:abstractNumId w:val="23"/>
  </w:num>
  <w:num w:numId="15">
    <w:abstractNumId w:val="15"/>
  </w:num>
  <w:num w:numId="16">
    <w:abstractNumId w:val="23"/>
  </w:num>
  <w:num w:numId="17">
    <w:abstractNumId w:val="25"/>
  </w:num>
  <w:num w:numId="18">
    <w:abstractNumId w:val="10"/>
  </w:num>
  <w:num w:numId="19">
    <w:abstractNumId w:val="28"/>
  </w:num>
  <w:num w:numId="20">
    <w:abstractNumId w:val="6"/>
  </w:num>
  <w:num w:numId="21">
    <w:abstractNumId w:val="20"/>
  </w:num>
  <w:num w:numId="22">
    <w:abstractNumId w:val="4"/>
  </w:num>
  <w:num w:numId="23">
    <w:abstractNumId w:val="1"/>
  </w:num>
  <w:num w:numId="24">
    <w:abstractNumId w:val="15"/>
  </w:num>
  <w:num w:numId="25">
    <w:abstractNumId w:val="5"/>
  </w:num>
  <w:num w:numId="26">
    <w:abstractNumId w:val="23"/>
  </w:num>
  <w:num w:numId="27">
    <w:abstractNumId w:val="15"/>
  </w:num>
  <w:num w:numId="28">
    <w:abstractNumId w:val="26"/>
  </w:num>
  <w:num w:numId="29">
    <w:abstractNumId w:val="2"/>
  </w:num>
  <w:num w:numId="30">
    <w:abstractNumId w:val="27"/>
  </w:num>
  <w:num w:numId="31">
    <w:abstractNumId w:val="3"/>
  </w:num>
  <w:num w:numId="32">
    <w:abstractNumId w:val="15"/>
  </w:num>
  <w:num w:numId="33">
    <w:abstractNumId w:val="23"/>
  </w:num>
  <w:num w:numId="34">
    <w:abstractNumId w:val="23"/>
  </w:num>
  <w:num w:numId="35">
    <w:abstractNumId w:val="23"/>
  </w:num>
  <w:num w:numId="36">
    <w:abstractNumId w:val="23"/>
  </w:num>
  <w:num w:numId="37">
    <w:abstractNumId w:val="23"/>
  </w:num>
  <w:num w:numId="38">
    <w:abstractNumId w:val="23"/>
  </w:num>
  <w:num w:numId="39">
    <w:abstractNumId w:val="15"/>
  </w:num>
  <w:num w:numId="40">
    <w:abstractNumId w:val="19"/>
  </w:num>
  <w:num w:numId="41">
    <w:abstractNumId w:val="29"/>
  </w:num>
  <w:num w:numId="42">
    <w:abstractNumId w:val="21"/>
  </w:num>
  <w:num w:numId="43">
    <w:abstractNumId w:val="15"/>
  </w:num>
  <w:num w:numId="44">
    <w:abstractNumId w:val="12"/>
  </w:num>
  <w:num w:numId="45">
    <w:abstractNumId w:val="11"/>
  </w:num>
  <w:num w:numId="46">
    <w:abstractNumId w:val="26"/>
  </w:num>
  <w:num w:numId="47">
    <w:abstractNumId w:val="2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3E7E"/>
    <w:rsid w:val="00000EF2"/>
    <w:rsid w:val="000024CD"/>
    <w:rsid w:val="00012449"/>
    <w:rsid w:val="000130A7"/>
    <w:rsid w:val="00013B6E"/>
    <w:rsid w:val="00014280"/>
    <w:rsid w:val="00014CA2"/>
    <w:rsid w:val="00021A37"/>
    <w:rsid w:val="00022192"/>
    <w:rsid w:val="00022FDE"/>
    <w:rsid w:val="00027111"/>
    <w:rsid w:val="00031C1E"/>
    <w:rsid w:val="000371C1"/>
    <w:rsid w:val="000414D9"/>
    <w:rsid w:val="00044D23"/>
    <w:rsid w:val="00044F06"/>
    <w:rsid w:val="000474D6"/>
    <w:rsid w:val="00056D69"/>
    <w:rsid w:val="000638E8"/>
    <w:rsid w:val="000642E0"/>
    <w:rsid w:val="00065751"/>
    <w:rsid w:val="000657C3"/>
    <w:rsid w:val="00066665"/>
    <w:rsid w:val="000754B2"/>
    <w:rsid w:val="00076D1F"/>
    <w:rsid w:val="00077AC4"/>
    <w:rsid w:val="00082419"/>
    <w:rsid w:val="00087EA7"/>
    <w:rsid w:val="000906FE"/>
    <w:rsid w:val="00093A46"/>
    <w:rsid w:val="00094FEF"/>
    <w:rsid w:val="00096D65"/>
    <w:rsid w:val="00097C2C"/>
    <w:rsid w:val="000A2B33"/>
    <w:rsid w:val="000A2B63"/>
    <w:rsid w:val="000A2CE7"/>
    <w:rsid w:val="000A5257"/>
    <w:rsid w:val="000B2618"/>
    <w:rsid w:val="000B2AFC"/>
    <w:rsid w:val="000B2B6A"/>
    <w:rsid w:val="000B4CFA"/>
    <w:rsid w:val="000B4D6D"/>
    <w:rsid w:val="000B5B69"/>
    <w:rsid w:val="000C27B6"/>
    <w:rsid w:val="000C315E"/>
    <w:rsid w:val="000C4BE6"/>
    <w:rsid w:val="000C6260"/>
    <w:rsid w:val="000D1ADA"/>
    <w:rsid w:val="000D3936"/>
    <w:rsid w:val="000D48A7"/>
    <w:rsid w:val="000D624E"/>
    <w:rsid w:val="000E0F51"/>
    <w:rsid w:val="000E3E08"/>
    <w:rsid w:val="000E5BBB"/>
    <w:rsid w:val="000F02FF"/>
    <w:rsid w:val="000F51F4"/>
    <w:rsid w:val="000F66A4"/>
    <w:rsid w:val="00102E21"/>
    <w:rsid w:val="001032E4"/>
    <w:rsid w:val="001045F4"/>
    <w:rsid w:val="00105E19"/>
    <w:rsid w:val="00106F6A"/>
    <w:rsid w:val="00117DB0"/>
    <w:rsid w:val="00123ACF"/>
    <w:rsid w:val="0012671D"/>
    <w:rsid w:val="00126A02"/>
    <w:rsid w:val="00126C63"/>
    <w:rsid w:val="00127629"/>
    <w:rsid w:val="00127D15"/>
    <w:rsid w:val="001321FE"/>
    <w:rsid w:val="0013398B"/>
    <w:rsid w:val="00135297"/>
    <w:rsid w:val="0013676F"/>
    <w:rsid w:val="0015108B"/>
    <w:rsid w:val="00154329"/>
    <w:rsid w:val="00154F61"/>
    <w:rsid w:val="0015661A"/>
    <w:rsid w:val="0015794D"/>
    <w:rsid w:val="001610E6"/>
    <w:rsid w:val="0016185E"/>
    <w:rsid w:val="00161AB9"/>
    <w:rsid w:val="00162C54"/>
    <w:rsid w:val="001635E9"/>
    <w:rsid w:val="001644C4"/>
    <w:rsid w:val="0016540F"/>
    <w:rsid w:val="0017143D"/>
    <w:rsid w:val="001715FE"/>
    <w:rsid w:val="00172081"/>
    <w:rsid w:val="00172CB0"/>
    <w:rsid w:val="001731E1"/>
    <w:rsid w:val="0017474A"/>
    <w:rsid w:val="00175D83"/>
    <w:rsid w:val="0017689B"/>
    <w:rsid w:val="001949E7"/>
    <w:rsid w:val="001A5995"/>
    <w:rsid w:val="001A5D67"/>
    <w:rsid w:val="001A757C"/>
    <w:rsid w:val="001B02DF"/>
    <w:rsid w:val="001C32BC"/>
    <w:rsid w:val="001D1237"/>
    <w:rsid w:val="001D2D2D"/>
    <w:rsid w:val="001D43F9"/>
    <w:rsid w:val="001D6D52"/>
    <w:rsid w:val="001E1C6A"/>
    <w:rsid w:val="001E219D"/>
    <w:rsid w:val="001E30FE"/>
    <w:rsid w:val="001E39A6"/>
    <w:rsid w:val="001E4D13"/>
    <w:rsid w:val="001F28D3"/>
    <w:rsid w:val="001F3869"/>
    <w:rsid w:val="001F757B"/>
    <w:rsid w:val="002005B0"/>
    <w:rsid w:val="00205E0A"/>
    <w:rsid w:val="00207359"/>
    <w:rsid w:val="002156BB"/>
    <w:rsid w:val="00221328"/>
    <w:rsid w:val="0022297F"/>
    <w:rsid w:val="00223579"/>
    <w:rsid w:val="0023240C"/>
    <w:rsid w:val="002337AE"/>
    <w:rsid w:val="0023541C"/>
    <w:rsid w:val="0023636B"/>
    <w:rsid w:val="00243633"/>
    <w:rsid w:val="002463D2"/>
    <w:rsid w:val="0025210C"/>
    <w:rsid w:val="002569D9"/>
    <w:rsid w:val="00260582"/>
    <w:rsid w:val="00274CA2"/>
    <w:rsid w:val="00274F9D"/>
    <w:rsid w:val="00280B56"/>
    <w:rsid w:val="002812FB"/>
    <w:rsid w:val="00282657"/>
    <w:rsid w:val="00282A37"/>
    <w:rsid w:val="0028453F"/>
    <w:rsid w:val="0028744B"/>
    <w:rsid w:val="00287C26"/>
    <w:rsid w:val="002908D1"/>
    <w:rsid w:val="002919C6"/>
    <w:rsid w:val="00296BB4"/>
    <w:rsid w:val="002B00EF"/>
    <w:rsid w:val="002B13A8"/>
    <w:rsid w:val="002C193D"/>
    <w:rsid w:val="002C1BAC"/>
    <w:rsid w:val="002C39FF"/>
    <w:rsid w:val="002C7051"/>
    <w:rsid w:val="002D344C"/>
    <w:rsid w:val="002E03C6"/>
    <w:rsid w:val="002E6AA1"/>
    <w:rsid w:val="002F0378"/>
    <w:rsid w:val="002F68DA"/>
    <w:rsid w:val="002F6EB8"/>
    <w:rsid w:val="002F6FFC"/>
    <w:rsid w:val="00313CA5"/>
    <w:rsid w:val="003142B4"/>
    <w:rsid w:val="0031566F"/>
    <w:rsid w:val="00320E2B"/>
    <w:rsid w:val="003223DA"/>
    <w:rsid w:val="00331A04"/>
    <w:rsid w:val="00334264"/>
    <w:rsid w:val="00336980"/>
    <w:rsid w:val="003373A3"/>
    <w:rsid w:val="0034576A"/>
    <w:rsid w:val="00345A71"/>
    <w:rsid w:val="00346703"/>
    <w:rsid w:val="003514C2"/>
    <w:rsid w:val="00353852"/>
    <w:rsid w:val="00361677"/>
    <w:rsid w:val="00364DFD"/>
    <w:rsid w:val="003774FE"/>
    <w:rsid w:val="003809C5"/>
    <w:rsid w:val="0038110C"/>
    <w:rsid w:val="00384FE8"/>
    <w:rsid w:val="00385492"/>
    <w:rsid w:val="00393873"/>
    <w:rsid w:val="00396DA6"/>
    <w:rsid w:val="003977AC"/>
    <w:rsid w:val="003A0AEA"/>
    <w:rsid w:val="003A502D"/>
    <w:rsid w:val="003A7FA4"/>
    <w:rsid w:val="003B0CC0"/>
    <w:rsid w:val="003B15B8"/>
    <w:rsid w:val="003B1DFA"/>
    <w:rsid w:val="003B6BB4"/>
    <w:rsid w:val="003C4DFA"/>
    <w:rsid w:val="003D2D3D"/>
    <w:rsid w:val="003D3932"/>
    <w:rsid w:val="003D4282"/>
    <w:rsid w:val="003D5DBE"/>
    <w:rsid w:val="003E4ACB"/>
    <w:rsid w:val="003F0305"/>
    <w:rsid w:val="003F1333"/>
    <w:rsid w:val="00405466"/>
    <w:rsid w:val="00405881"/>
    <w:rsid w:val="004065CA"/>
    <w:rsid w:val="00413D64"/>
    <w:rsid w:val="00420158"/>
    <w:rsid w:val="00423E9E"/>
    <w:rsid w:val="00426975"/>
    <w:rsid w:val="00426E70"/>
    <w:rsid w:val="0042799C"/>
    <w:rsid w:val="00431248"/>
    <w:rsid w:val="004365C8"/>
    <w:rsid w:val="00436D85"/>
    <w:rsid w:val="004404C9"/>
    <w:rsid w:val="00442050"/>
    <w:rsid w:val="004432CA"/>
    <w:rsid w:val="00443860"/>
    <w:rsid w:val="00445AB5"/>
    <w:rsid w:val="00446865"/>
    <w:rsid w:val="00450B3D"/>
    <w:rsid w:val="00451EC3"/>
    <w:rsid w:val="00454292"/>
    <w:rsid w:val="00454ADD"/>
    <w:rsid w:val="00456191"/>
    <w:rsid w:val="00465434"/>
    <w:rsid w:val="00467133"/>
    <w:rsid w:val="00474B70"/>
    <w:rsid w:val="00475271"/>
    <w:rsid w:val="00482EAD"/>
    <w:rsid w:val="004844F2"/>
    <w:rsid w:val="00493131"/>
    <w:rsid w:val="004931A9"/>
    <w:rsid w:val="00497678"/>
    <w:rsid w:val="004B1DF4"/>
    <w:rsid w:val="004B3B5F"/>
    <w:rsid w:val="004B48A5"/>
    <w:rsid w:val="004B71BA"/>
    <w:rsid w:val="004C093B"/>
    <w:rsid w:val="004C36F5"/>
    <w:rsid w:val="004C4B2F"/>
    <w:rsid w:val="004C6846"/>
    <w:rsid w:val="004D1D44"/>
    <w:rsid w:val="004D4298"/>
    <w:rsid w:val="004E1879"/>
    <w:rsid w:val="004E3AE3"/>
    <w:rsid w:val="004E434C"/>
    <w:rsid w:val="004F1132"/>
    <w:rsid w:val="004F1E16"/>
    <w:rsid w:val="00500227"/>
    <w:rsid w:val="00501CB7"/>
    <w:rsid w:val="005074C5"/>
    <w:rsid w:val="00507649"/>
    <w:rsid w:val="00512AFE"/>
    <w:rsid w:val="00512BE5"/>
    <w:rsid w:val="00514AC2"/>
    <w:rsid w:val="00516337"/>
    <w:rsid w:val="00516F3A"/>
    <w:rsid w:val="00521533"/>
    <w:rsid w:val="00522793"/>
    <w:rsid w:val="005276B0"/>
    <w:rsid w:val="00536304"/>
    <w:rsid w:val="00553009"/>
    <w:rsid w:val="00555498"/>
    <w:rsid w:val="005559A1"/>
    <w:rsid w:val="005567B9"/>
    <w:rsid w:val="00562017"/>
    <w:rsid w:val="0056274E"/>
    <w:rsid w:val="00562CA5"/>
    <w:rsid w:val="00562F43"/>
    <w:rsid w:val="00565995"/>
    <w:rsid w:val="0058007C"/>
    <w:rsid w:val="0058245B"/>
    <w:rsid w:val="0058277E"/>
    <w:rsid w:val="00583202"/>
    <w:rsid w:val="005904AB"/>
    <w:rsid w:val="0059136D"/>
    <w:rsid w:val="00593623"/>
    <w:rsid w:val="00593DCD"/>
    <w:rsid w:val="00595456"/>
    <w:rsid w:val="005962A4"/>
    <w:rsid w:val="005A1959"/>
    <w:rsid w:val="005A267B"/>
    <w:rsid w:val="005A26EC"/>
    <w:rsid w:val="005B06A2"/>
    <w:rsid w:val="005B0EFB"/>
    <w:rsid w:val="005B19A1"/>
    <w:rsid w:val="005B3356"/>
    <w:rsid w:val="005B4F88"/>
    <w:rsid w:val="005B5720"/>
    <w:rsid w:val="005B6720"/>
    <w:rsid w:val="005B7FA5"/>
    <w:rsid w:val="005C5B00"/>
    <w:rsid w:val="005C7D03"/>
    <w:rsid w:val="005D1AB7"/>
    <w:rsid w:val="005D2CC4"/>
    <w:rsid w:val="005D5681"/>
    <w:rsid w:val="005E29F1"/>
    <w:rsid w:val="005E3B4D"/>
    <w:rsid w:val="005E3D0C"/>
    <w:rsid w:val="005E4F13"/>
    <w:rsid w:val="005F016C"/>
    <w:rsid w:val="005F259F"/>
    <w:rsid w:val="005F3559"/>
    <w:rsid w:val="005F356D"/>
    <w:rsid w:val="005F3CFC"/>
    <w:rsid w:val="005F782F"/>
    <w:rsid w:val="00603E8F"/>
    <w:rsid w:val="006059FD"/>
    <w:rsid w:val="00611E72"/>
    <w:rsid w:val="00615088"/>
    <w:rsid w:val="00616471"/>
    <w:rsid w:val="00617633"/>
    <w:rsid w:val="006176B8"/>
    <w:rsid w:val="00621B74"/>
    <w:rsid w:val="0062397A"/>
    <w:rsid w:val="00623EC3"/>
    <w:rsid w:val="006251CE"/>
    <w:rsid w:val="0063598C"/>
    <w:rsid w:val="006366EE"/>
    <w:rsid w:val="0064438F"/>
    <w:rsid w:val="00644795"/>
    <w:rsid w:val="00644CEC"/>
    <w:rsid w:val="006505DA"/>
    <w:rsid w:val="006612AA"/>
    <w:rsid w:val="00664C43"/>
    <w:rsid w:val="006673A7"/>
    <w:rsid w:val="0067480E"/>
    <w:rsid w:val="00680380"/>
    <w:rsid w:val="00680B37"/>
    <w:rsid w:val="00682FD4"/>
    <w:rsid w:val="0069412F"/>
    <w:rsid w:val="006A2205"/>
    <w:rsid w:val="006A3A1F"/>
    <w:rsid w:val="006B3C66"/>
    <w:rsid w:val="006C2E5A"/>
    <w:rsid w:val="006D12E9"/>
    <w:rsid w:val="006D190E"/>
    <w:rsid w:val="006D209C"/>
    <w:rsid w:val="006E5681"/>
    <w:rsid w:val="006F0EFA"/>
    <w:rsid w:val="006F15BC"/>
    <w:rsid w:val="006F23DA"/>
    <w:rsid w:val="007008BC"/>
    <w:rsid w:val="00700AA4"/>
    <w:rsid w:val="00702AEB"/>
    <w:rsid w:val="007031C5"/>
    <w:rsid w:val="00710A32"/>
    <w:rsid w:val="0071415D"/>
    <w:rsid w:val="00714419"/>
    <w:rsid w:val="007148D9"/>
    <w:rsid w:val="00715867"/>
    <w:rsid w:val="00716335"/>
    <w:rsid w:val="00723DC4"/>
    <w:rsid w:val="00733886"/>
    <w:rsid w:val="00737E89"/>
    <w:rsid w:val="00740985"/>
    <w:rsid w:val="00740D90"/>
    <w:rsid w:val="00747464"/>
    <w:rsid w:val="007476F7"/>
    <w:rsid w:val="00755865"/>
    <w:rsid w:val="007561B4"/>
    <w:rsid w:val="0076181A"/>
    <w:rsid w:val="0076406F"/>
    <w:rsid w:val="007641A9"/>
    <w:rsid w:val="007645B5"/>
    <w:rsid w:val="00767244"/>
    <w:rsid w:val="00767455"/>
    <w:rsid w:val="00767B48"/>
    <w:rsid w:val="00773B78"/>
    <w:rsid w:val="00780D64"/>
    <w:rsid w:val="00785F62"/>
    <w:rsid w:val="0078679E"/>
    <w:rsid w:val="00790B6B"/>
    <w:rsid w:val="00792064"/>
    <w:rsid w:val="00797962"/>
    <w:rsid w:val="007A46AF"/>
    <w:rsid w:val="007B4BC8"/>
    <w:rsid w:val="007B4D11"/>
    <w:rsid w:val="007B66C6"/>
    <w:rsid w:val="007C2851"/>
    <w:rsid w:val="007C5F41"/>
    <w:rsid w:val="007C67ED"/>
    <w:rsid w:val="007D37D8"/>
    <w:rsid w:val="007D3FA5"/>
    <w:rsid w:val="007E485D"/>
    <w:rsid w:val="007F0728"/>
    <w:rsid w:val="007F0E99"/>
    <w:rsid w:val="00800A6A"/>
    <w:rsid w:val="00801C01"/>
    <w:rsid w:val="00804146"/>
    <w:rsid w:val="008049FF"/>
    <w:rsid w:val="00804AD8"/>
    <w:rsid w:val="00806F3D"/>
    <w:rsid w:val="00813318"/>
    <w:rsid w:val="00815B72"/>
    <w:rsid w:val="008175F9"/>
    <w:rsid w:val="00821BD4"/>
    <w:rsid w:val="008227BE"/>
    <w:rsid w:val="00826CED"/>
    <w:rsid w:val="00830CFD"/>
    <w:rsid w:val="00832549"/>
    <w:rsid w:val="00835EDD"/>
    <w:rsid w:val="00840D3E"/>
    <w:rsid w:val="00843094"/>
    <w:rsid w:val="00856A71"/>
    <w:rsid w:val="00860607"/>
    <w:rsid w:val="00862C8A"/>
    <w:rsid w:val="00864840"/>
    <w:rsid w:val="008721D9"/>
    <w:rsid w:val="00876159"/>
    <w:rsid w:val="00876707"/>
    <w:rsid w:val="0088002D"/>
    <w:rsid w:val="00880A47"/>
    <w:rsid w:val="00885C4A"/>
    <w:rsid w:val="00892C46"/>
    <w:rsid w:val="00892D39"/>
    <w:rsid w:val="00895523"/>
    <w:rsid w:val="008957FD"/>
    <w:rsid w:val="008A1D62"/>
    <w:rsid w:val="008A41E2"/>
    <w:rsid w:val="008B1D0E"/>
    <w:rsid w:val="008B5B20"/>
    <w:rsid w:val="008B5DED"/>
    <w:rsid w:val="008B6CB6"/>
    <w:rsid w:val="008B739D"/>
    <w:rsid w:val="008B78E7"/>
    <w:rsid w:val="008C058E"/>
    <w:rsid w:val="008C2644"/>
    <w:rsid w:val="008C2F1D"/>
    <w:rsid w:val="008C45A6"/>
    <w:rsid w:val="008C73FF"/>
    <w:rsid w:val="008D22F0"/>
    <w:rsid w:val="008D5A96"/>
    <w:rsid w:val="008E35D6"/>
    <w:rsid w:val="008E52FF"/>
    <w:rsid w:val="008E5D14"/>
    <w:rsid w:val="008F4E1A"/>
    <w:rsid w:val="008F5D79"/>
    <w:rsid w:val="00905417"/>
    <w:rsid w:val="00907B27"/>
    <w:rsid w:val="009128F0"/>
    <w:rsid w:val="009163D0"/>
    <w:rsid w:val="00926119"/>
    <w:rsid w:val="00932DB4"/>
    <w:rsid w:val="00933F47"/>
    <w:rsid w:val="00935AC7"/>
    <w:rsid w:val="00950A0D"/>
    <w:rsid w:val="00955A5F"/>
    <w:rsid w:val="0095610E"/>
    <w:rsid w:val="00960B0C"/>
    <w:rsid w:val="009651D8"/>
    <w:rsid w:val="00967018"/>
    <w:rsid w:val="00971831"/>
    <w:rsid w:val="00982693"/>
    <w:rsid w:val="00984F2A"/>
    <w:rsid w:val="009875D9"/>
    <w:rsid w:val="00990A54"/>
    <w:rsid w:val="0099446C"/>
    <w:rsid w:val="00995F70"/>
    <w:rsid w:val="009968EE"/>
    <w:rsid w:val="00997C64"/>
    <w:rsid w:val="009A1A0C"/>
    <w:rsid w:val="009A4111"/>
    <w:rsid w:val="009A7857"/>
    <w:rsid w:val="009A7B8F"/>
    <w:rsid w:val="009A7F0F"/>
    <w:rsid w:val="009B1B24"/>
    <w:rsid w:val="009B50F0"/>
    <w:rsid w:val="009B62DC"/>
    <w:rsid w:val="009B6E78"/>
    <w:rsid w:val="009C69E0"/>
    <w:rsid w:val="009D180C"/>
    <w:rsid w:val="009D3942"/>
    <w:rsid w:val="009D4B08"/>
    <w:rsid w:val="009D5365"/>
    <w:rsid w:val="009D6C8E"/>
    <w:rsid w:val="009E3C75"/>
    <w:rsid w:val="009F37A5"/>
    <w:rsid w:val="009F47F3"/>
    <w:rsid w:val="00A11087"/>
    <w:rsid w:val="00A1156F"/>
    <w:rsid w:val="00A124E7"/>
    <w:rsid w:val="00A141FD"/>
    <w:rsid w:val="00A146A3"/>
    <w:rsid w:val="00A1557D"/>
    <w:rsid w:val="00A24A95"/>
    <w:rsid w:val="00A266BB"/>
    <w:rsid w:val="00A27F59"/>
    <w:rsid w:val="00A327DB"/>
    <w:rsid w:val="00A36D36"/>
    <w:rsid w:val="00A37CBD"/>
    <w:rsid w:val="00A4255B"/>
    <w:rsid w:val="00A470C0"/>
    <w:rsid w:val="00A54393"/>
    <w:rsid w:val="00A60C3D"/>
    <w:rsid w:val="00A61378"/>
    <w:rsid w:val="00A632FE"/>
    <w:rsid w:val="00A64925"/>
    <w:rsid w:val="00A71210"/>
    <w:rsid w:val="00A77B7A"/>
    <w:rsid w:val="00A81A97"/>
    <w:rsid w:val="00A83B50"/>
    <w:rsid w:val="00A84BC8"/>
    <w:rsid w:val="00A8764F"/>
    <w:rsid w:val="00A960B5"/>
    <w:rsid w:val="00A96899"/>
    <w:rsid w:val="00A97D8B"/>
    <w:rsid w:val="00AA0F79"/>
    <w:rsid w:val="00AA1174"/>
    <w:rsid w:val="00AA241E"/>
    <w:rsid w:val="00AB1D96"/>
    <w:rsid w:val="00AB2FF0"/>
    <w:rsid w:val="00AD4E78"/>
    <w:rsid w:val="00AD5DD1"/>
    <w:rsid w:val="00AD62F7"/>
    <w:rsid w:val="00AD7E44"/>
    <w:rsid w:val="00AE0587"/>
    <w:rsid w:val="00AE64A3"/>
    <w:rsid w:val="00AE6987"/>
    <w:rsid w:val="00AE78A5"/>
    <w:rsid w:val="00AF2414"/>
    <w:rsid w:val="00AF39FF"/>
    <w:rsid w:val="00B00E09"/>
    <w:rsid w:val="00B01955"/>
    <w:rsid w:val="00B05CA3"/>
    <w:rsid w:val="00B06B77"/>
    <w:rsid w:val="00B1315A"/>
    <w:rsid w:val="00B1348E"/>
    <w:rsid w:val="00B15604"/>
    <w:rsid w:val="00B2433B"/>
    <w:rsid w:val="00B247A6"/>
    <w:rsid w:val="00B36492"/>
    <w:rsid w:val="00B36EC8"/>
    <w:rsid w:val="00B43DC2"/>
    <w:rsid w:val="00B4413D"/>
    <w:rsid w:val="00B4628B"/>
    <w:rsid w:val="00B52D20"/>
    <w:rsid w:val="00B5667E"/>
    <w:rsid w:val="00B56B25"/>
    <w:rsid w:val="00B6221F"/>
    <w:rsid w:val="00B63D61"/>
    <w:rsid w:val="00B65A60"/>
    <w:rsid w:val="00B65CF2"/>
    <w:rsid w:val="00B67BB4"/>
    <w:rsid w:val="00B7037D"/>
    <w:rsid w:val="00B73D02"/>
    <w:rsid w:val="00B75323"/>
    <w:rsid w:val="00B8263E"/>
    <w:rsid w:val="00B8317B"/>
    <w:rsid w:val="00B83A1D"/>
    <w:rsid w:val="00B84487"/>
    <w:rsid w:val="00B84F4D"/>
    <w:rsid w:val="00B8721B"/>
    <w:rsid w:val="00B955DB"/>
    <w:rsid w:val="00B956BC"/>
    <w:rsid w:val="00BA0404"/>
    <w:rsid w:val="00BA05F0"/>
    <w:rsid w:val="00BA6C47"/>
    <w:rsid w:val="00BA7A97"/>
    <w:rsid w:val="00BB6F0B"/>
    <w:rsid w:val="00BC0182"/>
    <w:rsid w:val="00BC6633"/>
    <w:rsid w:val="00BC6CB6"/>
    <w:rsid w:val="00BD2503"/>
    <w:rsid w:val="00BD6357"/>
    <w:rsid w:val="00BE269F"/>
    <w:rsid w:val="00BE30EE"/>
    <w:rsid w:val="00BE6696"/>
    <w:rsid w:val="00BF0753"/>
    <w:rsid w:val="00BF0F2F"/>
    <w:rsid w:val="00BF15C5"/>
    <w:rsid w:val="00BF19BF"/>
    <w:rsid w:val="00BF2C41"/>
    <w:rsid w:val="00BF39BD"/>
    <w:rsid w:val="00BF3F09"/>
    <w:rsid w:val="00C01CF7"/>
    <w:rsid w:val="00C1168F"/>
    <w:rsid w:val="00C153B1"/>
    <w:rsid w:val="00C15461"/>
    <w:rsid w:val="00C15F2B"/>
    <w:rsid w:val="00C21CFC"/>
    <w:rsid w:val="00C3064E"/>
    <w:rsid w:val="00C327F7"/>
    <w:rsid w:val="00C341BE"/>
    <w:rsid w:val="00C35D9B"/>
    <w:rsid w:val="00C37210"/>
    <w:rsid w:val="00C3744D"/>
    <w:rsid w:val="00C37516"/>
    <w:rsid w:val="00C40A78"/>
    <w:rsid w:val="00C411DB"/>
    <w:rsid w:val="00C546ED"/>
    <w:rsid w:val="00C54B9A"/>
    <w:rsid w:val="00C5746B"/>
    <w:rsid w:val="00C57761"/>
    <w:rsid w:val="00C579AC"/>
    <w:rsid w:val="00C6042F"/>
    <w:rsid w:val="00C62136"/>
    <w:rsid w:val="00C658F6"/>
    <w:rsid w:val="00C667C1"/>
    <w:rsid w:val="00C705EB"/>
    <w:rsid w:val="00C72206"/>
    <w:rsid w:val="00C76C65"/>
    <w:rsid w:val="00C77871"/>
    <w:rsid w:val="00C83C67"/>
    <w:rsid w:val="00C90DCF"/>
    <w:rsid w:val="00C926A4"/>
    <w:rsid w:val="00C934AB"/>
    <w:rsid w:val="00C93F0B"/>
    <w:rsid w:val="00C941C9"/>
    <w:rsid w:val="00CA1E12"/>
    <w:rsid w:val="00CA49E6"/>
    <w:rsid w:val="00CA70CE"/>
    <w:rsid w:val="00CA794E"/>
    <w:rsid w:val="00CB06B9"/>
    <w:rsid w:val="00CB0C6C"/>
    <w:rsid w:val="00CB1AC3"/>
    <w:rsid w:val="00CB2931"/>
    <w:rsid w:val="00CC00FF"/>
    <w:rsid w:val="00CC0A1A"/>
    <w:rsid w:val="00CC0D95"/>
    <w:rsid w:val="00CC0E76"/>
    <w:rsid w:val="00CC35CB"/>
    <w:rsid w:val="00CC3BE0"/>
    <w:rsid w:val="00CC72BA"/>
    <w:rsid w:val="00CD1B14"/>
    <w:rsid w:val="00CD39E9"/>
    <w:rsid w:val="00CE38DE"/>
    <w:rsid w:val="00CE3967"/>
    <w:rsid w:val="00CE6E39"/>
    <w:rsid w:val="00CE70B6"/>
    <w:rsid w:val="00CF0638"/>
    <w:rsid w:val="00CF5B59"/>
    <w:rsid w:val="00CF685C"/>
    <w:rsid w:val="00CF76E6"/>
    <w:rsid w:val="00D02C5F"/>
    <w:rsid w:val="00D06794"/>
    <w:rsid w:val="00D07EC6"/>
    <w:rsid w:val="00D1780E"/>
    <w:rsid w:val="00D2161A"/>
    <w:rsid w:val="00D2220E"/>
    <w:rsid w:val="00D31C63"/>
    <w:rsid w:val="00D32D84"/>
    <w:rsid w:val="00D3341F"/>
    <w:rsid w:val="00D36D0E"/>
    <w:rsid w:val="00D43BB6"/>
    <w:rsid w:val="00D44FA8"/>
    <w:rsid w:val="00D5068D"/>
    <w:rsid w:val="00D610F9"/>
    <w:rsid w:val="00D66671"/>
    <w:rsid w:val="00D67E15"/>
    <w:rsid w:val="00D70945"/>
    <w:rsid w:val="00D81E04"/>
    <w:rsid w:val="00D82DDC"/>
    <w:rsid w:val="00D84229"/>
    <w:rsid w:val="00D90460"/>
    <w:rsid w:val="00D97732"/>
    <w:rsid w:val="00DA6CD8"/>
    <w:rsid w:val="00DA7C29"/>
    <w:rsid w:val="00DA7D70"/>
    <w:rsid w:val="00DB0EF6"/>
    <w:rsid w:val="00DB1D43"/>
    <w:rsid w:val="00DC23EC"/>
    <w:rsid w:val="00DC2757"/>
    <w:rsid w:val="00DC30E5"/>
    <w:rsid w:val="00DC4BA6"/>
    <w:rsid w:val="00DC6818"/>
    <w:rsid w:val="00DC6BA3"/>
    <w:rsid w:val="00DC703B"/>
    <w:rsid w:val="00DC77F0"/>
    <w:rsid w:val="00DD017B"/>
    <w:rsid w:val="00DD3BB7"/>
    <w:rsid w:val="00DD5FF5"/>
    <w:rsid w:val="00DE1543"/>
    <w:rsid w:val="00DE1D77"/>
    <w:rsid w:val="00DE2550"/>
    <w:rsid w:val="00DE4BE7"/>
    <w:rsid w:val="00DE6382"/>
    <w:rsid w:val="00DE6FF3"/>
    <w:rsid w:val="00DF7366"/>
    <w:rsid w:val="00DF7606"/>
    <w:rsid w:val="00E00458"/>
    <w:rsid w:val="00E0388D"/>
    <w:rsid w:val="00E11244"/>
    <w:rsid w:val="00E12C2B"/>
    <w:rsid w:val="00E13297"/>
    <w:rsid w:val="00E20890"/>
    <w:rsid w:val="00E247B5"/>
    <w:rsid w:val="00E2504D"/>
    <w:rsid w:val="00E2612D"/>
    <w:rsid w:val="00E271AA"/>
    <w:rsid w:val="00E306D5"/>
    <w:rsid w:val="00E31BFE"/>
    <w:rsid w:val="00E433B1"/>
    <w:rsid w:val="00E43A58"/>
    <w:rsid w:val="00E44869"/>
    <w:rsid w:val="00E456C0"/>
    <w:rsid w:val="00E5083C"/>
    <w:rsid w:val="00E50DDA"/>
    <w:rsid w:val="00E51B3F"/>
    <w:rsid w:val="00E520CE"/>
    <w:rsid w:val="00E52610"/>
    <w:rsid w:val="00E56826"/>
    <w:rsid w:val="00E56B18"/>
    <w:rsid w:val="00E603AA"/>
    <w:rsid w:val="00E61F70"/>
    <w:rsid w:val="00E63E7E"/>
    <w:rsid w:val="00E702E4"/>
    <w:rsid w:val="00E77066"/>
    <w:rsid w:val="00E801C7"/>
    <w:rsid w:val="00E84C11"/>
    <w:rsid w:val="00E878BE"/>
    <w:rsid w:val="00E9200E"/>
    <w:rsid w:val="00E923DB"/>
    <w:rsid w:val="00E928F7"/>
    <w:rsid w:val="00E92EC5"/>
    <w:rsid w:val="00E932AA"/>
    <w:rsid w:val="00E9367D"/>
    <w:rsid w:val="00EA0518"/>
    <w:rsid w:val="00EA21A0"/>
    <w:rsid w:val="00EA4CC4"/>
    <w:rsid w:val="00EA608A"/>
    <w:rsid w:val="00EB0526"/>
    <w:rsid w:val="00EB0659"/>
    <w:rsid w:val="00EB3899"/>
    <w:rsid w:val="00EB682F"/>
    <w:rsid w:val="00EC1714"/>
    <w:rsid w:val="00EC31C0"/>
    <w:rsid w:val="00EC5661"/>
    <w:rsid w:val="00EC7BF0"/>
    <w:rsid w:val="00ED00C7"/>
    <w:rsid w:val="00ED252C"/>
    <w:rsid w:val="00ED2C11"/>
    <w:rsid w:val="00ED6E77"/>
    <w:rsid w:val="00EE2542"/>
    <w:rsid w:val="00EE3A06"/>
    <w:rsid w:val="00EE63CF"/>
    <w:rsid w:val="00EE6703"/>
    <w:rsid w:val="00EE6C3C"/>
    <w:rsid w:val="00EE798B"/>
    <w:rsid w:val="00EF04DF"/>
    <w:rsid w:val="00EF33EE"/>
    <w:rsid w:val="00EF42B0"/>
    <w:rsid w:val="00EF5B5A"/>
    <w:rsid w:val="00F05B33"/>
    <w:rsid w:val="00F06771"/>
    <w:rsid w:val="00F0735C"/>
    <w:rsid w:val="00F11EAC"/>
    <w:rsid w:val="00F15205"/>
    <w:rsid w:val="00F22975"/>
    <w:rsid w:val="00F23E66"/>
    <w:rsid w:val="00F250EE"/>
    <w:rsid w:val="00F25492"/>
    <w:rsid w:val="00F27206"/>
    <w:rsid w:val="00F27EFC"/>
    <w:rsid w:val="00F3212A"/>
    <w:rsid w:val="00F34119"/>
    <w:rsid w:val="00F3419B"/>
    <w:rsid w:val="00F341C7"/>
    <w:rsid w:val="00F343CE"/>
    <w:rsid w:val="00F45008"/>
    <w:rsid w:val="00F51FBD"/>
    <w:rsid w:val="00F52BB4"/>
    <w:rsid w:val="00F625BC"/>
    <w:rsid w:val="00F67134"/>
    <w:rsid w:val="00F772B5"/>
    <w:rsid w:val="00F915FD"/>
    <w:rsid w:val="00F94776"/>
    <w:rsid w:val="00F96193"/>
    <w:rsid w:val="00F96DBC"/>
    <w:rsid w:val="00FA41E2"/>
    <w:rsid w:val="00FA6439"/>
    <w:rsid w:val="00FB4B84"/>
    <w:rsid w:val="00FB5DFD"/>
    <w:rsid w:val="00FB6EF6"/>
    <w:rsid w:val="00FD2E14"/>
    <w:rsid w:val="00FD4550"/>
    <w:rsid w:val="00FE1407"/>
    <w:rsid w:val="00FF1A42"/>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1"/>
    </o:shapelayout>
  </w:shapeDefaults>
  <w:decimalSymbol w:val=","/>
  <w:listSeparator w:val=";"/>
  <w14:docId w14:val="4F1DBED8"/>
  <w15:chartTrackingRefBased/>
  <w15:docId w15:val="{13C8CCC4-78BB-4D0A-A7C0-B146D8D82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B8263E"/>
    <w:pPr>
      <w:jc w:val="both"/>
    </w:pPr>
    <w:rPr>
      <w:rFonts w:ascii="Calibri Light" w:hAnsi="Calibri Light"/>
      <w:sz w:val="22"/>
      <w:szCs w:val="22"/>
      <w:lang w:eastAsia="en-US"/>
    </w:rPr>
  </w:style>
  <w:style w:type="paragraph" w:styleId="Naslov1">
    <w:name w:val="heading 1"/>
    <w:basedOn w:val="Naslov"/>
    <w:next w:val="Navaden"/>
    <w:link w:val="Naslov1Znak"/>
    <w:qFormat/>
    <w:rsid w:val="00CB2931"/>
    <w:pPr>
      <w:outlineLvl w:val="0"/>
    </w:pPr>
    <w:rPr>
      <w:sz w:val="24"/>
    </w:rPr>
  </w:style>
  <w:style w:type="paragraph" w:styleId="Naslov2">
    <w:name w:val="heading 2"/>
    <w:basedOn w:val="Naslov1"/>
    <w:next w:val="Navaden"/>
    <w:link w:val="Naslov2Znak"/>
    <w:autoRedefine/>
    <w:qFormat/>
    <w:rsid w:val="00ED00C7"/>
    <w:pPr>
      <w:numPr>
        <w:ilvl w:val="1"/>
        <w:numId w:val="8"/>
      </w:numPr>
      <w:outlineLvl w:val="1"/>
    </w:pPr>
    <w:rPr>
      <w:caps w:val="0"/>
      <w:sz w:val="22"/>
    </w:rPr>
  </w:style>
  <w:style w:type="paragraph" w:styleId="Naslov9">
    <w:name w:val="heading 9"/>
    <w:basedOn w:val="Navaden"/>
    <w:next w:val="Navaden"/>
    <w:link w:val="Naslov9Znak"/>
    <w:qFormat/>
    <w:rsid w:val="00EF33EE"/>
    <w:pPr>
      <w:keepNext/>
      <w:tabs>
        <w:tab w:val="left" w:pos="567"/>
      </w:tabs>
      <w:ind w:left="1133" w:hanging="425"/>
      <w:outlineLvl w:val="8"/>
    </w:pPr>
    <w:rPr>
      <w:rFonts w:ascii="Times New Roman" w:eastAsia="Times New Roman" w:hAnsi="Times New Roman"/>
      <w:b/>
      <w:sz w:val="24"/>
      <w:szCs w:val="20"/>
      <w:lang w:val="x-none" w:eastAsia="x-none"/>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nhideWhenUsed/>
    <w:rsid w:val="00E63E7E"/>
    <w:pPr>
      <w:tabs>
        <w:tab w:val="center" w:pos="4536"/>
        <w:tab w:val="right" w:pos="9072"/>
      </w:tabs>
    </w:pPr>
    <w:rPr>
      <w:rFonts w:ascii="Times New Roman" w:eastAsia="Times New Roman" w:hAnsi="Times New Roman"/>
      <w:sz w:val="24"/>
      <w:szCs w:val="20"/>
      <w:lang w:eastAsia="sl-SI"/>
    </w:rPr>
  </w:style>
  <w:style w:type="character" w:customStyle="1" w:styleId="GlavaZnak">
    <w:name w:val="Glava Znak"/>
    <w:link w:val="Glava"/>
    <w:rsid w:val="00E63E7E"/>
    <w:rPr>
      <w:rFonts w:ascii="Times New Roman" w:eastAsia="Times New Roman" w:hAnsi="Times New Roman" w:cs="Times New Roman"/>
      <w:sz w:val="24"/>
      <w:szCs w:val="20"/>
      <w:lang w:eastAsia="sl-SI"/>
    </w:rPr>
  </w:style>
  <w:style w:type="paragraph" w:styleId="Naslov">
    <w:name w:val="Title"/>
    <w:basedOn w:val="Navaden"/>
    <w:link w:val="NaslovZnak"/>
    <w:qFormat/>
    <w:rsid w:val="000371C1"/>
    <w:pPr>
      <w:keepNext/>
      <w:numPr>
        <w:numId w:val="1"/>
      </w:numPr>
      <w:spacing w:before="240" w:after="240"/>
    </w:pPr>
    <w:rPr>
      <w:rFonts w:ascii="Tahoma" w:eastAsia="Times New Roman" w:hAnsi="Tahoma" w:cs="Tahoma"/>
      <w:b/>
      <w:caps/>
      <w:lang w:eastAsia="sl-SI"/>
    </w:rPr>
  </w:style>
  <w:style w:type="character" w:customStyle="1" w:styleId="NaslovZnak">
    <w:name w:val="Naslov Znak"/>
    <w:link w:val="Naslov"/>
    <w:rsid w:val="000371C1"/>
    <w:rPr>
      <w:rFonts w:ascii="Tahoma" w:eastAsia="Times New Roman" w:hAnsi="Tahoma" w:cs="Tahoma"/>
      <w:b/>
      <w:caps/>
      <w:sz w:val="22"/>
      <w:szCs w:val="22"/>
    </w:rPr>
  </w:style>
  <w:style w:type="paragraph" w:styleId="Telobesedila-zamik">
    <w:name w:val="Body Text Indent"/>
    <w:basedOn w:val="Navaden"/>
    <w:link w:val="Telobesedila-zamikZnak"/>
    <w:unhideWhenUsed/>
    <w:rsid w:val="00E63E7E"/>
    <w:pPr>
      <w:spacing w:after="120"/>
      <w:ind w:left="283"/>
    </w:pPr>
    <w:rPr>
      <w:rFonts w:ascii="Times New Roman" w:eastAsia="Times New Roman" w:hAnsi="Times New Roman"/>
      <w:sz w:val="24"/>
      <w:szCs w:val="20"/>
      <w:lang w:eastAsia="sl-SI"/>
    </w:rPr>
  </w:style>
  <w:style w:type="character" w:customStyle="1" w:styleId="Telobesedila-zamikZnak">
    <w:name w:val="Telo besedila - zamik Znak"/>
    <w:link w:val="Telobesedila-zamik"/>
    <w:rsid w:val="00E63E7E"/>
    <w:rPr>
      <w:rFonts w:ascii="Times New Roman" w:eastAsia="Times New Roman" w:hAnsi="Times New Roman" w:cs="Times New Roman"/>
      <w:sz w:val="24"/>
      <w:szCs w:val="20"/>
      <w:lang w:eastAsia="sl-SI"/>
    </w:rPr>
  </w:style>
  <w:style w:type="paragraph" w:styleId="Noga">
    <w:name w:val="footer"/>
    <w:basedOn w:val="Navaden"/>
    <w:link w:val="NogaZnak"/>
    <w:unhideWhenUsed/>
    <w:rsid w:val="00E63E7E"/>
    <w:pPr>
      <w:tabs>
        <w:tab w:val="center" w:pos="4536"/>
        <w:tab w:val="right" w:pos="9072"/>
      </w:tabs>
    </w:pPr>
  </w:style>
  <w:style w:type="character" w:customStyle="1" w:styleId="NogaZnak">
    <w:name w:val="Noga Znak"/>
    <w:basedOn w:val="Privzetapisavaodstavka"/>
    <w:link w:val="Noga"/>
    <w:rsid w:val="00E63E7E"/>
  </w:style>
  <w:style w:type="paragraph" w:customStyle="1" w:styleId="Normal1">
    <w:name w:val="Normal1"/>
    <w:rsid w:val="00135297"/>
    <w:pPr>
      <w:overflowPunct w:val="0"/>
      <w:autoSpaceDE w:val="0"/>
      <w:autoSpaceDN w:val="0"/>
      <w:adjustRightInd w:val="0"/>
      <w:textAlignment w:val="baseline"/>
    </w:pPr>
    <w:rPr>
      <w:rFonts w:ascii="Times New Roman" w:eastAsia="Times New Roman" w:hAnsi="Times New Roman"/>
      <w:noProof/>
      <w:sz w:val="28"/>
    </w:rPr>
  </w:style>
  <w:style w:type="table" w:styleId="Tabelamrea">
    <w:name w:val="Table Grid"/>
    <w:basedOn w:val="Navadnatabela"/>
    <w:uiPriority w:val="59"/>
    <w:rsid w:val="001352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Znak">
    <w:name w:val="Naslov 1 Znak"/>
    <w:link w:val="Naslov1"/>
    <w:rsid w:val="00CB2931"/>
    <w:rPr>
      <w:rFonts w:ascii="Tahoma" w:eastAsia="Times New Roman" w:hAnsi="Tahoma" w:cs="Tahoma"/>
      <w:b/>
      <w:caps/>
      <w:sz w:val="24"/>
      <w:szCs w:val="22"/>
    </w:rPr>
  </w:style>
  <w:style w:type="character" w:customStyle="1" w:styleId="Naslov2Znak">
    <w:name w:val="Naslov 2 Znak"/>
    <w:link w:val="Naslov2"/>
    <w:rsid w:val="00ED00C7"/>
    <w:rPr>
      <w:rFonts w:ascii="Tahoma" w:eastAsia="Times New Roman" w:hAnsi="Tahoma" w:cs="Tahoma"/>
      <w:b/>
      <w:sz w:val="22"/>
      <w:szCs w:val="22"/>
    </w:rPr>
  </w:style>
  <w:style w:type="character" w:customStyle="1" w:styleId="Naslov9Znak">
    <w:name w:val="Naslov 9 Znak"/>
    <w:link w:val="Naslov9"/>
    <w:rsid w:val="00EF33EE"/>
    <w:rPr>
      <w:rFonts w:ascii="Times New Roman" w:eastAsia="Times New Roman" w:hAnsi="Times New Roman"/>
      <w:b/>
      <w:sz w:val="24"/>
      <w:lang w:val="x-none" w:eastAsia="x-none"/>
    </w:rPr>
  </w:style>
  <w:style w:type="paragraph" w:styleId="Golobesedilo">
    <w:name w:val="Plain Text"/>
    <w:basedOn w:val="Navaden"/>
    <w:link w:val="GolobesediloZnak"/>
    <w:rsid w:val="00EF33EE"/>
    <w:rPr>
      <w:rFonts w:ascii="Times New Roman" w:eastAsia="Times New Roman" w:hAnsi="Times New Roman"/>
      <w:sz w:val="24"/>
      <w:szCs w:val="20"/>
      <w:lang w:val="x-none" w:eastAsia="x-none"/>
    </w:rPr>
  </w:style>
  <w:style w:type="character" w:customStyle="1" w:styleId="GolobesediloZnak">
    <w:name w:val="Golo besedilo Znak"/>
    <w:link w:val="Golobesedilo"/>
    <w:rsid w:val="00EF33EE"/>
    <w:rPr>
      <w:rFonts w:ascii="Times New Roman" w:eastAsia="Times New Roman" w:hAnsi="Times New Roman"/>
      <w:sz w:val="24"/>
      <w:lang w:val="x-none" w:eastAsia="x-none"/>
    </w:rPr>
  </w:style>
  <w:style w:type="paragraph" w:styleId="Brezrazmikov">
    <w:name w:val="No Spacing"/>
    <w:uiPriority w:val="1"/>
    <w:qFormat/>
    <w:rsid w:val="00EF33EE"/>
    <w:rPr>
      <w:sz w:val="22"/>
      <w:szCs w:val="22"/>
      <w:lang w:eastAsia="en-US"/>
    </w:rPr>
  </w:style>
  <w:style w:type="paragraph" w:styleId="Besedilooblaka">
    <w:name w:val="Balloon Text"/>
    <w:basedOn w:val="Navaden"/>
    <w:link w:val="BesedilooblakaZnak"/>
    <w:uiPriority w:val="99"/>
    <w:semiHidden/>
    <w:unhideWhenUsed/>
    <w:rsid w:val="007B4BC8"/>
    <w:rPr>
      <w:rFonts w:ascii="Tahoma" w:hAnsi="Tahoma" w:cs="Tahoma"/>
      <w:sz w:val="16"/>
      <w:szCs w:val="16"/>
    </w:rPr>
  </w:style>
  <w:style w:type="character" w:customStyle="1" w:styleId="BesedilooblakaZnak">
    <w:name w:val="Besedilo oblačka Znak"/>
    <w:link w:val="Besedilooblaka"/>
    <w:uiPriority w:val="99"/>
    <w:semiHidden/>
    <w:rsid w:val="007B4BC8"/>
    <w:rPr>
      <w:rFonts w:ascii="Tahoma" w:hAnsi="Tahoma" w:cs="Tahoma"/>
      <w:sz w:val="16"/>
      <w:szCs w:val="16"/>
      <w:lang w:eastAsia="en-US"/>
    </w:rPr>
  </w:style>
  <w:style w:type="paragraph" w:styleId="Navadensplet">
    <w:name w:val="Normal (Web)"/>
    <w:basedOn w:val="Navaden"/>
    <w:uiPriority w:val="99"/>
    <w:unhideWhenUsed/>
    <w:rsid w:val="00E247B5"/>
    <w:pPr>
      <w:spacing w:before="100" w:beforeAutospacing="1" w:after="100" w:afterAutospacing="1"/>
    </w:pPr>
    <w:rPr>
      <w:rFonts w:ascii="Times New Roman" w:eastAsia="Times New Roman" w:hAnsi="Times New Roman"/>
      <w:sz w:val="24"/>
      <w:szCs w:val="24"/>
      <w:lang w:eastAsia="sl-SI"/>
    </w:rPr>
  </w:style>
  <w:style w:type="character" w:styleId="Hiperpovezava">
    <w:name w:val="Hyperlink"/>
    <w:uiPriority w:val="99"/>
    <w:unhideWhenUsed/>
    <w:rsid w:val="00E247B5"/>
    <w:rPr>
      <w:color w:val="0000FF"/>
      <w:u w:val="single"/>
    </w:rPr>
  </w:style>
  <w:style w:type="paragraph" w:customStyle="1" w:styleId="Default">
    <w:name w:val="Default"/>
    <w:rsid w:val="0015661A"/>
    <w:pPr>
      <w:autoSpaceDE w:val="0"/>
      <w:autoSpaceDN w:val="0"/>
      <w:adjustRightInd w:val="0"/>
    </w:pPr>
    <w:rPr>
      <w:rFonts w:ascii="Tahoma" w:hAnsi="Tahoma" w:cs="Tahoma"/>
      <w:color w:val="000000"/>
      <w:sz w:val="24"/>
      <w:szCs w:val="24"/>
    </w:rPr>
  </w:style>
  <w:style w:type="paragraph" w:styleId="Odstavekseznama">
    <w:name w:val="List Paragraph"/>
    <w:aliases w:val="AB List 1,Bullet Points"/>
    <w:basedOn w:val="Navaden"/>
    <w:link w:val="OdstavekseznamaZnak"/>
    <w:uiPriority w:val="34"/>
    <w:qFormat/>
    <w:rsid w:val="001E219D"/>
    <w:pPr>
      <w:ind w:left="708"/>
    </w:pPr>
  </w:style>
  <w:style w:type="paragraph" w:styleId="Kazalovsebine1">
    <w:name w:val="toc 1"/>
    <w:basedOn w:val="Navaden"/>
    <w:next w:val="Navaden"/>
    <w:autoRedefine/>
    <w:uiPriority w:val="39"/>
    <w:unhideWhenUsed/>
    <w:rsid w:val="00CF5B59"/>
    <w:pPr>
      <w:tabs>
        <w:tab w:val="left" w:pos="440"/>
        <w:tab w:val="right" w:leader="dot" w:pos="9515"/>
      </w:tabs>
      <w:spacing w:line="360" w:lineRule="auto"/>
      <w:jc w:val="left"/>
    </w:pPr>
    <w:rPr>
      <w:rFonts w:ascii="Tahoma" w:hAnsi="Tahoma" w:cs="Tahoma"/>
      <w:b/>
      <w:bCs/>
      <w:caps/>
      <w:noProof/>
    </w:rPr>
  </w:style>
  <w:style w:type="paragraph" w:styleId="NaslovTOC">
    <w:name w:val="TOC Heading"/>
    <w:basedOn w:val="Naslov1"/>
    <w:next w:val="Navaden"/>
    <w:uiPriority w:val="39"/>
    <w:unhideWhenUsed/>
    <w:qFormat/>
    <w:rsid w:val="007A46AF"/>
    <w:pPr>
      <w:keepLines/>
      <w:numPr>
        <w:numId w:val="0"/>
      </w:numPr>
      <w:spacing w:line="259" w:lineRule="auto"/>
      <w:jc w:val="left"/>
      <w:outlineLvl w:val="9"/>
    </w:pPr>
    <w:rPr>
      <w:rFonts w:ascii="Calibri Light" w:hAnsi="Calibri Light" w:cs="Times New Roman"/>
      <w:b w:val="0"/>
      <w:color w:val="2E74B5"/>
      <w:sz w:val="32"/>
      <w:szCs w:val="32"/>
    </w:rPr>
  </w:style>
  <w:style w:type="paragraph" w:styleId="Kazalovsebine2">
    <w:name w:val="toc 2"/>
    <w:basedOn w:val="Navaden"/>
    <w:next w:val="Navaden"/>
    <w:autoRedefine/>
    <w:uiPriority w:val="39"/>
    <w:unhideWhenUsed/>
    <w:rsid w:val="00CF5B59"/>
    <w:pPr>
      <w:spacing w:line="360" w:lineRule="auto"/>
      <w:jc w:val="left"/>
    </w:pPr>
    <w:rPr>
      <w:rFonts w:cs="Calibri"/>
      <w:b/>
      <w:bCs/>
      <w:szCs w:val="20"/>
    </w:rPr>
  </w:style>
  <w:style w:type="paragraph" w:styleId="Kazalovsebine3">
    <w:name w:val="toc 3"/>
    <w:basedOn w:val="Navaden"/>
    <w:next w:val="Navaden"/>
    <w:autoRedefine/>
    <w:uiPriority w:val="39"/>
    <w:unhideWhenUsed/>
    <w:rsid w:val="007A46AF"/>
    <w:pPr>
      <w:ind w:left="220"/>
      <w:jc w:val="left"/>
    </w:pPr>
    <w:rPr>
      <w:rFonts w:cs="Calibri"/>
      <w:sz w:val="20"/>
      <w:szCs w:val="20"/>
    </w:rPr>
  </w:style>
  <w:style w:type="paragraph" w:styleId="Kazalovsebine4">
    <w:name w:val="toc 4"/>
    <w:basedOn w:val="Navaden"/>
    <w:next w:val="Navaden"/>
    <w:autoRedefine/>
    <w:uiPriority w:val="39"/>
    <w:unhideWhenUsed/>
    <w:rsid w:val="0088002D"/>
    <w:pPr>
      <w:ind w:left="440"/>
      <w:jc w:val="left"/>
    </w:pPr>
    <w:rPr>
      <w:rFonts w:cs="Calibri"/>
      <w:sz w:val="20"/>
      <w:szCs w:val="20"/>
    </w:rPr>
  </w:style>
  <w:style w:type="paragraph" w:styleId="Kazalovsebine5">
    <w:name w:val="toc 5"/>
    <w:basedOn w:val="Navaden"/>
    <w:next w:val="Navaden"/>
    <w:autoRedefine/>
    <w:uiPriority w:val="39"/>
    <w:unhideWhenUsed/>
    <w:rsid w:val="0088002D"/>
    <w:pPr>
      <w:ind w:left="660"/>
      <w:jc w:val="left"/>
    </w:pPr>
    <w:rPr>
      <w:rFonts w:cs="Calibri"/>
      <w:sz w:val="20"/>
      <w:szCs w:val="20"/>
    </w:rPr>
  </w:style>
  <w:style w:type="paragraph" w:styleId="Kazalovsebine6">
    <w:name w:val="toc 6"/>
    <w:basedOn w:val="Navaden"/>
    <w:next w:val="Navaden"/>
    <w:autoRedefine/>
    <w:uiPriority w:val="39"/>
    <w:unhideWhenUsed/>
    <w:rsid w:val="0088002D"/>
    <w:pPr>
      <w:ind w:left="880"/>
      <w:jc w:val="left"/>
    </w:pPr>
    <w:rPr>
      <w:rFonts w:cs="Calibri"/>
      <w:sz w:val="20"/>
      <w:szCs w:val="20"/>
    </w:rPr>
  </w:style>
  <w:style w:type="paragraph" w:styleId="Kazalovsebine7">
    <w:name w:val="toc 7"/>
    <w:basedOn w:val="Navaden"/>
    <w:next w:val="Navaden"/>
    <w:autoRedefine/>
    <w:uiPriority w:val="39"/>
    <w:unhideWhenUsed/>
    <w:rsid w:val="0088002D"/>
    <w:pPr>
      <w:ind w:left="1100"/>
      <w:jc w:val="left"/>
    </w:pPr>
    <w:rPr>
      <w:rFonts w:cs="Calibri"/>
      <w:sz w:val="20"/>
      <w:szCs w:val="20"/>
    </w:rPr>
  </w:style>
  <w:style w:type="paragraph" w:styleId="Kazalovsebine8">
    <w:name w:val="toc 8"/>
    <w:basedOn w:val="Navaden"/>
    <w:next w:val="Navaden"/>
    <w:autoRedefine/>
    <w:uiPriority w:val="39"/>
    <w:unhideWhenUsed/>
    <w:rsid w:val="0088002D"/>
    <w:pPr>
      <w:ind w:left="1320"/>
      <w:jc w:val="left"/>
    </w:pPr>
    <w:rPr>
      <w:rFonts w:cs="Calibri"/>
      <w:sz w:val="20"/>
      <w:szCs w:val="20"/>
    </w:rPr>
  </w:style>
  <w:style w:type="paragraph" w:styleId="Kazalovsebine9">
    <w:name w:val="toc 9"/>
    <w:basedOn w:val="Navaden"/>
    <w:next w:val="Navaden"/>
    <w:autoRedefine/>
    <w:uiPriority w:val="39"/>
    <w:unhideWhenUsed/>
    <w:rsid w:val="0088002D"/>
    <w:pPr>
      <w:ind w:left="1540"/>
      <w:jc w:val="left"/>
    </w:pPr>
    <w:rPr>
      <w:rFonts w:cs="Calibri"/>
      <w:sz w:val="20"/>
      <w:szCs w:val="20"/>
    </w:rPr>
  </w:style>
  <w:style w:type="character" w:customStyle="1" w:styleId="OdstavekseznamaZnak">
    <w:name w:val="Odstavek seznama Znak"/>
    <w:aliases w:val="AB List 1 Znak,Bullet Points Znak"/>
    <w:link w:val="Odstavekseznama"/>
    <w:uiPriority w:val="34"/>
    <w:rsid w:val="00B8263E"/>
    <w:rPr>
      <w:rFonts w:ascii="Calibri Light" w:hAnsi="Calibri Light"/>
      <w:sz w:val="22"/>
      <w:szCs w:val="22"/>
      <w:lang w:eastAsia="en-US"/>
    </w:rPr>
  </w:style>
  <w:style w:type="character" w:customStyle="1" w:styleId="PripombabesediloZnak">
    <w:name w:val="Pripomba – besedilo Znak"/>
    <w:aliases w:val="Komentar - besedilo Znak,Pripomba – besedilo1 Znak"/>
    <w:link w:val="Pripombabesedilo"/>
    <w:uiPriority w:val="99"/>
    <w:rsid w:val="002C7051"/>
    <w:rPr>
      <w:rFonts w:ascii="Times New Roman" w:eastAsia="Times New Roman" w:hAnsi="Times New Roman"/>
    </w:rPr>
  </w:style>
  <w:style w:type="paragraph" w:styleId="Pripombabesedilo">
    <w:name w:val="annotation text"/>
    <w:aliases w:val="Komentar - besedilo,Pripomba – besedilo1"/>
    <w:basedOn w:val="Navaden"/>
    <w:link w:val="PripombabesediloZnak"/>
    <w:uiPriority w:val="99"/>
    <w:rsid w:val="002C7051"/>
    <w:pPr>
      <w:jc w:val="left"/>
    </w:pPr>
    <w:rPr>
      <w:rFonts w:ascii="Times New Roman" w:eastAsia="Times New Roman" w:hAnsi="Times New Roman"/>
      <w:sz w:val="20"/>
      <w:szCs w:val="20"/>
      <w:lang w:eastAsia="sl-SI"/>
    </w:rPr>
  </w:style>
  <w:style w:type="character" w:customStyle="1" w:styleId="PripombabesediloZnak1">
    <w:name w:val="Pripomba – besedilo Znak1"/>
    <w:uiPriority w:val="99"/>
    <w:semiHidden/>
    <w:rsid w:val="002C7051"/>
    <w:rPr>
      <w:rFonts w:ascii="Calibri Light" w:hAnsi="Calibri Light"/>
      <w:lang w:eastAsia="en-US"/>
    </w:rPr>
  </w:style>
  <w:style w:type="character" w:styleId="Pripombasklic">
    <w:name w:val="annotation reference"/>
    <w:aliases w:val="Komentar - sklic,Pripomba – sklic1"/>
    <w:uiPriority w:val="99"/>
    <w:semiHidden/>
    <w:unhideWhenUsed/>
    <w:rsid w:val="002C7051"/>
    <w:rPr>
      <w:sz w:val="16"/>
      <w:szCs w:val="16"/>
    </w:rPr>
  </w:style>
  <w:style w:type="paragraph" w:styleId="Zadevapripombe">
    <w:name w:val="annotation subject"/>
    <w:basedOn w:val="Pripombabesedilo"/>
    <w:next w:val="Pripombabesedilo"/>
    <w:link w:val="ZadevapripombeZnak"/>
    <w:uiPriority w:val="99"/>
    <w:semiHidden/>
    <w:unhideWhenUsed/>
    <w:rsid w:val="005962A4"/>
    <w:pPr>
      <w:jc w:val="both"/>
    </w:pPr>
    <w:rPr>
      <w:rFonts w:ascii="Calibri Light" w:eastAsia="Calibri" w:hAnsi="Calibri Light"/>
      <w:b/>
      <w:bCs/>
      <w:lang w:eastAsia="en-US"/>
    </w:rPr>
  </w:style>
  <w:style w:type="character" w:customStyle="1" w:styleId="ZadevapripombeZnak">
    <w:name w:val="Zadeva pripombe Znak"/>
    <w:link w:val="Zadevapripombe"/>
    <w:uiPriority w:val="99"/>
    <w:semiHidden/>
    <w:rsid w:val="005962A4"/>
    <w:rPr>
      <w:rFonts w:ascii="Calibri Light" w:eastAsia="Times New Roman" w:hAnsi="Calibri Light"/>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9761889">
      <w:bodyDiv w:val="1"/>
      <w:marLeft w:val="0"/>
      <w:marRight w:val="0"/>
      <w:marTop w:val="0"/>
      <w:marBottom w:val="0"/>
      <w:divBdr>
        <w:top w:val="none" w:sz="0" w:space="0" w:color="auto"/>
        <w:left w:val="none" w:sz="0" w:space="0" w:color="auto"/>
        <w:bottom w:val="none" w:sz="0" w:space="0" w:color="auto"/>
        <w:right w:val="none" w:sz="0" w:space="0" w:color="auto"/>
      </w:divBdr>
    </w:div>
    <w:div w:id="1103384439">
      <w:bodyDiv w:val="1"/>
      <w:marLeft w:val="0"/>
      <w:marRight w:val="0"/>
      <w:marTop w:val="0"/>
      <w:marBottom w:val="0"/>
      <w:divBdr>
        <w:top w:val="none" w:sz="0" w:space="0" w:color="auto"/>
        <w:left w:val="none" w:sz="0" w:space="0" w:color="auto"/>
        <w:bottom w:val="none" w:sz="0" w:space="0" w:color="auto"/>
        <w:right w:val="none" w:sz="0" w:space="0" w:color="auto"/>
      </w:divBdr>
    </w:div>
    <w:div w:id="1430392757">
      <w:bodyDiv w:val="1"/>
      <w:marLeft w:val="0"/>
      <w:marRight w:val="0"/>
      <w:marTop w:val="0"/>
      <w:marBottom w:val="0"/>
      <w:divBdr>
        <w:top w:val="none" w:sz="0" w:space="0" w:color="auto"/>
        <w:left w:val="none" w:sz="0" w:space="0" w:color="auto"/>
        <w:bottom w:val="none" w:sz="0" w:space="0" w:color="auto"/>
        <w:right w:val="none" w:sz="0" w:space="0" w:color="auto"/>
      </w:divBdr>
    </w:div>
    <w:div w:id="1467503733">
      <w:bodyDiv w:val="1"/>
      <w:marLeft w:val="0"/>
      <w:marRight w:val="0"/>
      <w:marTop w:val="0"/>
      <w:marBottom w:val="0"/>
      <w:divBdr>
        <w:top w:val="none" w:sz="0" w:space="0" w:color="auto"/>
        <w:left w:val="none" w:sz="0" w:space="0" w:color="auto"/>
        <w:bottom w:val="none" w:sz="0" w:space="0" w:color="auto"/>
        <w:right w:val="none" w:sz="0" w:space="0" w:color="auto"/>
      </w:divBdr>
    </w:div>
    <w:div w:id="1681471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www.uradni-list.si/1/objava.jsp?sop=2009-01-1985"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uradni-list.si/1/objava.jsp?sop=2006-01-1350"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radni-list.si/1/objava.jsp?sop=2022-01-2603" TargetMode="External"/><Relationship Id="rId5" Type="http://schemas.openxmlformats.org/officeDocument/2006/relationships/webSettings" Target="webSettings.xml"/><Relationship Id="rId15" Type="http://schemas.openxmlformats.org/officeDocument/2006/relationships/hyperlink" Target="http://www.uradni-list.si/1/objava.jsp?sop=2015-01-2361" TargetMode="External"/><Relationship Id="rId10" Type="http://schemas.openxmlformats.org/officeDocument/2006/relationships/hyperlink" Target="http://www.uradni-list.si/1/objava.jsp?sop=2021-01-3972"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uradni-list.si/1/objava.jsp?sop=2010-01-502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6B9DD3-2D29-4EBB-8DFF-E421BC12F1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3141</Words>
  <Characters>17908</Characters>
  <Application>Microsoft Office Word</Application>
  <DocSecurity>4</DocSecurity>
  <Lines>149</Lines>
  <Paragraphs>42</Paragraphs>
  <ScaleCrop>false</ScaleCrop>
  <HeadingPairs>
    <vt:vector size="2" baseType="variant">
      <vt:variant>
        <vt:lpstr>Naslov</vt:lpstr>
      </vt:variant>
      <vt:variant>
        <vt:i4>1</vt:i4>
      </vt:variant>
    </vt:vector>
  </HeadingPairs>
  <TitlesOfParts>
    <vt:vector size="1" baseType="lpstr">
      <vt:lpstr/>
    </vt:vector>
  </TitlesOfParts>
  <Company>JHL</Company>
  <LinksUpToDate>false</LinksUpToDate>
  <CharactersWithSpaces>21007</CharactersWithSpaces>
  <SharedDoc>false</SharedDoc>
  <HLinks>
    <vt:vector size="132" baseType="variant">
      <vt:variant>
        <vt:i4>7471150</vt:i4>
      </vt:variant>
      <vt:variant>
        <vt:i4>114</vt:i4>
      </vt:variant>
      <vt:variant>
        <vt:i4>0</vt:i4>
      </vt:variant>
      <vt:variant>
        <vt:i4>5</vt:i4>
      </vt:variant>
      <vt:variant>
        <vt:lpwstr>http://www.uradni-list.si/1/objava.jsp?sop=2015-01-2361</vt:lpwstr>
      </vt:variant>
      <vt:variant>
        <vt:lpwstr/>
      </vt:variant>
      <vt:variant>
        <vt:i4>7405608</vt:i4>
      </vt:variant>
      <vt:variant>
        <vt:i4>111</vt:i4>
      </vt:variant>
      <vt:variant>
        <vt:i4>0</vt:i4>
      </vt:variant>
      <vt:variant>
        <vt:i4>5</vt:i4>
      </vt:variant>
      <vt:variant>
        <vt:lpwstr>http://www.uradni-list.si/1/objava.jsp?sop=2010-01-5022</vt:lpwstr>
      </vt:variant>
      <vt:variant>
        <vt:lpwstr/>
      </vt:variant>
      <vt:variant>
        <vt:i4>8257576</vt:i4>
      </vt:variant>
      <vt:variant>
        <vt:i4>108</vt:i4>
      </vt:variant>
      <vt:variant>
        <vt:i4>0</vt:i4>
      </vt:variant>
      <vt:variant>
        <vt:i4>5</vt:i4>
      </vt:variant>
      <vt:variant>
        <vt:lpwstr>http://www.uradni-list.si/1/objava.jsp?sop=2009-01-1985</vt:lpwstr>
      </vt:variant>
      <vt:variant>
        <vt:lpwstr/>
      </vt:variant>
      <vt:variant>
        <vt:i4>7536685</vt:i4>
      </vt:variant>
      <vt:variant>
        <vt:i4>105</vt:i4>
      </vt:variant>
      <vt:variant>
        <vt:i4>0</vt:i4>
      </vt:variant>
      <vt:variant>
        <vt:i4>5</vt:i4>
      </vt:variant>
      <vt:variant>
        <vt:lpwstr>http://www.uradni-list.si/1/objava.jsp?sop=2006-01-1350</vt:lpwstr>
      </vt:variant>
      <vt:variant>
        <vt:lpwstr/>
      </vt:variant>
      <vt:variant>
        <vt:i4>7798828</vt:i4>
      </vt:variant>
      <vt:variant>
        <vt:i4>102</vt:i4>
      </vt:variant>
      <vt:variant>
        <vt:i4>0</vt:i4>
      </vt:variant>
      <vt:variant>
        <vt:i4>5</vt:i4>
      </vt:variant>
      <vt:variant>
        <vt:lpwstr>http://www.uradni-list.si/1/objava.jsp?sop=2022-01-2603</vt:lpwstr>
      </vt:variant>
      <vt:variant>
        <vt:lpwstr/>
      </vt:variant>
      <vt:variant>
        <vt:i4>7405600</vt:i4>
      </vt:variant>
      <vt:variant>
        <vt:i4>99</vt:i4>
      </vt:variant>
      <vt:variant>
        <vt:i4>0</vt:i4>
      </vt:variant>
      <vt:variant>
        <vt:i4>5</vt:i4>
      </vt:variant>
      <vt:variant>
        <vt:lpwstr>http://www.uradni-list.si/1/objava.jsp?sop=2021-01-3972</vt:lpwstr>
      </vt:variant>
      <vt:variant>
        <vt:lpwstr/>
      </vt:variant>
      <vt:variant>
        <vt:i4>1572918</vt:i4>
      </vt:variant>
      <vt:variant>
        <vt:i4>92</vt:i4>
      </vt:variant>
      <vt:variant>
        <vt:i4>0</vt:i4>
      </vt:variant>
      <vt:variant>
        <vt:i4>5</vt:i4>
      </vt:variant>
      <vt:variant>
        <vt:lpwstr/>
      </vt:variant>
      <vt:variant>
        <vt:lpwstr>_Toc172028703</vt:lpwstr>
      </vt:variant>
      <vt:variant>
        <vt:i4>1572918</vt:i4>
      </vt:variant>
      <vt:variant>
        <vt:i4>86</vt:i4>
      </vt:variant>
      <vt:variant>
        <vt:i4>0</vt:i4>
      </vt:variant>
      <vt:variant>
        <vt:i4>5</vt:i4>
      </vt:variant>
      <vt:variant>
        <vt:lpwstr/>
      </vt:variant>
      <vt:variant>
        <vt:lpwstr>_Toc172028702</vt:lpwstr>
      </vt:variant>
      <vt:variant>
        <vt:i4>1572918</vt:i4>
      </vt:variant>
      <vt:variant>
        <vt:i4>80</vt:i4>
      </vt:variant>
      <vt:variant>
        <vt:i4>0</vt:i4>
      </vt:variant>
      <vt:variant>
        <vt:i4>5</vt:i4>
      </vt:variant>
      <vt:variant>
        <vt:lpwstr/>
      </vt:variant>
      <vt:variant>
        <vt:lpwstr>_Toc172028701</vt:lpwstr>
      </vt:variant>
      <vt:variant>
        <vt:i4>1572918</vt:i4>
      </vt:variant>
      <vt:variant>
        <vt:i4>74</vt:i4>
      </vt:variant>
      <vt:variant>
        <vt:i4>0</vt:i4>
      </vt:variant>
      <vt:variant>
        <vt:i4>5</vt:i4>
      </vt:variant>
      <vt:variant>
        <vt:lpwstr/>
      </vt:variant>
      <vt:variant>
        <vt:lpwstr>_Toc172028700</vt:lpwstr>
      </vt:variant>
      <vt:variant>
        <vt:i4>1114167</vt:i4>
      </vt:variant>
      <vt:variant>
        <vt:i4>68</vt:i4>
      </vt:variant>
      <vt:variant>
        <vt:i4>0</vt:i4>
      </vt:variant>
      <vt:variant>
        <vt:i4>5</vt:i4>
      </vt:variant>
      <vt:variant>
        <vt:lpwstr/>
      </vt:variant>
      <vt:variant>
        <vt:lpwstr>_Toc172028699</vt:lpwstr>
      </vt:variant>
      <vt:variant>
        <vt:i4>1114167</vt:i4>
      </vt:variant>
      <vt:variant>
        <vt:i4>62</vt:i4>
      </vt:variant>
      <vt:variant>
        <vt:i4>0</vt:i4>
      </vt:variant>
      <vt:variant>
        <vt:i4>5</vt:i4>
      </vt:variant>
      <vt:variant>
        <vt:lpwstr/>
      </vt:variant>
      <vt:variant>
        <vt:lpwstr>_Toc172028698</vt:lpwstr>
      </vt:variant>
      <vt:variant>
        <vt:i4>1114167</vt:i4>
      </vt:variant>
      <vt:variant>
        <vt:i4>56</vt:i4>
      </vt:variant>
      <vt:variant>
        <vt:i4>0</vt:i4>
      </vt:variant>
      <vt:variant>
        <vt:i4>5</vt:i4>
      </vt:variant>
      <vt:variant>
        <vt:lpwstr/>
      </vt:variant>
      <vt:variant>
        <vt:lpwstr>_Toc172028697</vt:lpwstr>
      </vt:variant>
      <vt:variant>
        <vt:i4>1114167</vt:i4>
      </vt:variant>
      <vt:variant>
        <vt:i4>50</vt:i4>
      </vt:variant>
      <vt:variant>
        <vt:i4>0</vt:i4>
      </vt:variant>
      <vt:variant>
        <vt:i4>5</vt:i4>
      </vt:variant>
      <vt:variant>
        <vt:lpwstr/>
      </vt:variant>
      <vt:variant>
        <vt:lpwstr>_Toc172028696</vt:lpwstr>
      </vt:variant>
      <vt:variant>
        <vt:i4>1114167</vt:i4>
      </vt:variant>
      <vt:variant>
        <vt:i4>44</vt:i4>
      </vt:variant>
      <vt:variant>
        <vt:i4>0</vt:i4>
      </vt:variant>
      <vt:variant>
        <vt:i4>5</vt:i4>
      </vt:variant>
      <vt:variant>
        <vt:lpwstr/>
      </vt:variant>
      <vt:variant>
        <vt:lpwstr>_Toc172028695</vt:lpwstr>
      </vt:variant>
      <vt:variant>
        <vt:i4>1114167</vt:i4>
      </vt:variant>
      <vt:variant>
        <vt:i4>38</vt:i4>
      </vt:variant>
      <vt:variant>
        <vt:i4>0</vt:i4>
      </vt:variant>
      <vt:variant>
        <vt:i4>5</vt:i4>
      </vt:variant>
      <vt:variant>
        <vt:lpwstr/>
      </vt:variant>
      <vt:variant>
        <vt:lpwstr>_Toc172028694</vt:lpwstr>
      </vt:variant>
      <vt:variant>
        <vt:i4>1114167</vt:i4>
      </vt:variant>
      <vt:variant>
        <vt:i4>32</vt:i4>
      </vt:variant>
      <vt:variant>
        <vt:i4>0</vt:i4>
      </vt:variant>
      <vt:variant>
        <vt:i4>5</vt:i4>
      </vt:variant>
      <vt:variant>
        <vt:lpwstr/>
      </vt:variant>
      <vt:variant>
        <vt:lpwstr>_Toc172028693</vt:lpwstr>
      </vt:variant>
      <vt:variant>
        <vt:i4>1114167</vt:i4>
      </vt:variant>
      <vt:variant>
        <vt:i4>26</vt:i4>
      </vt:variant>
      <vt:variant>
        <vt:i4>0</vt:i4>
      </vt:variant>
      <vt:variant>
        <vt:i4>5</vt:i4>
      </vt:variant>
      <vt:variant>
        <vt:lpwstr/>
      </vt:variant>
      <vt:variant>
        <vt:lpwstr>_Toc172028692</vt:lpwstr>
      </vt:variant>
      <vt:variant>
        <vt:i4>1114167</vt:i4>
      </vt:variant>
      <vt:variant>
        <vt:i4>20</vt:i4>
      </vt:variant>
      <vt:variant>
        <vt:i4>0</vt:i4>
      </vt:variant>
      <vt:variant>
        <vt:i4>5</vt:i4>
      </vt:variant>
      <vt:variant>
        <vt:lpwstr/>
      </vt:variant>
      <vt:variant>
        <vt:lpwstr>_Toc172028691</vt:lpwstr>
      </vt:variant>
      <vt:variant>
        <vt:i4>1114167</vt:i4>
      </vt:variant>
      <vt:variant>
        <vt:i4>14</vt:i4>
      </vt:variant>
      <vt:variant>
        <vt:i4>0</vt:i4>
      </vt:variant>
      <vt:variant>
        <vt:i4>5</vt:i4>
      </vt:variant>
      <vt:variant>
        <vt:lpwstr/>
      </vt:variant>
      <vt:variant>
        <vt:lpwstr>_Toc172028690</vt:lpwstr>
      </vt:variant>
      <vt:variant>
        <vt:i4>1048631</vt:i4>
      </vt:variant>
      <vt:variant>
        <vt:i4>8</vt:i4>
      </vt:variant>
      <vt:variant>
        <vt:i4>0</vt:i4>
      </vt:variant>
      <vt:variant>
        <vt:i4>5</vt:i4>
      </vt:variant>
      <vt:variant>
        <vt:lpwstr/>
      </vt:variant>
      <vt:variant>
        <vt:lpwstr>_Toc172028689</vt:lpwstr>
      </vt:variant>
      <vt:variant>
        <vt:i4>1048631</vt:i4>
      </vt:variant>
      <vt:variant>
        <vt:i4>2</vt:i4>
      </vt:variant>
      <vt:variant>
        <vt:i4>0</vt:i4>
      </vt:variant>
      <vt:variant>
        <vt:i4>5</vt:i4>
      </vt:variant>
      <vt:variant>
        <vt:lpwstr/>
      </vt:variant>
      <vt:variant>
        <vt:lpwstr>_Toc172028688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Gregor Maležič;Matej Nučič</dc:creator>
  <cp:keywords/>
  <cp:lastModifiedBy>Loti Windschnurer</cp:lastModifiedBy>
  <cp:revision>2</cp:revision>
  <cp:lastPrinted>2024-07-04T08:33:00Z</cp:lastPrinted>
  <dcterms:created xsi:type="dcterms:W3CDTF">2024-09-19T06:27:00Z</dcterms:created>
  <dcterms:modified xsi:type="dcterms:W3CDTF">2024-09-19T06:27:00Z</dcterms:modified>
</cp:coreProperties>
</file>