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80198" w14:textId="0A911635" w:rsidR="00302D6E" w:rsidRPr="002D15D8" w:rsidRDefault="00302D6E" w:rsidP="008A6542">
      <w:pPr>
        <w:keepNext/>
        <w:keepLines/>
        <w:spacing w:after="0" w:line="240" w:lineRule="auto"/>
        <w:ind w:right="1274"/>
        <w:jc w:val="both"/>
        <w:rPr>
          <w:rFonts w:ascii="Tahoma" w:eastAsia="Times New Roman" w:hAnsi="Tahoma" w:cs="Tahoma"/>
          <w:b/>
          <w:lang w:eastAsia="sl-SI"/>
        </w:rPr>
      </w:pPr>
    </w:p>
    <w:p w14:paraId="551211FD" w14:textId="77777777" w:rsidR="00302D6E" w:rsidRPr="002D15D8" w:rsidRDefault="00302D6E" w:rsidP="008A6542">
      <w:pPr>
        <w:keepNext/>
        <w:keepLines/>
        <w:spacing w:after="0" w:line="240" w:lineRule="auto"/>
        <w:ind w:right="1274"/>
        <w:jc w:val="both"/>
        <w:rPr>
          <w:rFonts w:ascii="Tahoma" w:eastAsia="Times New Roman" w:hAnsi="Tahoma" w:cs="Tahoma"/>
          <w:b/>
          <w:lang w:eastAsia="sl-SI"/>
        </w:rPr>
      </w:pPr>
    </w:p>
    <w:p w14:paraId="3148F4CC" w14:textId="77777777" w:rsidR="00302D6E" w:rsidRPr="002D15D8" w:rsidRDefault="00302D6E" w:rsidP="008A6542">
      <w:pPr>
        <w:keepNext/>
        <w:keepLines/>
        <w:spacing w:after="0" w:line="240" w:lineRule="auto"/>
        <w:ind w:right="1274"/>
        <w:jc w:val="both"/>
        <w:rPr>
          <w:rFonts w:ascii="Tahoma" w:eastAsia="Times New Roman" w:hAnsi="Tahoma" w:cs="Tahoma"/>
          <w:b/>
          <w:lang w:eastAsia="sl-SI"/>
        </w:rPr>
      </w:pPr>
      <w:r w:rsidRPr="002D15D8">
        <w:rPr>
          <w:rFonts w:ascii="Tahoma" w:eastAsia="Times New Roman" w:hAnsi="Tahoma" w:cs="Tahoma"/>
          <w:b/>
          <w:lang w:eastAsia="sl-SI"/>
        </w:rPr>
        <w:t>Naročnik:</w:t>
      </w:r>
    </w:p>
    <w:p w14:paraId="56E40070" w14:textId="77777777" w:rsidR="00302D6E" w:rsidRPr="002D15D8" w:rsidRDefault="00302D6E" w:rsidP="008A6542">
      <w:pPr>
        <w:keepNext/>
        <w:keepLines/>
        <w:spacing w:after="0" w:line="240" w:lineRule="auto"/>
        <w:jc w:val="both"/>
        <w:rPr>
          <w:rFonts w:ascii="Tahoma" w:eastAsia="Times New Roman" w:hAnsi="Tahoma" w:cs="Tahoma"/>
          <w:b/>
          <w:lang w:eastAsia="sl-SI"/>
        </w:rPr>
      </w:pPr>
    </w:p>
    <w:p w14:paraId="03F1A9B9" w14:textId="77777777" w:rsidR="00712BC8" w:rsidRPr="002D15D8" w:rsidRDefault="00AE1CE7" w:rsidP="008A6542">
      <w:pPr>
        <w:keepNext/>
        <w:keepLine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 xml:space="preserve">JAVNO PODJETJE ENERGETIKA LJUBLJANA </w:t>
      </w:r>
      <w:r w:rsidR="00712BC8" w:rsidRPr="002D15D8">
        <w:rPr>
          <w:rFonts w:ascii="Tahoma" w:eastAsia="Times New Roman" w:hAnsi="Tahoma" w:cs="Tahoma"/>
          <w:b/>
          <w:lang w:eastAsia="sl-SI"/>
        </w:rPr>
        <w:t xml:space="preserve">d.o.o. </w:t>
      </w:r>
    </w:p>
    <w:p w14:paraId="6908DA4C" w14:textId="77777777" w:rsidR="00712BC8" w:rsidRPr="002D15D8" w:rsidRDefault="00DE5313"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Verovškova </w:t>
      </w:r>
      <w:r w:rsidR="000D6B41" w:rsidRPr="002D15D8">
        <w:rPr>
          <w:rFonts w:ascii="Tahoma" w:eastAsia="Times New Roman" w:hAnsi="Tahoma" w:cs="Tahoma"/>
          <w:lang w:eastAsia="sl-SI"/>
        </w:rPr>
        <w:t>ulica</w:t>
      </w:r>
      <w:r w:rsidRPr="002D15D8">
        <w:rPr>
          <w:rFonts w:ascii="Tahoma" w:eastAsia="Times New Roman" w:hAnsi="Tahoma" w:cs="Tahoma"/>
          <w:lang w:eastAsia="sl-SI"/>
        </w:rPr>
        <w:t xml:space="preserve"> 62</w:t>
      </w:r>
    </w:p>
    <w:p w14:paraId="13AB8960" w14:textId="77777777" w:rsidR="00C84B75" w:rsidRPr="002D15D8" w:rsidRDefault="00712BC8"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1000 Ljubljana</w:t>
      </w:r>
    </w:p>
    <w:p w14:paraId="36C1F3B4" w14:textId="77777777" w:rsidR="00712BC8" w:rsidRPr="002D15D8" w:rsidRDefault="00712BC8" w:rsidP="008A6542">
      <w:pPr>
        <w:keepNext/>
        <w:keepLines/>
        <w:spacing w:after="0" w:line="240" w:lineRule="auto"/>
        <w:jc w:val="both"/>
        <w:rPr>
          <w:rFonts w:ascii="Tahoma" w:eastAsia="Times New Roman" w:hAnsi="Tahoma" w:cs="Tahoma"/>
          <w:b/>
          <w:lang w:eastAsia="sl-SI"/>
        </w:rPr>
      </w:pPr>
    </w:p>
    <w:p w14:paraId="49AF1356" w14:textId="77777777" w:rsidR="00C84B75" w:rsidRPr="002D15D8" w:rsidRDefault="00C84B75" w:rsidP="008A6542">
      <w:pPr>
        <w:keepNext/>
        <w:keepLine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Po pooblastilu javno naročilo vodi:</w:t>
      </w:r>
    </w:p>
    <w:p w14:paraId="5C85A701" w14:textId="77777777" w:rsidR="00C84B75" w:rsidRPr="002D15D8" w:rsidRDefault="00C84B75" w:rsidP="008A6542">
      <w:pPr>
        <w:keepNext/>
        <w:keepLines/>
        <w:spacing w:after="0" w:line="240" w:lineRule="auto"/>
        <w:jc w:val="both"/>
        <w:rPr>
          <w:rFonts w:ascii="Tahoma" w:eastAsia="Times New Roman" w:hAnsi="Tahoma" w:cs="Tahoma"/>
          <w:lang w:eastAsia="sl-SI"/>
        </w:rPr>
      </w:pPr>
    </w:p>
    <w:p w14:paraId="0E64A643" w14:textId="77777777" w:rsidR="00C84B75" w:rsidRPr="002D15D8" w:rsidRDefault="00C84B75" w:rsidP="008A6542">
      <w:pPr>
        <w:keepNext/>
        <w:keepLines/>
        <w:spacing w:after="0" w:line="240" w:lineRule="auto"/>
        <w:jc w:val="both"/>
        <w:rPr>
          <w:rFonts w:ascii="Tahoma" w:eastAsia="Times New Roman" w:hAnsi="Tahoma" w:cs="Tahoma"/>
          <w:b/>
          <w:bCs/>
          <w:lang w:eastAsia="sl-SI"/>
        </w:rPr>
      </w:pPr>
      <w:r w:rsidRPr="002D15D8">
        <w:rPr>
          <w:rFonts w:ascii="Tahoma" w:eastAsia="Times New Roman" w:hAnsi="Tahoma" w:cs="Tahoma"/>
          <w:b/>
          <w:bCs/>
          <w:lang w:eastAsia="sl-SI"/>
        </w:rPr>
        <w:t xml:space="preserve">JAVNI HOLDING Ljubljana, d.o.o. </w:t>
      </w:r>
    </w:p>
    <w:p w14:paraId="464B0419" w14:textId="77777777" w:rsidR="00C84B75" w:rsidRPr="002D15D8" w:rsidRDefault="00C84B75"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Verovškova ulica 70</w:t>
      </w:r>
    </w:p>
    <w:p w14:paraId="46E90FEB" w14:textId="77777777" w:rsidR="00C84B75" w:rsidRPr="002D15D8" w:rsidRDefault="00C84B75"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1000 Ljubljana</w:t>
      </w:r>
    </w:p>
    <w:p w14:paraId="7614863B" w14:textId="77777777" w:rsidR="00C84B75" w:rsidRPr="002D15D8" w:rsidRDefault="00C84B75" w:rsidP="008A6542">
      <w:pPr>
        <w:keepNext/>
        <w:keepLines/>
        <w:spacing w:after="0" w:line="240" w:lineRule="auto"/>
        <w:jc w:val="both"/>
        <w:rPr>
          <w:rFonts w:ascii="Tahoma" w:eastAsia="Times New Roman" w:hAnsi="Tahoma" w:cs="Tahoma"/>
          <w:lang w:eastAsia="sl-SI"/>
        </w:rPr>
      </w:pPr>
    </w:p>
    <w:p w14:paraId="0C6E79CD" w14:textId="77777777" w:rsidR="00C84B75" w:rsidRPr="002D15D8" w:rsidRDefault="00C84B75" w:rsidP="008A6542">
      <w:pPr>
        <w:keepNext/>
        <w:keepLines/>
        <w:spacing w:after="0" w:line="240" w:lineRule="auto"/>
        <w:jc w:val="both"/>
        <w:rPr>
          <w:rFonts w:ascii="Tahoma" w:eastAsia="Times New Roman" w:hAnsi="Tahoma" w:cs="Tahoma"/>
          <w:lang w:eastAsia="sl-SI"/>
        </w:rPr>
      </w:pPr>
    </w:p>
    <w:p w14:paraId="05436466" w14:textId="3AB63A28" w:rsidR="00302D6E" w:rsidRPr="002D15D8" w:rsidRDefault="00C84B75"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Številka:</w:t>
      </w:r>
      <w:r w:rsidR="00196005" w:rsidRPr="002D15D8">
        <w:rPr>
          <w:rFonts w:ascii="Tahoma" w:eastAsia="Times New Roman" w:hAnsi="Tahoma" w:cs="Tahoma"/>
          <w:lang w:eastAsia="sl-SI"/>
        </w:rPr>
        <w:t xml:space="preserve"> </w:t>
      </w:r>
      <w:bookmarkStart w:id="0" w:name="_Hlk181944333"/>
      <w:r w:rsidR="00925992" w:rsidRPr="002D15D8">
        <w:rPr>
          <w:rFonts w:ascii="Tahoma" w:eastAsia="Times New Roman" w:hAnsi="Tahoma" w:cs="Tahoma"/>
          <w:b/>
          <w:noProof/>
          <w:lang w:eastAsia="sl-SI"/>
        </w:rPr>
        <w:t>JPE-</w:t>
      </w:r>
      <w:r w:rsidR="00F105BB" w:rsidRPr="002D15D8">
        <w:rPr>
          <w:rFonts w:ascii="Tahoma" w:eastAsia="Times New Roman" w:hAnsi="Tahoma" w:cs="Tahoma"/>
          <w:b/>
          <w:noProof/>
          <w:lang w:eastAsia="sl-SI"/>
        </w:rPr>
        <w:t>VOD-VPD-418/24</w:t>
      </w:r>
      <w:bookmarkEnd w:id="0"/>
    </w:p>
    <w:p w14:paraId="056F5601" w14:textId="737FD6F7" w:rsidR="00984664" w:rsidRPr="002D15D8" w:rsidRDefault="00984664"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Zadeva: </w:t>
      </w:r>
      <w:r w:rsidR="00F105BB" w:rsidRPr="002D15D8">
        <w:rPr>
          <w:rFonts w:ascii="Tahoma" w:eastAsia="Times New Roman" w:hAnsi="Tahoma" w:cs="Tahoma"/>
          <w:lang w:eastAsia="sl-SI"/>
        </w:rPr>
        <w:t>JHL-214-097/2024</w:t>
      </w:r>
    </w:p>
    <w:p w14:paraId="1B4319A4" w14:textId="77777777" w:rsidR="00B82C7A" w:rsidRPr="002D15D8" w:rsidRDefault="00B82C7A" w:rsidP="008A6542">
      <w:pPr>
        <w:keepNext/>
        <w:keepLines/>
        <w:spacing w:after="0" w:line="240" w:lineRule="auto"/>
        <w:jc w:val="both"/>
        <w:rPr>
          <w:rFonts w:ascii="Tahoma" w:eastAsia="Times New Roman" w:hAnsi="Tahoma" w:cs="Tahoma"/>
          <w:lang w:eastAsia="sl-SI"/>
        </w:rPr>
      </w:pPr>
    </w:p>
    <w:p w14:paraId="783B61AC" w14:textId="77777777" w:rsidR="00B82C7A" w:rsidRPr="002D15D8" w:rsidRDefault="00B82C7A" w:rsidP="008A6542">
      <w:pPr>
        <w:keepNext/>
        <w:keepLines/>
        <w:spacing w:after="0" w:line="240" w:lineRule="auto"/>
        <w:jc w:val="both"/>
        <w:rPr>
          <w:rFonts w:ascii="Tahoma" w:eastAsia="Times New Roman" w:hAnsi="Tahoma" w:cs="Tahoma"/>
          <w:lang w:eastAsia="sl-SI"/>
        </w:rPr>
      </w:pPr>
    </w:p>
    <w:p w14:paraId="191EED10" w14:textId="77777777" w:rsidR="00B82C7A" w:rsidRPr="002D15D8" w:rsidRDefault="00B82C7A" w:rsidP="008A6542">
      <w:pPr>
        <w:keepNext/>
        <w:keepLines/>
        <w:spacing w:after="0" w:line="240" w:lineRule="auto"/>
        <w:jc w:val="both"/>
        <w:rPr>
          <w:rFonts w:ascii="Tahoma" w:eastAsia="Times New Roman" w:hAnsi="Tahoma" w:cs="Tahoma"/>
          <w:lang w:eastAsia="sl-SI"/>
        </w:rPr>
      </w:pPr>
    </w:p>
    <w:p w14:paraId="52792FBD" w14:textId="77777777" w:rsidR="00B82C7A" w:rsidRPr="002D15D8" w:rsidRDefault="00B82C7A" w:rsidP="008A6542">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2D15D8" w:rsidRPr="002D15D8" w14:paraId="62F99AB1" w14:textId="77777777" w:rsidTr="00C84B75">
        <w:trPr>
          <w:trHeight w:val="851"/>
        </w:trPr>
        <w:tc>
          <w:tcPr>
            <w:tcW w:w="7094" w:type="dxa"/>
            <w:shd w:val="pct12" w:color="auto" w:fill="FFFFFF"/>
            <w:vAlign w:val="center"/>
          </w:tcPr>
          <w:p w14:paraId="0E2956F5" w14:textId="77777777" w:rsidR="00302D6E" w:rsidRPr="002D15D8" w:rsidRDefault="00302D6E"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lang w:eastAsia="sl-SI"/>
              </w:rPr>
              <w:t>RAZPISNA</w:t>
            </w:r>
            <w:r w:rsidR="00196005" w:rsidRPr="002D15D8">
              <w:rPr>
                <w:rFonts w:ascii="Tahoma" w:eastAsia="Times New Roman" w:hAnsi="Tahoma" w:cs="Tahoma"/>
                <w:b/>
                <w:lang w:eastAsia="sl-SI"/>
              </w:rPr>
              <w:t xml:space="preserve"> </w:t>
            </w:r>
            <w:r w:rsidRPr="002D15D8">
              <w:rPr>
                <w:rFonts w:ascii="Tahoma" w:eastAsia="Times New Roman" w:hAnsi="Tahoma" w:cs="Tahoma"/>
                <w:b/>
                <w:lang w:eastAsia="sl-SI"/>
              </w:rPr>
              <w:t>DOKUMENTACIJA</w:t>
            </w:r>
          </w:p>
        </w:tc>
      </w:tr>
    </w:tbl>
    <w:p w14:paraId="1CB06027" w14:textId="77777777" w:rsidR="00302D6E" w:rsidRPr="002D15D8" w:rsidRDefault="00302D6E" w:rsidP="008A6542">
      <w:pPr>
        <w:keepNext/>
        <w:keepLines/>
        <w:spacing w:after="0" w:line="240" w:lineRule="auto"/>
        <w:ind w:right="-284"/>
        <w:jc w:val="center"/>
        <w:rPr>
          <w:rFonts w:ascii="Tahoma" w:eastAsia="Times New Roman" w:hAnsi="Tahoma" w:cs="Tahoma"/>
          <w:b/>
          <w:lang w:eastAsia="sl-SI"/>
        </w:rPr>
      </w:pPr>
    </w:p>
    <w:p w14:paraId="35658891" w14:textId="77777777" w:rsidR="00302D6E" w:rsidRPr="002D15D8" w:rsidRDefault="00302D6E" w:rsidP="008A6542">
      <w:pPr>
        <w:keepNext/>
        <w:keepLines/>
        <w:spacing w:after="0" w:line="240" w:lineRule="auto"/>
        <w:ind w:right="-284"/>
        <w:jc w:val="center"/>
        <w:rPr>
          <w:rFonts w:ascii="Tahoma" w:eastAsia="Times New Roman" w:hAnsi="Tahoma" w:cs="Tahoma"/>
          <w:b/>
          <w:lang w:eastAsia="sl-SI"/>
        </w:rPr>
      </w:pPr>
    </w:p>
    <w:p w14:paraId="1334F8B2" w14:textId="77777777" w:rsidR="00345668" w:rsidRPr="002D15D8" w:rsidRDefault="00345668" w:rsidP="008A6542">
      <w:pPr>
        <w:keepNext/>
        <w:keepLines/>
        <w:spacing w:after="0" w:line="240" w:lineRule="auto"/>
        <w:jc w:val="center"/>
        <w:rPr>
          <w:rFonts w:ascii="Tahoma" w:hAnsi="Tahoma" w:cs="Tahoma"/>
        </w:rPr>
      </w:pPr>
      <w:r w:rsidRPr="002D15D8">
        <w:rPr>
          <w:rFonts w:ascii="Tahoma" w:hAnsi="Tahoma" w:cs="Tahoma"/>
        </w:rPr>
        <w:t>ZA ODDAJO JAVNEGA NAROČILA PO POSTOPKU ODDAJE NAROČILA MALE VREDNOSTI</w:t>
      </w:r>
    </w:p>
    <w:p w14:paraId="72358C38" w14:textId="77777777" w:rsidR="00B6119F" w:rsidRPr="002D15D8" w:rsidRDefault="00B6119F" w:rsidP="008A6542">
      <w:pPr>
        <w:keepNext/>
        <w:keepLines/>
        <w:spacing w:after="0" w:line="240" w:lineRule="auto"/>
        <w:ind w:right="424"/>
        <w:jc w:val="center"/>
        <w:rPr>
          <w:rFonts w:ascii="Tahoma" w:eastAsia="Times New Roman" w:hAnsi="Tahoma" w:cs="Tahoma"/>
          <w:b/>
          <w:lang w:eastAsia="sl-SI"/>
        </w:rPr>
      </w:pPr>
      <w:bookmarkStart w:id="1" w:name="OLE_LINK5"/>
      <w:bookmarkStart w:id="2" w:name="OLE_LINK6"/>
    </w:p>
    <w:p w14:paraId="0B512C18" w14:textId="77777777" w:rsidR="00B6119F" w:rsidRPr="002D15D8" w:rsidRDefault="00B6119F" w:rsidP="008A6542">
      <w:pPr>
        <w:keepNext/>
        <w:keepLines/>
        <w:spacing w:after="0" w:line="240" w:lineRule="auto"/>
        <w:ind w:right="424"/>
        <w:jc w:val="center"/>
        <w:rPr>
          <w:rFonts w:ascii="Tahoma" w:eastAsia="Times New Roman" w:hAnsi="Tahoma" w:cs="Tahoma"/>
          <w:b/>
          <w:lang w:eastAsia="sl-SI"/>
        </w:rPr>
      </w:pPr>
    </w:p>
    <w:p w14:paraId="44154FFD" w14:textId="082BD9FE" w:rsidR="00302D6E" w:rsidRPr="002D15D8" w:rsidRDefault="008F543F" w:rsidP="008A6542">
      <w:pPr>
        <w:keepNext/>
        <w:keepLines/>
        <w:spacing w:after="0" w:line="240" w:lineRule="auto"/>
        <w:ind w:right="424"/>
        <w:jc w:val="center"/>
        <w:rPr>
          <w:rFonts w:ascii="Tahoma" w:eastAsia="Times New Roman" w:hAnsi="Tahoma" w:cs="Tahoma"/>
          <w:b/>
          <w:sz w:val="28"/>
          <w:lang w:eastAsia="sl-SI"/>
        </w:rPr>
      </w:pPr>
      <w:r w:rsidRPr="002D15D8">
        <w:rPr>
          <w:rFonts w:ascii="Tahoma" w:eastAsia="Times New Roman" w:hAnsi="Tahoma" w:cs="Tahoma"/>
          <w:b/>
          <w:sz w:val="28"/>
          <w:lang w:eastAsia="sl-SI"/>
        </w:rPr>
        <w:t>Vzdrževanje naprav za zgodnje odkrivanje, alarmiranje in gašenje požara</w:t>
      </w:r>
    </w:p>
    <w:bookmarkEnd w:id="1"/>
    <w:bookmarkEnd w:id="2"/>
    <w:p w14:paraId="00AA6A64" w14:textId="77777777" w:rsidR="00302D6E" w:rsidRPr="002D15D8" w:rsidRDefault="00302D6E" w:rsidP="008A6542">
      <w:pPr>
        <w:keepNext/>
        <w:keepLines/>
        <w:spacing w:after="0" w:line="240" w:lineRule="auto"/>
        <w:ind w:right="424"/>
        <w:jc w:val="center"/>
        <w:rPr>
          <w:rFonts w:ascii="Tahoma" w:eastAsia="Times New Roman" w:hAnsi="Tahoma" w:cs="Tahoma"/>
          <w:b/>
          <w:lang w:eastAsia="sl-SI"/>
        </w:rPr>
      </w:pPr>
    </w:p>
    <w:p w14:paraId="24C02AC3" w14:textId="77777777" w:rsidR="00302D6E" w:rsidRPr="002D15D8" w:rsidRDefault="00302D6E" w:rsidP="008A6542">
      <w:pPr>
        <w:keepNext/>
        <w:keepLines/>
        <w:spacing w:after="0" w:line="240" w:lineRule="auto"/>
        <w:ind w:right="424"/>
        <w:jc w:val="center"/>
        <w:rPr>
          <w:rFonts w:ascii="Tahoma" w:eastAsia="Times New Roman" w:hAnsi="Tahoma" w:cs="Tahoma"/>
          <w:b/>
          <w:lang w:eastAsia="sl-SI"/>
        </w:rPr>
      </w:pPr>
    </w:p>
    <w:p w14:paraId="7B3549AA" w14:textId="77777777" w:rsidR="00302D6E" w:rsidRPr="002D15D8" w:rsidRDefault="00302D6E" w:rsidP="008A6542">
      <w:pPr>
        <w:keepNext/>
        <w:keepLines/>
        <w:spacing w:after="0" w:line="240" w:lineRule="auto"/>
        <w:ind w:right="424"/>
        <w:jc w:val="center"/>
        <w:rPr>
          <w:rFonts w:ascii="Tahoma" w:eastAsia="Times New Roman" w:hAnsi="Tahoma" w:cs="Tahoma"/>
          <w:b/>
          <w:lang w:eastAsia="sl-SI"/>
        </w:rPr>
      </w:pPr>
    </w:p>
    <w:p w14:paraId="4657E765" w14:textId="77777777" w:rsidR="0031663C" w:rsidRPr="002D15D8" w:rsidRDefault="0031663C" w:rsidP="008A6542">
      <w:pPr>
        <w:keepNext/>
        <w:keepLines/>
        <w:spacing w:after="0" w:line="240" w:lineRule="auto"/>
        <w:ind w:right="424"/>
        <w:jc w:val="center"/>
        <w:rPr>
          <w:rFonts w:ascii="Tahoma" w:eastAsia="Times New Roman" w:hAnsi="Tahoma" w:cs="Tahoma"/>
          <w:noProof/>
          <w:lang w:eastAsia="sl-SI"/>
        </w:rPr>
      </w:pPr>
    </w:p>
    <w:p w14:paraId="3554EDD3" w14:textId="77777777" w:rsidR="00302D6E" w:rsidRPr="002D15D8" w:rsidRDefault="00302D6E" w:rsidP="008A6542">
      <w:pPr>
        <w:keepNext/>
        <w:keepLines/>
        <w:spacing w:after="0" w:line="240" w:lineRule="auto"/>
        <w:ind w:right="424"/>
        <w:jc w:val="center"/>
        <w:rPr>
          <w:rFonts w:ascii="Tahoma" w:eastAsia="Times New Roman" w:hAnsi="Tahoma" w:cs="Tahoma"/>
          <w:noProof/>
          <w:lang w:eastAsia="sl-SI"/>
        </w:rPr>
      </w:pPr>
    </w:p>
    <w:p w14:paraId="16349338" w14:textId="77777777" w:rsidR="00302D6E" w:rsidRPr="002D15D8" w:rsidRDefault="00302D6E" w:rsidP="008A6542">
      <w:pPr>
        <w:keepNext/>
        <w:keepLines/>
        <w:spacing w:after="0" w:line="240" w:lineRule="auto"/>
        <w:ind w:right="424"/>
        <w:jc w:val="center"/>
        <w:rPr>
          <w:rFonts w:ascii="Tahoma" w:eastAsia="Times New Roman" w:hAnsi="Tahoma" w:cs="Tahoma"/>
          <w:noProof/>
          <w:lang w:eastAsia="sl-SI"/>
        </w:rPr>
      </w:pPr>
    </w:p>
    <w:p w14:paraId="7A007D78" w14:textId="5A52305F" w:rsidR="00DC663E" w:rsidRPr="002D15D8" w:rsidRDefault="00B6119F" w:rsidP="008A6542">
      <w:pPr>
        <w:keepNext/>
        <w:keepLines/>
        <w:tabs>
          <w:tab w:val="left" w:pos="567"/>
        </w:tabs>
        <w:spacing w:after="0" w:line="240" w:lineRule="auto"/>
        <w:jc w:val="center"/>
        <w:rPr>
          <w:rFonts w:ascii="Tahoma" w:eastAsia="Times New Roman" w:hAnsi="Tahoma" w:cs="Tahoma"/>
          <w:noProof/>
          <w:lang w:eastAsia="sl-SI"/>
        </w:rPr>
      </w:pPr>
      <w:r w:rsidRPr="002D15D8">
        <w:rPr>
          <w:rFonts w:ascii="Tahoma" w:eastAsia="Times New Roman" w:hAnsi="Tahoma" w:cs="Tahoma"/>
          <w:noProof/>
          <w:lang w:eastAsia="sl-SI"/>
        </w:rPr>
        <w:t>Ljubljana,</w:t>
      </w:r>
      <w:r w:rsidR="00790C2B" w:rsidRPr="002D15D8">
        <w:rPr>
          <w:rFonts w:ascii="Tahoma" w:eastAsia="Times New Roman" w:hAnsi="Tahoma" w:cs="Tahoma"/>
          <w:noProof/>
          <w:lang w:eastAsia="sl-SI"/>
        </w:rPr>
        <w:t xml:space="preserve"> </w:t>
      </w:r>
      <w:bookmarkStart w:id="3" w:name="_Toc178483388"/>
      <w:r w:rsidR="00FA6902">
        <w:rPr>
          <w:rFonts w:ascii="Tahoma" w:eastAsia="Times New Roman" w:hAnsi="Tahoma" w:cs="Tahoma"/>
          <w:noProof/>
          <w:lang w:eastAsia="sl-SI"/>
        </w:rPr>
        <w:t>dec</w:t>
      </w:r>
      <w:r w:rsidR="00A56475" w:rsidRPr="002D15D8">
        <w:rPr>
          <w:rFonts w:ascii="Tahoma" w:eastAsia="Times New Roman" w:hAnsi="Tahoma" w:cs="Tahoma"/>
          <w:noProof/>
          <w:lang w:eastAsia="sl-SI"/>
        </w:rPr>
        <w:t>ember</w:t>
      </w:r>
      <w:r w:rsidR="00B21B80" w:rsidRPr="002D15D8">
        <w:rPr>
          <w:rFonts w:ascii="Tahoma" w:eastAsia="Times New Roman" w:hAnsi="Tahoma" w:cs="Tahoma"/>
          <w:noProof/>
          <w:lang w:eastAsia="sl-SI"/>
        </w:rPr>
        <w:t xml:space="preserve"> </w:t>
      </w:r>
      <w:r w:rsidR="009367D3" w:rsidRPr="002D15D8">
        <w:rPr>
          <w:rFonts w:ascii="Tahoma" w:eastAsia="Times New Roman" w:hAnsi="Tahoma" w:cs="Tahoma"/>
          <w:noProof/>
          <w:lang w:eastAsia="sl-SI"/>
        </w:rPr>
        <w:t>20</w:t>
      </w:r>
      <w:r w:rsidR="00984664" w:rsidRPr="002D15D8">
        <w:rPr>
          <w:rFonts w:ascii="Tahoma" w:eastAsia="Times New Roman" w:hAnsi="Tahoma" w:cs="Tahoma"/>
          <w:noProof/>
          <w:lang w:eastAsia="sl-SI"/>
        </w:rPr>
        <w:t>2</w:t>
      </w:r>
      <w:r w:rsidR="00963884" w:rsidRPr="002D15D8">
        <w:rPr>
          <w:rFonts w:ascii="Tahoma" w:eastAsia="Times New Roman" w:hAnsi="Tahoma" w:cs="Tahoma"/>
          <w:noProof/>
          <w:lang w:eastAsia="sl-SI"/>
        </w:rPr>
        <w:t>4</w:t>
      </w:r>
    </w:p>
    <w:p w14:paraId="7FDA5249" w14:textId="77777777" w:rsidR="00DC663E" w:rsidRPr="002D15D8" w:rsidRDefault="00DC663E" w:rsidP="008A6542">
      <w:pPr>
        <w:keepNext/>
        <w:keepLines/>
        <w:tabs>
          <w:tab w:val="left" w:pos="567"/>
        </w:tabs>
        <w:spacing w:after="0" w:line="240" w:lineRule="auto"/>
        <w:jc w:val="both"/>
        <w:rPr>
          <w:rFonts w:ascii="Tahoma" w:eastAsia="Times New Roman" w:hAnsi="Tahoma" w:cs="Tahoma"/>
          <w:noProof/>
          <w:lang w:eastAsia="sl-SI"/>
        </w:rPr>
      </w:pPr>
    </w:p>
    <w:p w14:paraId="7593B7B9" w14:textId="77777777" w:rsidR="00302D6E" w:rsidRPr="002D15D8" w:rsidRDefault="00302D6E" w:rsidP="008A6542">
      <w:pPr>
        <w:keepNext/>
        <w:keepLines/>
        <w:tabs>
          <w:tab w:val="left" w:pos="567"/>
        </w:tabs>
        <w:spacing w:after="0" w:line="240" w:lineRule="auto"/>
        <w:jc w:val="center"/>
        <w:rPr>
          <w:rFonts w:ascii="Tahoma" w:eastAsia="Times New Roman" w:hAnsi="Tahoma" w:cs="Tahoma"/>
          <w:b/>
          <w:lang w:eastAsia="sl-SI"/>
        </w:rPr>
      </w:pPr>
      <w:r w:rsidRPr="002D15D8">
        <w:rPr>
          <w:rFonts w:ascii="Tahoma" w:eastAsia="Times New Roman" w:hAnsi="Tahoma" w:cs="Tahoma"/>
          <w:b/>
          <w:lang w:eastAsia="sl-SI"/>
        </w:rPr>
        <w:br w:type="page"/>
      </w:r>
      <w:r w:rsidRPr="002D15D8">
        <w:rPr>
          <w:rFonts w:ascii="Tahoma" w:eastAsia="Times New Roman" w:hAnsi="Tahoma" w:cs="Tahoma"/>
          <w:b/>
          <w:lang w:eastAsia="sl-SI"/>
        </w:rPr>
        <w:lastRenderedPageBreak/>
        <w:t xml:space="preserve">POVABILO K ODDAJI </w:t>
      </w:r>
      <w:bookmarkEnd w:id="3"/>
      <w:r w:rsidRPr="002D15D8">
        <w:rPr>
          <w:rFonts w:ascii="Tahoma" w:eastAsia="Times New Roman" w:hAnsi="Tahoma" w:cs="Tahoma"/>
          <w:b/>
          <w:lang w:eastAsia="sl-SI"/>
        </w:rPr>
        <w:t>PONUDBE</w:t>
      </w:r>
    </w:p>
    <w:p w14:paraId="3EFC2221" w14:textId="77777777" w:rsidR="00302D6E" w:rsidRPr="002D15D8" w:rsidRDefault="00302D6E" w:rsidP="008A6542">
      <w:pPr>
        <w:keepNext/>
        <w:keepLines/>
        <w:tabs>
          <w:tab w:val="left" w:pos="2895"/>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ab/>
      </w:r>
    </w:p>
    <w:p w14:paraId="69B61172" w14:textId="77777777" w:rsidR="00302D6E" w:rsidRPr="002D15D8" w:rsidRDefault="00302D6E" w:rsidP="008A6542">
      <w:pPr>
        <w:keepNext/>
        <w:keepLines/>
        <w:spacing w:after="0" w:line="240" w:lineRule="auto"/>
        <w:jc w:val="both"/>
        <w:rPr>
          <w:rFonts w:ascii="Tahoma" w:eastAsia="Times New Roman" w:hAnsi="Tahoma" w:cs="Tahoma"/>
          <w:lang w:eastAsia="sl-SI"/>
        </w:rPr>
      </w:pPr>
    </w:p>
    <w:p w14:paraId="08C82ADE" w14:textId="16083BEC" w:rsidR="00302D6E" w:rsidRPr="002D15D8" w:rsidRDefault="00302D6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JAVNI HOLDING Ljubljana, d.o.o., Verovškova ulica 70, Ljubljana, na podlagi pooblastila </w:t>
      </w:r>
      <w:r w:rsidR="00AE1CE7" w:rsidRPr="002D15D8">
        <w:rPr>
          <w:rFonts w:ascii="Tahoma" w:eastAsia="Times New Roman" w:hAnsi="Tahoma" w:cs="Tahoma"/>
          <w:lang w:eastAsia="sl-SI"/>
        </w:rPr>
        <w:t>JAVNEGA PODJETJA E</w:t>
      </w:r>
      <w:r w:rsidR="00C04B74" w:rsidRPr="002D15D8">
        <w:rPr>
          <w:rFonts w:ascii="Tahoma" w:eastAsia="Times New Roman" w:hAnsi="Tahoma" w:cs="Tahoma"/>
          <w:lang w:eastAsia="sl-SI"/>
        </w:rPr>
        <w:t>NERGETIK</w:t>
      </w:r>
      <w:r w:rsidR="00AE1CE7" w:rsidRPr="002D15D8">
        <w:rPr>
          <w:rFonts w:ascii="Tahoma" w:eastAsia="Times New Roman" w:hAnsi="Tahoma" w:cs="Tahoma"/>
          <w:lang w:eastAsia="sl-SI"/>
        </w:rPr>
        <w:t xml:space="preserve">A LJUBLJANA </w:t>
      </w:r>
      <w:r w:rsidR="00712BC8" w:rsidRPr="002D15D8">
        <w:rPr>
          <w:rFonts w:ascii="Tahoma" w:eastAsia="Times New Roman" w:hAnsi="Tahoma" w:cs="Tahoma"/>
          <w:lang w:eastAsia="sl-SI"/>
        </w:rPr>
        <w:t xml:space="preserve">d.o.o., </w:t>
      </w:r>
      <w:r w:rsidR="00DE5313" w:rsidRPr="002D15D8">
        <w:rPr>
          <w:rFonts w:ascii="Tahoma" w:eastAsia="Times New Roman" w:hAnsi="Tahoma" w:cs="Tahoma"/>
          <w:lang w:eastAsia="sl-SI"/>
        </w:rPr>
        <w:t>Verovškova</w:t>
      </w:r>
      <w:r w:rsidR="004D6372" w:rsidRPr="002D15D8">
        <w:rPr>
          <w:rFonts w:ascii="Tahoma" w:eastAsia="Times New Roman" w:hAnsi="Tahoma" w:cs="Tahoma"/>
          <w:lang w:eastAsia="sl-SI"/>
        </w:rPr>
        <w:t xml:space="preserve"> ulica</w:t>
      </w:r>
      <w:r w:rsidR="00712BC8" w:rsidRPr="002D15D8">
        <w:rPr>
          <w:rFonts w:ascii="Tahoma" w:eastAsia="Times New Roman" w:hAnsi="Tahoma" w:cs="Tahoma"/>
          <w:lang w:eastAsia="sl-SI"/>
        </w:rPr>
        <w:t xml:space="preserve"> </w:t>
      </w:r>
      <w:r w:rsidR="00DE5313" w:rsidRPr="002D15D8">
        <w:rPr>
          <w:rFonts w:ascii="Tahoma" w:eastAsia="Times New Roman" w:hAnsi="Tahoma" w:cs="Tahoma"/>
          <w:lang w:eastAsia="sl-SI"/>
        </w:rPr>
        <w:t>62</w:t>
      </w:r>
      <w:r w:rsidR="00712BC8" w:rsidRPr="002D15D8">
        <w:rPr>
          <w:rFonts w:ascii="Tahoma" w:eastAsia="Times New Roman" w:hAnsi="Tahoma" w:cs="Tahoma"/>
          <w:lang w:eastAsia="sl-SI"/>
        </w:rPr>
        <w:t>, 1000 Ljubljana</w:t>
      </w:r>
      <w:r w:rsidR="009737B9" w:rsidRPr="002D15D8">
        <w:rPr>
          <w:rFonts w:ascii="Tahoma" w:eastAsia="Times New Roman" w:hAnsi="Tahoma" w:cs="Tahoma"/>
          <w:lang w:eastAsia="sl-SI"/>
        </w:rPr>
        <w:t xml:space="preserve"> št. </w:t>
      </w:r>
      <w:bookmarkStart w:id="4" w:name="_Hlk181944369"/>
      <w:r w:rsidR="00746944" w:rsidRPr="002D15D8">
        <w:rPr>
          <w:rFonts w:ascii="Tahoma" w:eastAsia="Times New Roman" w:hAnsi="Tahoma" w:cs="Tahoma"/>
          <w:lang w:eastAsia="sl-SI"/>
        </w:rPr>
        <w:t>JPE-VOD-VPD-418/24</w:t>
      </w:r>
      <w:r w:rsidR="00C04B74" w:rsidRPr="002D15D8">
        <w:rPr>
          <w:rFonts w:ascii="Tahoma" w:eastAsia="Times New Roman" w:hAnsi="Tahoma" w:cs="Tahoma"/>
          <w:lang w:eastAsia="sl-SI"/>
        </w:rPr>
        <w:t xml:space="preserve"> </w:t>
      </w:r>
      <w:bookmarkEnd w:id="4"/>
    </w:p>
    <w:p w14:paraId="02214212" w14:textId="77777777" w:rsidR="00302D6E" w:rsidRPr="002D15D8" w:rsidRDefault="00302D6E" w:rsidP="008A6542">
      <w:pPr>
        <w:keepNext/>
        <w:keepLines/>
        <w:spacing w:after="0" w:line="240" w:lineRule="auto"/>
        <w:jc w:val="both"/>
        <w:rPr>
          <w:rFonts w:ascii="Tahoma" w:eastAsia="Times New Roman" w:hAnsi="Tahoma" w:cs="Tahoma"/>
          <w:lang w:eastAsia="sl-SI"/>
        </w:rPr>
      </w:pPr>
    </w:p>
    <w:p w14:paraId="50F06196" w14:textId="77777777" w:rsidR="00302D6E" w:rsidRPr="002D15D8" w:rsidRDefault="00302D6E" w:rsidP="008A6542">
      <w:pPr>
        <w:keepNext/>
        <w:keepLine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 xml:space="preserve"> vabi </w:t>
      </w:r>
    </w:p>
    <w:p w14:paraId="30DCA86A" w14:textId="77777777" w:rsidR="00302D6E" w:rsidRPr="002D15D8" w:rsidRDefault="00302D6E" w:rsidP="008A6542">
      <w:pPr>
        <w:keepNext/>
        <w:keepLines/>
        <w:spacing w:after="0" w:line="240" w:lineRule="auto"/>
        <w:jc w:val="both"/>
        <w:rPr>
          <w:rFonts w:ascii="Tahoma" w:eastAsia="Times New Roman" w:hAnsi="Tahoma" w:cs="Tahoma"/>
          <w:lang w:eastAsia="sl-SI"/>
        </w:rPr>
      </w:pPr>
    </w:p>
    <w:p w14:paraId="1C35AAB9" w14:textId="77777777" w:rsidR="00302D6E" w:rsidRPr="002D15D8" w:rsidRDefault="00302D6E" w:rsidP="008A6542">
      <w:pPr>
        <w:keepNext/>
        <w:keepLines/>
        <w:spacing w:after="0" w:line="240" w:lineRule="auto"/>
        <w:jc w:val="both"/>
        <w:rPr>
          <w:rFonts w:ascii="Tahoma" w:eastAsia="Times New Roman" w:hAnsi="Tahoma" w:cs="Tahoma"/>
          <w:lang w:eastAsia="sl-SI"/>
        </w:rPr>
      </w:pPr>
    </w:p>
    <w:p w14:paraId="51E3483C" w14:textId="77777777" w:rsidR="00302D6E" w:rsidRPr="002D15D8" w:rsidRDefault="00302D6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vse zainteresirane ponudnike, da predložijo svojo ponudbo po zahtevah razpisne dokumentacije za oddajo javnega naročila:</w:t>
      </w:r>
    </w:p>
    <w:p w14:paraId="1756F526" w14:textId="77777777" w:rsidR="00302D6E" w:rsidRPr="002D15D8" w:rsidRDefault="00302D6E" w:rsidP="008A6542">
      <w:pPr>
        <w:keepNext/>
        <w:keepLines/>
        <w:spacing w:after="0" w:line="240" w:lineRule="auto"/>
        <w:jc w:val="both"/>
        <w:rPr>
          <w:rFonts w:ascii="Tahoma" w:eastAsia="Times New Roman" w:hAnsi="Tahoma" w:cs="Tahoma"/>
          <w:lang w:eastAsia="sl-SI"/>
        </w:rPr>
      </w:pPr>
    </w:p>
    <w:p w14:paraId="7E0773FD" w14:textId="77777777" w:rsidR="00302D6E" w:rsidRPr="002D15D8" w:rsidRDefault="00302D6E" w:rsidP="008A6542">
      <w:pPr>
        <w:keepNext/>
        <w:keepLines/>
        <w:spacing w:after="0" w:line="240" w:lineRule="auto"/>
        <w:jc w:val="both"/>
        <w:rPr>
          <w:rFonts w:ascii="Tahoma" w:eastAsia="Times New Roman" w:hAnsi="Tahoma" w:cs="Tahoma"/>
          <w:lang w:eastAsia="sl-SI"/>
        </w:rPr>
      </w:pPr>
    </w:p>
    <w:p w14:paraId="7EF9B228" w14:textId="77777777" w:rsidR="00302D6E" w:rsidRPr="002D15D8" w:rsidRDefault="00302D6E" w:rsidP="008A6542">
      <w:pPr>
        <w:keepNext/>
        <w:keepLines/>
        <w:spacing w:after="0" w:line="240" w:lineRule="auto"/>
        <w:jc w:val="both"/>
        <w:rPr>
          <w:rFonts w:ascii="Tahoma" w:eastAsia="Times New Roman" w:hAnsi="Tahoma" w:cs="Tahoma"/>
          <w:lang w:eastAsia="sl-SI"/>
        </w:rPr>
      </w:pPr>
    </w:p>
    <w:p w14:paraId="4C34B579" w14:textId="77777777" w:rsidR="00302D6E" w:rsidRPr="002D15D8" w:rsidRDefault="00302D6E" w:rsidP="008A6542">
      <w:pPr>
        <w:keepNext/>
        <w:keepLines/>
        <w:spacing w:after="0" w:line="240" w:lineRule="auto"/>
        <w:jc w:val="both"/>
        <w:rPr>
          <w:rFonts w:ascii="Tahoma" w:eastAsia="Times New Roman" w:hAnsi="Tahoma" w:cs="Tahoma"/>
          <w:lang w:eastAsia="sl-SI"/>
        </w:rPr>
      </w:pPr>
    </w:p>
    <w:p w14:paraId="1D22B010" w14:textId="63393907" w:rsidR="00345668" w:rsidRPr="002D15D8" w:rsidRDefault="008F543F" w:rsidP="008A6542">
      <w:pPr>
        <w:keepNext/>
        <w:keepLines/>
        <w:spacing w:after="0" w:line="240" w:lineRule="auto"/>
        <w:ind w:right="424"/>
        <w:jc w:val="center"/>
        <w:rPr>
          <w:rFonts w:ascii="Tahoma" w:eastAsia="Times New Roman" w:hAnsi="Tahoma" w:cs="Tahoma"/>
          <w:b/>
          <w:sz w:val="28"/>
          <w:lang w:eastAsia="sl-SI"/>
        </w:rPr>
      </w:pPr>
      <w:r w:rsidRPr="002D15D8">
        <w:rPr>
          <w:rFonts w:ascii="Tahoma" w:eastAsia="Times New Roman" w:hAnsi="Tahoma" w:cs="Tahoma"/>
          <w:b/>
          <w:sz w:val="28"/>
          <w:lang w:eastAsia="sl-SI"/>
        </w:rPr>
        <w:t>Vzdrževanje naprav za zgodnje odkrivanje, alarmiranje in gašenje požara</w:t>
      </w:r>
    </w:p>
    <w:p w14:paraId="56C905C4" w14:textId="77777777" w:rsidR="008F74E8" w:rsidRPr="002D15D8" w:rsidRDefault="008F74E8" w:rsidP="008A6542">
      <w:pPr>
        <w:keepNext/>
        <w:keepLines/>
        <w:spacing w:after="0" w:line="240" w:lineRule="auto"/>
        <w:ind w:right="424"/>
        <w:jc w:val="both"/>
        <w:rPr>
          <w:rFonts w:ascii="Tahoma" w:eastAsia="Times New Roman" w:hAnsi="Tahoma" w:cs="Tahoma"/>
          <w:b/>
          <w:lang w:eastAsia="sl-SI"/>
        </w:rPr>
      </w:pPr>
    </w:p>
    <w:p w14:paraId="78EF13A1" w14:textId="77777777" w:rsidR="008F74E8" w:rsidRPr="002D15D8" w:rsidRDefault="008F74E8" w:rsidP="008A6542">
      <w:pPr>
        <w:keepNext/>
        <w:keepLines/>
        <w:spacing w:after="0" w:line="240" w:lineRule="auto"/>
        <w:ind w:right="424"/>
        <w:jc w:val="both"/>
        <w:rPr>
          <w:rFonts w:ascii="Tahoma" w:eastAsia="Times New Roman" w:hAnsi="Tahoma" w:cs="Tahoma"/>
          <w:b/>
          <w:lang w:eastAsia="sl-SI"/>
        </w:rPr>
      </w:pPr>
    </w:p>
    <w:p w14:paraId="06D1091E" w14:textId="77777777" w:rsidR="00302D6E" w:rsidRPr="002D15D8" w:rsidRDefault="00302D6E" w:rsidP="008A6542">
      <w:pPr>
        <w:keepNext/>
        <w:keepLines/>
        <w:spacing w:after="0" w:line="240" w:lineRule="auto"/>
        <w:ind w:right="565"/>
        <w:jc w:val="both"/>
        <w:rPr>
          <w:rFonts w:ascii="Tahoma" w:eastAsia="Times New Roman" w:hAnsi="Tahoma" w:cs="Tahoma"/>
          <w:b/>
          <w:noProof/>
          <w:lang w:eastAsia="sl-SI"/>
        </w:rPr>
      </w:pPr>
    </w:p>
    <w:p w14:paraId="1C5780AB" w14:textId="77777777" w:rsidR="00302D6E" w:rsidRPr="002D15D8" w:rsidRDefault="00302D6E" w:rsidP="008A6542">
      <w:pPr>
        <w:keepNext/>
        <w:keepLines/>
        <w:spacing w:after="0" w:line="240" w:lineRule="auto"/>
        <w:jc w:val="both"/>
        <w:rPr>
          <w:rFonts w:ascii="Tahoma" w:eastAsia="Times New Roman" w:hAnsi="Tahoma" w:cs="Tahoma"/>
          <w:lang w:eastAsia="sl-SI"/>
        </w:rPr>
      </w:pPr>
    </w:p>
    <w:p w14:paraId="13EAA4BB" w14:textId="77777777" w:rsidR="008A53B7" w:rsidRPr="002D15D8" w:rsidRDefault="008A53B7"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Razpisna dokumentacija natančno določa predmet javnega naročila ter pogoje, zahteve in merila naročnika za izbiro najugodnejšega ponudnika, s katerim bo sklenjen okvirni sporazum predmeta javnega naročila. </w:t>
      </w:r>
    </w:p>
    <w:p w14:paraId="045E71B2" w14:textId="77777777" w:rsidR="00302D6E" w:rsidRPr="002D15D8" w:rsidRDefault="00302D6E" w:rsidP="008A6542">
      <w:pPr>
        <w:keepNext/>
        <w:keepLines/>
        <w:spacing w:after="0" w:line="240" w:lineRule="auto"/>
        <w:jc w:val="both"/>
        <w:rPr>
          <w:rFonts w:ascii="Tahoma" w:eastAsia="Times New Roman" w:hAnsi="Tahoma" w:cs="Tahoma"/>
          <w:lang w:eastAsia="sl-SI"/>
        </w:rPr>
      </w:pPr>
    </w:p>
    <w:p w14:paraId="363C699E" w14:textId="77777777" w:rsidR="00302D6E" w:rsidRPr="002D15D8" w:rsidRDefault="00302D6E" w:rsidP="008A6542">
      <w:pPr>
        <w:keepNext/>
        <w:keepLines/>
        <w:spacing w:after="0" w:line="240" w:lineRule="auto"/>
        <w:jc w:val="both"/>
        <w:rPr>
          <w:rFonts w:ascii="Tahoma" w:eastAsia="Times New Roman" w:hAnsi="Tahoma" w:cs="Tahoma"/>
          <w:lang w:eastAsia="sl-SI"/>
        </w:rPr>
      </w:pPr>
    </w:p>
    <w:p w14:paraId="46ACB5D4" w14:textId="77777777" w:rsidR="00302D6E" w:rsidRPr="002D15D8" w:rsidRDefault="00302D6E" w:rsidP="008A6542">
      <w:pPr>
        <w:keepNext/>
        <w:keepLines/>
        <w:spacing w:after="0" w:line="240" w:lineRule="auto"/>
        <w:jc w:val="both"/>
        <w:rPr>
          <w:rFonts w:ascii="Tahoma" w:eastAsia="Times New Roman" w:hAnsi="Tahoma" w:cs="Tahoma"/>
          <w:lang w:eastAsia="sl-SI"/>
        </w:rPr>
      </w:pPr>
    </w:p>
    <w:p w14:paraId="6AC86147" w14:textId="77777777" w:rsidR="00302D6E" w:rsidRPr="002D15D8" w:rsidRDefault="00302D6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S spoštovanjem!</w:t>
      </w:r>
    </w:p>
    <w:p w14:paraId="2448C3C6" w14:textId="77777777" w:rsidR="00302D6E" w:rsidRPr="002D15D8" w:rsidRDefault="00302D6E" w:rsidP="008A6542">
      <w:pPr>
        <w:keepNext/>
        <w:keepLines/>
        <w:autoSpaceDE w:val="0"/>
        <w:autoSpaceDN w:val="0"/>
        <w:adjustRightInd w:val="0"/>
        <w:spacing w:after="0" w:line="240" w:lineRule="auto"/>
        <w:jc w:val="both"/>
        <w:rPr>
          <w:rFonts w:ascii="Tahoma" w:eastAsia="Times New Roman" w:hAnsi="Tahoma" w:cs="Tahoma"/>
          <w:lang w:eastAsia="sl-SI"/>
        </w:rPr>
      </w:pPr>
    </w:p>
    <w:p w14:paraId="168B5AD3" w14:textId="77777777" w:rsidR="00302D6E" w:rsidRPr="002D15D8" w:rsidRDefault="00302D6E" w:rsidP="008A6542">
      <w:pPr>
        <w:keepNext/>
        <w:keepLines/>
        <w:autoSpaceDE w:val="0"/>
        <w:autoSpaceDN w:val="0"/>
        <w:adjustRightInd w:val="0"/>
        <w:spacing w:after="0" w:line="240" w:lineRule="auto"/>
        <w:jc w:val="both"/>
        <w:rPr>
          <w:rFonts w:ascii="Tahoma" w:eastAsia="Times New Roman" w:hAnsi="Tahoma" w:cs="Tahoma"/>
          <w:bCs/>
          <w:lang w:eastAsia="sl-SI"/>
        </w:rPr>
      </w:pPr>
    </w:p>
    <w:p w14:paraId="7B280699" w14:textId="77777777" w:rsidR="00302D6E" w:rsidRPr="002D15D8" w:rsidRDefault="00302D6E" w:rsidP="008A6542">
      <w:pPr>
        <w:keepNext/>
        <w:keepLines/>
        <w:autoSpaceDE w:val="0"/>
        <w:autoSpaceDN w:val="0"/>
        <w:adjustRightInd w:val="0"/>
        <w:spacing w:after="0" w:line="240" w:lineRule="auto"/>
        <w:jc w:val="both"/>
        <w:rPr>
          <w:rFonts w:ascii="Tahoma" w:eastAsia="Times New Roman" w:hAnsi="Tahoma" w:cs="Tahoma"/>
          <w:bCs/>
          <w:lang w:eastAsia="sl-SI"/>
        </w:rPr>
      </w:pPr>
    </w:p>
    <w:p w14:paraId="49921364" w14:textId="77777777" w:rsidR="00302D6E" w:rsidRPr="002D15D8" w:rsidRDefault="00302D6E" w:rsidP="008A6542">
      <w:pPr>
        <w:keepNext/>
        <w:keepLines/>
        <w:autoSpaceDE w:val="0"/>
        <w:autoSpaceDN w:val="0"/>
        <w:adjustRightInd w:val="0"/>
        <w:spacing w:after="0" w:line="240" w:lineRule="auto"/>
        <w:jc w:val="both"/>
        <w:rPr>
          <w:rFonts w:ascii="Tahoma" w:eastAsia="Times New Roman" w:hAnsi="Tahoma" w:cs="Tahoma"/>
          <w:bCs/>
          <w:lang w:eastAsia="sl-SI"/>
        </w:rPr>
      </w:pPr>
    </w:p>
    <w:p w14:paraId="03FECE41" w14:textId="77777777" w:rsidR="00302D6E" w:rsidRPr="002D15D8" w:rsidRDefault="00302D6E" w:rsidP="008A6542">
      <w:pPr>
        <w:keepNext/>
        <w:keepLines/>
        <w:autoSpaceDE w:val="0"/>
        <w:autoSpaceDN w:val="0"/>
        <w:adjustRightInd w:val="0"/>
        <w:spacing w:after="0" w:line="240" w:lineRule="auto"/>
        <w:jc w:val="both"/>
        <w:rPr>
          <w:rFonts w:ascii="Tahoma" w:eastAsia="Times New Roman" w:hAnsi="Tahoma" w:cs="Tahoma"/>
          <w:bCs/>
          <w:lang w:eastAsia="sl-SI"/>
        </w:rPr>
      </w:pPr>
    </w:p>
    <w:p w14:paraId="613B4ECE" w14:textId="78E001A8" w:rsidR="00302D6E" w:rsidRPr="002D15D8" w:rsidRDefault="00925992" w:rsidP="008A6542">
      <w:pPr>
        <w:keepNext/>
        <w:keepLines/>
        <w:autoSpaceDE w:val="0"/>
        <w:autoSpaceDN w:val="0"/>
        <w:adjustRightInd w:val="0"/>
        <w:spacing w:after="0" w:line="240" w:lineRule="auto"/>
        <w:ind w:left="5670"/>
        <w:jc w:val="both"/>
        <w:rPr>
          <w:rFonts w:ascii="Tahoma" w:eastAsia="Times New Roman" w:hAnsi="Tahoma" w:cs="Tahoma"/>
          <w:bCs/>
          <w:lang w:eastAsia="sl-SI"/>
        </w:rPr>
      </w:pPr>
      <w:r w:rsidRPr="002D15D8">
        <w:rPr>
          <w:rFonts w:ascii="Tahoma" w:eastAsia="Times New Roman" w:hAnsi="Tahoma" w:cs="Tahoma"/>
          <w:bCs/>
          <w:lang w:eastAsia="sl-SI"/>
        </w:rPr>
        <w:t xml:space="preserve">                Direktor</w:t>
      </w:r>
    </w:p>
    <w:p w14:paraId="3B4B21B5" w14:textId="34CED32C" w:rsidR="00302D6E" w:rsidRPr="002D15D8" w:rsidRDefault="00925992" w:rsidP="008A6542">
      <w:pPr>
        <w:keepNext/>
        <w:keepLines/>
        <w:spacing w:after="0" w:line="240" w:lineRule="auto"/>
        <w:ind w:left="4956" w:firstLine="708"/>
        <w:jc w:val="both"/>
        <w:rPr>
          <w:rFonts w:ascii="Tahoma" w:eastAsia="Times New Roman" w:hAnsi="Tahoma" w:cs="Tahoma"/>
          <w:lang w:eastAsia="sl-SI"/>
        </w:rPr>
      </w:pPr>
      <w:r w:rsidRPr="002D15D8">
        <w:rPr>
          <w:rFonts w:ascii="Tahoma" w:eastAsia="Times New Roman" w:hAnsi="Tahoma" w:cs="Tahoma"/>
          <w:bCs/>
          <w:lang w:eastAsia="sl-SI"/>
        </w:rPr>
        <w:t>l.r. Krištof MLAKAR</w:t>
      </w:r>
      <w:r w:rsidR="00302D6E" w:rsidRPr="002D15D8">
        <w:rPr>
          <w:rFonts w:ascii="Tahoma" w:eastAsia="Times New Roman" w:hAnsi="Tahoma" w:cs="Tahoma"/>
          <w:bCs/>
          <w:lang w:eastAsia="sl-SI"/>
        </w:rPr>
        <w:t>, univ. dipl. prav.</w:t>
      </w:r>
    </w:p>
    <w:p w14:paraId="4C58F3AC" w14:textId="77777777" w:rsidR="00302D6E" w:rsidRPr="002D15D8" w:rsidRDefault="00302D6E" w:rsidP="008A6542">
      <w:pPr>
        <w:keepNext/>
        <w:keepLines/>
        <w:spacing w:after="0" w:line="240" w:lineRule="auto"/>
        <w:jc w:val="both"/>
        <w:rPr>
          <w:rFonts w:ascii="Tahoma" w:eastAsia="Times New Roman" w:hAnsi="Tahoma" w:cs="Tahoma"/>
          <w:lang w:eastAsia="sl-SI"/>
        </w:rPr>
      </w:pPr>
    </w:p>
    <w:p w14:paraId="0B88DBF0" w14:textId="77777777" w:rsidR="00302D6E" w:rsidRPr="002D15D8" w:rsidRDefault="00302D6E" w:rsidP="008A6542">
      <w:pPr>
        <w:keepNext/>
        <w:keepLines/>
        <w:numPr>
          <w:ilvl w:val="0"/>
          <w:numId w:val="2"/>
        </w:numPr>
        <w:spacing w:after="0" w:line="240" w:lineRule="auto"/>
        <w:jc w:val="both"/>
        <w:rPr>
          <w:rFonts w:ascii="Tahoma" w:eastAsia="Times New Roman" w:hAnsi="Tahoma" w:cs="Tahoma"/>
          <w:b/>
          <w:lang w:eastAsia="sl-SI"/>
        </w:rPr>
      </w:pPr>
      <w:r w:rsidRPr="002D15D8">
        <w:rPr>
          <w:rFonts w:ascii="Tahoma" w:eastAsia="Times New Roman" w:hAnsi="Tahoma" w:cs="Tahoma"/>
          <w:b/>
          <w:highlight w:val="lightGray"/>
          <w:lang w:eastAsia="sl-SI"/>
        </w:rPr>
        <w:br w:type="page"/>
      </w:r>
      <w:r w:rsidRPr="002D15D8">
        <w:rPr>
          <w:rFonts w:ascii="Tahoma" w:eastAsia="Times New Roman" w:hAnsi="Tahoma" w:cs="Tahoma"/>
          <w:b/>
          <w:lang w:eastAsia="sl-SI"/>
        </w:rPr>
        <w:lastRenderedPageBreak/>
        <w:t xml:space="preserve">SPLOŠNA DOLOČILA </w:t>
      </w:r>
    </w:p>
    <w:p w14:paraId="1C6A407C" w14:textId="77777777" w:rsidR="00302D6E" w:rsidRPr="002D15D8" w:rsidRDefault="00302D6E" w:rsidP="008A6542">
      <w:pPr>
        <w:keepNext/>
        <w:keepLines/>
        <w:spacing w:after="0" w:line="240" w:lineRule="auto"/>
        <w:jc w:val="both"/>
        <w:rPr>
          <w:rFonts w:ascii="Tahoma" w:eastAsia="Times New Roman" w:hAnsi="Tahoma" w:cs="Tahoma"/>
          <w:b/>
          <w:lang w:eastAsia="sl-SI"/>
        </w:rPr>
      </w:pPr>
    </w:p>
    <w:p w14:paraId="333894A9" w14:textId="77777777" w:rsidR="00302D6E" w:rsidRPr="002D15D8" w:rsidRDefault="00302D6E" w:rsidP="008A6542">
      <w:pPr>
        <w:keepNext/>
        <w:keepLines/>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 xml:space="preserve">Predmet javnega naročila </w:t>
      </w:r>
    </w:p>
    <w:p w14:paraId="1CABF967" w14:textId="77777777" w:rsidR="00302D6E" w:rsidRPr="002D15D8" w:rsidRDefault="00302D6E" w:rsidP="008A6542">
      <w:pPr>
        <w:keepNext/>
        <w:keepLines/>
        <w:spacing w:after="0" w:line="240" w:lineRule="auto"/>
        <w:jc w:val="both"/>
        <w:rPr>
          <w:rFonts w:ascii="Tahoma" w:eastAsia="Times New Roman" w:hAnsi="Tahoma" w:cs="Tahoma"/>
          <w:b/>
          <w:lang w:eastAsia="sl-SI"/>
        </w:rPr>
      </w:pPr>
    </w:p>
    <w:p w14:paraId="0C8BAE60" w14:textId="59363D95" w:rsidR="00824256" w:rsidRPr="002D15D8" w:rsidRDefault="00B64A3F"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Predmet javnega naročila </w:t>
      </w:r>
      <w:r w:rsidR="005154CD" w:rsidRPr="002D15D8">
        <w:rPr>
          <w:rFonts w:ascii="Tahoma" w:eastAsia="Times New Roman" w:hAnsi="Tahoma" w:cs="Tahoma"/>
          <w:lang w:eastAsia="sl-SI"/>
        </w:rPr>
        <w:t>je</w:t>
      </w:r>
      <w:r w:rsidRPr="002D15D8">
        <w:rPr>
          <w:rFonts w:ascii="Tahoma" w:eastAsia="Times New Roman" w:hAnsi="Tahoma" w:cs="Tahoma"/>
          <w:lang w:eastAsia="sl-SI"/>
        </w:rPr>
        <w:t xml:space="preserve"> </w:t>
      </w:r>
      <w:r w:rsidR="005154CD" w:rsidRPr="002D15D8">
        <w:rPr>
          <w:rFonts w:ascii="Tahoma" w:eastAsia="Times New Roman" w:hAnsi="Tahoma" w:cs="Tahoma"/>
          <w:lang w:eastAsia="sl-SI"/>
        </w:rPr>
        <w:t>v</w:t>
      </w:r>
      <w:r w:rsidR="008F543F" w:rsidRPr="002D15D8">
        <w:rPr>
          <w:rFonts w:ascii="Tahoma" w:eastAsia="Times New Roman" w:hAnsi="Tahoma" w:cs="Tahoma"/>
          <w:lang w:eastAsia="sl-SI"/>
        </w:rPr>
        <w:t>zdrževanje naprav za zgodnje odkrivanje, alarmiranje in gašenje požara</w:t>
      </w:r>
      <w:r w:rsidRPr="002D15D8">
        <w:rPr>
          <w:rFonts w:ascii="Tahoma" w:eastAsia="Times New Roman" w:hAnsi="Tahoma" w:cs="Tahoma"/>
          <w:lang w:eastAsia="sl-SI"/>
        </w:rPr>
        <w:t xml:space="preserve"> </w:t>
      </w:r>
      <w:r w:rsidR="00824256" w:rsidRPr="002D15D8">
        <w:rPr>
          <w:rFonts w:ascii="Tahoma" w:eastAsia="Times New Roman" w:hAnsi="Tahoma" w:cs="Tahoma"/>
          <w:lang w:eastAsia="sl-SI"/>
        </w:rPr>
        <w:t xml:space="preserve">za obdobje </w:t>
      </w:r>
      <w:r w:rsidR="005154CD" w:rsidRPr="002D15D8">
        <w:rPr>
          <w:rFonts w:ascii="Tahoma" w:eastAsia="Times New Roman" w:hAnsi="Tahoma" w:cs="Tahoma"/>
          <w:lang w:eastAsia="sl-SI"/>
        </w:rPr>
        <w:t>24</w:t>
      </w:r>
      <w:r w:rsidR="00824256" w:rsidRPr="002D15D8">
        <w:rPr>
          <w:rFonts w:ascii="Tahoma" w:eastAsia="Times New Roman" w:hAnsi="Tahoma" w:cs="Tahoma"/>
          <w:lang w:eastAsia="sl-SI"/>
        </w:rPr>
        <w:t xml:space="preserve"> (</w:t>
      </w:r>
      <w:r w:rsidR="005154CD" w:rsidRPr="002D15D8">
        <w:rPr>
          <w:rFonts w:ascii="Tahoma" w:eastAsia="Times New Roman" w:hAnsi="Tahoma" w:cs="Tahoma"/>
          <w:lang w:eastAsia="sl-SI"/>
        </w:rPr>
        <w:t>štiriin</w:t>
      </w:r>
      <w:r w:rsidR="00121839" w:rsidRPr="002D15D8">
        <w:rPr>
          <w:rFonts w:ascii="Tahoma" w:eastAsia="Times New Roman" w:hAnsi="Tahoma" w:cs="Tahoma"/>
          <w:lang w:eastAsia="sl-SI"/>
        </w:rPr>
        <w:t>dv</w:t>
      </w:r>
      <w:r w:rsidR="00935194" w:rsidRPr="002D15D8">
        <w:rPr>
          <w:rFonts w:ascii="Tahoma" w:eastAsia="Times New Roman" w:hAnsi="Tahoma" w:cs="Tahoma"/>
          <w:lang w:eastAsia="sl-SI"/>
        </w:rPr>
        <w:t>ajs</w:t>
      </w:r>
      <w:r w:rsidR="005154CD" w:rsidRPr="002D15D8">
        <w:rPr>
          <w:rFonts w:ascii="Tahoma" w:eastAsia="Times New Roman" w:hAnsi="Tahoma" w:cs="Tahoma"/>
          <w:lang w:eastAsia="sl-SI"/>
        </w:rPr>
        <w:t>e</w:t>
      </w:r>
      <w:r w:rsidR="00935194" w:rsidRPr="002D15D8">
        <w:rPr>
          <w:rFonts w:ascii="Tahoma" w:eastAsia="Times New Roman" w:hAnsi="Tahoma" w:cs="Tahoma"/>
          <w:lang w:eastAsia="sl-SI"/>
        </w:rPr>
        <w:t>t</w:t>
      </w:r>
      <w:r w:rsidR="00824256" w:rsidRPr="002D15D8">
        <w:rPr>
          <w:rFonts w:ascii="Tahoma" w:eastAsia="Times New Roman" w:hAnsi="Tahoma" w:cs="Tahoma"/>
          <w:lang w:eastAsia="sl-SI"/>
        </w:rPr>
        <w:t xml:space="preserve">) </w:t>
      </w:r>
      <w:r w:rsidR="00935194" w:rsidRPr="002D15D8">
        <w:rPr>
          <w:rFonts w:ascii="Tahoma" w:eastAsia="Times New Roman" w:hAnsi="Tahoma" w:cs="Tahoma"/>
          <w:lang w:eastAsia="sl-SI"/>
        </w:rPr>
        <w:t>mesecev</w:t>
      </w:r>
      <w:r w:rsidR="00EC3E58" w:rsidRPr="002D15D8">
        <w:rPr>
          <w:rFonts w:ascii="Tahoma" w:eastAsia="Times New Roman" w:hAnsi="Tahoma" w:cs="Tahoma"/>
          <w:lang w:eastAsia="sl-SI"/>
        </w:rPr>
        <w:t xml:space="preserve">, </w:t>
      </w:r>
      <w:r w:rsidR="003C020B" w:rsidRPr="002D15D8">
        <w:rPr>
          <w:rFonts w:ascii="Tahoma" w:eastAsia="Times New Roman" w:hAnsi="Tahoma" w:cs="Tahoma"/>
          <w:lang w:eastAsia="sl-SI"/>
        </w:rPr>
        <w:t>šteto od dneva obojestranskega podpisa okvirnega sporazuma.</w:t>
      </w:r>
    </w:p>
    <w:p w14:paraId="65AD5710" w14:textId="77777777" w:rsidR="00824256" w:rsidRPr="002D15D8" w:rsidRDefault="00824256" w:rsidP="008A6542">
      <w:pPr>
        <w:keepNext/>
        <w:keepLines/>
        <w:spacing w:after="0" w:line="240" w:lineRule="auto"/>
        <w:jc w:val="both"/>
        <w:rPr>
          <w:rFonts w:ascii="Tahoma" w:eastAsia="Times New Roman" w:hAnsi="Tahoma" w:cs="Tahoma"/>
          <w:lang w:eastAsia="sl-SI"/>
        </w:rPr>
      </w:pPr>
    </w:p>
    <w:p w14:paraId="6654DB8B" w14:textId="415F8BFA" w:rsidR="008A53B7" w:rsidRPr="002D15D8" w:rsidRDefault="008A53B7"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Predmet javnega naročila je podrobno opredeljen v Tehnični specifikaciji predmeta javnega naročila in ponudbenem predračunu  predmeta javnega naročila, ki </w:t>
      </w:r>
      <w:r w:rsidR="00DD1FFC" w:rsidRPr="002D15D8">
        <w:rPr>
          <w:rFonts w:ascii="Tahoma" w:eastAsia="Times New Roman" w:hAnsi="Tahoma" w:cs="Tahoma"/>
          <w:lang w:eastAsia="sl-SI"/>
        </w:rPr>
        <w:t>sta</w:t>
      </w:r>
      <w:r w:rsidRPr="002D15D8">
        <w:rPr>
          <w:rFonts w:ascii="Tahoma" w:eastAsia="Times New Roman" w:hAnsi="Tahoma" w:cs="Tahoma"/>
          <w:lang w:eastAsia="sl-SI"/>
        </w:rPr>
        <w:t xml:space="preserve"> kot prilog</w:t>
      </w:r>
      <w:r w:rsidR="00DD1FFC" w:rsidRPr="002D15D8">
        <w:rPr>
          <w:rFonts w:ascii="Tahoma" w:eastAsia="Times New Roman" w:hAnsi="Tahoma" w:cs="Tahoma"/>
          <w:lang w:eastAsia="sl-SI"/>
        </w:rPr>
        <w:t>i</w:t>
      </w:r>
      <w:r w:rsidRPr="002D15D8">
        <w:rPr>
          <w:rFonts w:ascii="Tahoma" w:eastAsia="Times New Roman" w:hAnsi="Tahoma" w:cs="Tahoma"/>
          <w:lang w:eastAsia="sl-SI"/>
        </w:rPr>
        <w:t xml:space="preserve"> sestavni del razpisne dokumentacije. </w:t>
      </w:r>
    </w:p>
    <w:p w14:paraId="60775C47" w14:textId="77777777" w:rsidR="008A53B7" w:rsidRPr="002D15D8" w:rsidRDefault="008A53B7" w:rsidP="008A6542">
      <w:pPr>
        <w:keepNext/>
        <w:keepLines/>
        <w:spacing w:after="0" w:line="240" w:lineRule="auto"/>
        <w:jc w:val="both"/>
        <w:rPr>
          <w:rFonts w:ascii="Tahoma" w:eastAsia="Times New Roman" w:hAnsi="Tahoma" w:cs="Tahoma"/>
          <w:lang w:eastAsia="sl-SI"/>
        </w:rPr>
      </w:pPr>
    </w:p>
    <w:p w14:paraId="732BFBD0" w14:textId="77777777" w:rsidR="00302D6E" w:rsidRPr="002D15D8" w:rsidRDefault="00302D6E" w:rsidP="008A6542">
      <w:pPr>
        <w:keepNext/>
        <w:keepLines/>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Podatki o naročniku</w:t>
      </w:r>
    </w:p>
    <w:p w14:paraId="79685D02" w14:textId="77777777" w:rsidR="00302D6E" w:rsidRPr="002D15D8" w:rsidRDefault="00302D6E" w:rsidP="008A6542">
      <w:pPr>
        <w:keepNext/>
        <w:keepLines/>
        <w:spacing w:after="0" w:line="240" w:lineRule="auto"/>
        <w:jc w:val="both"/>
        <w:rPr>
          <w:rFonts w:ascii="Tahoma" w:eastAsia="Times New Roman" w:hAnsi="Tahoma" w:cs="Tahoma"/>
          <w:lang w:eastAsia="sl-SI"/>
        </w:rPr>
      </w:pPr>
    </w:p>
    <w:p w14:paraId="33C51F12" w14:textId="64AA6BB6" w:rsidR="00F76312" w:rsidRPr="002D15D8" w:rsidRDefault="008A2E30" w:rsidP="008A6542">
      <w:pPr>
        <w:keepNext/>
        <w:keepLines/>
        <w:spacing w:after="0" w:line="240" w:lineRule="auto"/>
        <w:ind w:right="-2"/>
        <w:jc w:val="both"/>
        <w:rPr>
          <w:rFonts w:ascii="Tahoma" w:eastAsia="Times New Roman" w:hAnsi="Tahoma" w:cs="Tahoma"/>
          <w:lang w:eastAsia="sl-SI"/>
        </w:rPr>
      </w:pPr>
      <w:r w:rsidRPr="002D15D8">
        <w:rPr>
          <w:rFonts w:ascii="Tahoma" w:eastAsia="Times New Roman" w:hAnsi="Tahoma" w:cs="Tahoma"/>
          <w:lang w:eastAsia="sl-SI"/>
        </w:rPr>
        <w:t xml:space="preserve">Naročnik javnega naročila je </w:t>
      </w:r>
      <w:r w:rsidR="00F04830" w:rsidRPr="002D15D8">
        <w:rPr>
          <w:rFonts w:ascii="Tahoma" w:eastAsia="Times New Roman" w:hAnsi="Tahoma" w:cs="Tahoma"/>
          <w:lang w:eastAsia="sl-SI"/>
        </w:rPr>
        <w:t xml:space="preserve">JAVNO PODJETJE ENERGETIKA LJUBLJANA </w:t>
      </w:r>
      <w:r w:rsidR="00712BC8" w:rsidRPr="002D15D8">
        <w:rPr>
          <w:rFonts w:ascii="Tahoma" w:eastAsia="Times New Roman" w:hAnsi="Tahoma" w:cs="Tahoma"/>
          <w:lang w:eastAsia="sl-SI"/>
        </w:rPr>
        <w:t xml:space="preserve">d.o.o., </w:t>
      </w:r>
      <w:r w:rsidR="002012D2" w:rsidRPr="002D15D8">
        <w:rPr>
          <w:rFonts w:ascii="Tahoma" w:eastAsia="Times New Roman" w:hAnsi="Tahoma" w:cs="Tahoma"/>
          <w:lang w:eastAsia="sl-SI"/>
        </w:rPr>
        <w:t>Verovškova</w:t>
      </w:r>
      <w:r w:rsidR="00712BC8" w:rsidRPr="002D15D8">
        <w:rPr>
          <w:rFonts w:ascii="Tahoma" w:eastAsia="Times New Roman" w:hAnsi="Tahoma" w:cs="Tahoma"/>
          <w:lang w:eastAsia="sl-SI"/>
        </w:rPr>
        <w:t xml:space="preserve"> </w:t>
      </w:r>
      <w:r w:rsidR="003A6149" w:rsidRPr="002D15D8">
        <w:rPr>
          <w:rFonts w:ascii="Tahoma" w:eastAsia="Times New Roman" w:hAnsi="Tahoma" w:cs="Tahoma"/>
          <w:lang w:eastAsia="sl-SI"/>
        </w:rPr>
        <w:t xml:space="preserve">ulica </w:t>
      </w:r>
      <w:r w:rsidR="002012D2" w:rsidRPr="002D15D8">
        <w:rPr>
          <w:rFonts w:ascii="Tahoma" w:eastAsia="Times New Roman" w:hAnsi="Tahoma" w:cs="Tahoma"/>
          <w:lang w:eastAsia="sl-SI"/>
        </w:rPr>
        <w:t>62</w:t>
      </w:r>
      <w:r w:rsidR="00712BC8" w:rsidRPr="002D15D8">
        <w:rPr>
          <w:rFonts w:ascii="Tahoma" w:eastAsia="Times New Roman" w:hAnsi="Tahoma" w:cs="Tahoma"/>
          <w:lang w:eastAsia="sl-SI"/>
        </w:rPr>
        <w:t>, 1000 Ljubljana</w:t>
      </w:r>
      <w:r w:rsidRPr="002D15D8">
        <w:rPr>
          <w:rFonts w:ascii="Tahoma" w:eastAsia="Times New Roman" w:hAnsi="Tahoma" w:cs="Tahoma"/>
          <w:lang w:eastAsia="sl-SI"/>
        </w:rPr>
        <w:t>,</w:t>
      </w:r>
      <w:r w:rsidRPr="002D15D8">
        <w:rPr>
          <w:rFonts w:ascii="Tahoma" w:eastAsia="Times New Roman" w:hAnsi="Tahoma" w:cs="Tahoma"/>
          <w:b/>
          <w:lang w:eastAsia="sl-SI"/>
        </w:rPr>
        <w:t xml:space="preserve"> </w:t>
      </w:r>
      <w:r w:rsidR="00BD1DCC" w:rsidRPr="002D15D8">
        <w:rPr>
          <w:rFonts w:ascii="Tahoma" w:eastAsia="Times New Roman" w:hAnsi="Tahoma" w:cs="Tahoma"/>
          <w:lang w:eastAsia="sl-SI"/>
        </w:rPr>
        <w:t>ki je na podlagi pooblastila</w:t>
      </w:r>
      <w:r w:rsidR="00CA2E12" w:rsidRPr="002D15D8">
        <w:rPr>
          <w:rFonts w:ascii="Tahoma" w:eastAsia="Times New Roman" w:hAnsi="Tahoma" w:cs="Tahoma"/>
          <w:lang w:eastAsia="sl-SI"/>
        </w:rPr>
        <w:t xml:space="preserve"> </w:t>
      </w:r>
      <w:r w:rsidR="00CA2E12" w:rsidRPr="002D15D8">
        <w:rPr>
          <w:rFonts w:ascii="Tahoma" w:eastAsia="Times New Roman" w:hAnsi="Tahoma" w:cs="Tahoma"/>
          <w:bCs/>
          <w:lang w:eastAsia="sl-SI"/>
        </w:rPr>
        <w:t xml:space="preserve">št. </w:t>
      </w:r>
      <w:r w:rsidR="00746944" w:rsidRPr="002D15D8">
        <w:rPr>
          <w:rFonts w:ascii="Tahoma" w:eastAsia="Times New Roman" w:hAnsi="Tahoma" w:cs="Tahoma"/>
          <w:bCs/>
          <w:lang w:eastAsia="sl-SI"/>
        </w:rPr>
        <w:t xml:space="preserve">JPE-VOD-VPD-418/24 </w:t>
      </w:r>
      <w:r w:rsidRPr="002D15D8">
        <w:rPr>
          <w:rFonts w:ascii="Tahoma" w:eastAsia="Times New Roman" w:hAnsi="Tahoma" w:cs="Tahoma"/>
          <w:lang w:eastAsia="sl-SI"/>
        </w:rPr>
        <w:t xml:space="preserve">prenesel izvedbo </w:t>
      </w:r>
      <w:r w:rsidR="003A6149" w:rsidRPr="002D15D8">
        <w:rPr>
          <w:rFonts w:ascii="Tahoma" w:eastAsia="Times New Roman" w:hAnsi="Tahoma" w:cs="Tahoma"/>
          <w:lang w:eastAsia="sl-SI"/>
        </w:rPr>
        <w:t xml:space="preserve">postopka </w:t>
      </w:r>
      <w:r w:rsidRPr="002D15D8">
        <w:rPr>
          <w:rFonts w:ascii="Tahoma" w:eastAsia="Times New Roman" w:hAnsi="Tahoma" w:cs="Tahoma"/>
          <w:lang w:eastAsia="sl-SI"/>
        </w:rPr>
        <w:t>oddaje javnega naročila za »</w:t>
      </w:r>
      <w:r w:rsidR="008F543F" w:rsidRPr="002D15D8">
        <w:rPr>
          <w:rFonts w:ascii="Tahoma" w:eastAsia="Times New Roman" w:hAnsi="Tahoma" w:cs="Tahoma"/>
          <w:lang w:eastAsia="sl-SI"/>
        </w:rPr>
        <w:t>Vzdrževanje naprav za zgodnje odkrivanje, alarmiranje in gašenje požara</w:t>
      </w:r>
      <w:r w:rsidR="00B35FC8" w:rsidRPr="002D15D8">
        <w:rPr>
          <w:rFonts w:ascii="Tahoma" w:eastAsia="Times New Roman" w:hAnsi="Tahoma" w:cs="Tahoma"/>
          <w:lang w:eastAsia="sl-SI"/>
        </w:rPr>
        <w:t xml:space="preserve">« </w:t>
      </w:r>
      <w:r w:rsidRPr="002D15D8">
        <w:rPr>
          <w:rFonts w:ascii="Tahoma" w:eastAsia="Times New Roman" w:hAnsi="Tahoma" w:cs="Tahoma"/>
          <w:lang w:eastAsia="sl-SI"/>
        </w:rPr>
        <w:t xml:space="preserve">na JAVNI HOLDING Ljubljana, d.o.o., Verovškova ulica 70, 1000 Ljubljana. </w:t>
      </w:r>
    </w:p>
    <w:p w14:paraId="2C45CD6E" w14:textId="77777777" w:rsidR="00824256" w:rsidRPr="002D15D8" w:rsidRDefault="00824256" w:rsidP="008A6542">
      <w:pPr>
        <w:keepNext/>
        <w:keepLines/>
        <w:spacing w:after="0" w:line="240" w:lineRule="auto"/>
        <w:ind w:right="-2"/>
        <w:jc w:val="both"/>
        <w:rPr>
          <w:rFonts w:ascii="Tahoma" w:eastAsia="Times New Roman" w:hAnsi="Tahoma" w:cs="Tahoma"/>
          <w:lang w:eastAsia="sl-SI"/>
        </w:rPr>
      </w:pPr>
    </w:p>
    <w:p w14:paraId="0CE6D147" w14:textId="77777777" w:rsidR="00302D6E" w:rsidRPr="002D15D8" w:rsidRDefault="00302D6E" w:rsidP="008A6542">
      <w:pPr>
        <w:keepNext/>
        <w:keepLines/>
        <w:numPr>
          <w:ilvl w:val="1"/>
          <w:numId w:val="2"/>
        </w:numPr>
        <w:spacing w:after="0" w:line="240" w:lineRule="auto"/>
        <w:jc w:val="both"/>
        <w:rPr>
          <w:rFonts w:ascii="Tahoma" w:eastAsia="Times New Roman" w:hAnsi="Tahoma" w:cs="Tahoma"/>
          <w:b/>
          <w:lang w:eastAsia="sl-SI"/>
        </w:rPr>
      </w:pPr>
      <w:bookmarkStart w:id="5" w:name="_Toc116720497"/>
      <w:bookmarkStart w:id="6" w:name="_Toc116720561"/>
      <w:bookmarkStart w:id="7" w:name="_Toc116783470"/>
      <w:bookmarkStart w:id="8" w:name="_Toc116792904"/>
      <w:bookmarkStart w:id="9" w:name="_Toc136417476"/>
      <w:r w:rsidRPr="002D15D8">
        <w:rPr>
          <w:rFonts w:ascii="Tahoma" w:eastAsia="Times New Roman" w:hAnsi="Tahoma" w:cs="Tahoma"/>
          <w:b/>
          <w:lang w:eastAsia="sl-SI"/>
        </w:rPr>
        <w:t>Pravna podlaga</w:t>
      </w:r>
    </w:p>
    <w:p w14:paraId="0DF73BE1" w14:textId="77777777" w:rsidR="00302D6E" w:rsidRPr="002D15D8" w:rsidRDefault="00302D6E" w:rsidP="008A6542">
      <w:pPr>
        <w:keepNext/>
        <w:keepLines/>
        <w:spacing w:after="0" w:line="240" w:lineRule="auto"/>
        <w:jc w:val="both"/>
        <w:rPr>
          <w:rFonts w:ascii="Tahoma" w:eastAsia="Times New Roman" w:hAnsi="Tahoma" w:cs="Tahoma"/>
          <w:lang w:eastAsia="sl-SI"/>
        </w:rPr>
      </w:pPr>
    </w:p>
    <w:p w14:paraId="13CBDB2E" w14:textId="77777777" w:rsidR="008A53B7" w:rsidRPr="002D15D8" w:rsidRDefault="008A53B7" w:rsidP="008A6542">
      <w:pPr>
        <w:pStyle w:val="Telobesedila3"/>
        <w:keepNext/>
        <w:keepLines/>
        <w:widowControl w:val="0"/>
        <w:rPr>
          <w:rFonts w:ascii="Tahoma" w:hAnsi="Tahoma" w:cs="Tahoma"/>
          <w:szCs w:val="22"/>
        </w:rPr>
      </w:pPr>
      <w:r w:rsidRPr="002D15D8">
        <w:rPr>
          <w:rFonts w:ascii="Tahoma" w:hAnsi="Tahoma" w:cs="Tahoma"/>
          <w:szCs w:val="22"/>
        </w:rPr>
        <w:t>Javno naročilo se izvaja skladno z določbami:</w:t>
      </w:r>
    </w:p>
    <w:p w14:paraId="0EA41D4D" w14:textId="77777777" w:rsidR="008A53B7" w:rsidRPr="002D15D8" w:rsidRDefault="008A53B7" w:rsidP="008A6542">
      <w:pPr>
        <w:pStyle w:val="BESEDILO"/>
        <w:keepNext/>
        <w:numPr>
          <w:ilvl w:val="0"/>
          <w:numId w:val="6"/>
        </w:numPr>
        <w:tabs>
          <w:tab w:val="clear" w:pos="2155"/>
        </w:tabs>
        <w:ind w:left="284" w:hanging="284"/>
        <w:rPr>
          <w:rFonts w:ascii="Tahoma" w:hAnsi="Tahoma" w:cs="Tahoma"/>
          <w:sz w:val="22"/>
          <w:szCs w:val="22"/>
          <w:lang w:eastAsia="x-none"/>
        </w:rPr>
      </w:pPr>
      <w:r w:rsidRPr="002D15D8">
        <w:rPr>
          <w:rFonts w:ascii="Tahoma" w:hAnsi="Tahoma" w:cs="Tahoma"/>
          <w:sz w:val="22"/>
          <w:szCs w:val="22"/>
          <w:lang w:eastAsia="x-none"/>
        </w:rPr>
        <w:t>Zakona o javnem naročanju (Ur. l. RS, št. 91/15 s spremembami; v nadaljevanju: ZJN-3),</w:t>
      </w:r>
    </w:p>
    <w:p w14:paraId="4904BF2E" w14:textId="04576C4C" w:rsidR="008A53B7" w:rsidRPr="002D15D8" w:rsidRDefault="008A53B7" w:rsidP="008A6542">
      <w:pPr>
        <w:pStyle w:val="BESEDILO"/>
        <w:keepNext/>
        <w:numPr>
          <w:ilvl w:val="0"/>
          <w:numId w:val="6"/>
        </w:numPr>
        <w:tabs>
          <w:tab w:val="clear" w:pos="2155"/>
        </w:tabs>
        <w:ind w:left="284" w:hanging="284"/>
        <w:rPr>
          <w:rFonts w:ascii="Tahoma" w:hAnsi="Tahoma" w:cs="Tahoma"/>
          <w:sz w:val="22"/>
          <w:szCs w:val="22"/>
          <w:lang w:eastAsia="x-none"/>
        </w:rPr>
      </w:pPr>
      <w:r w:rsidRPr="002D15D8">
        <w:rPr>
          <w:rFonts w:ascii="Tahoma" w:hAnsi="Tahoma" w:cs="Tahoma"/>
          <w:sz w:val="22"/>
          <w:szCs w:val="22"/>
          <w:lang w:eastAsia="x-none"/>
        </w:rPr>
        <w:t>Zakona o pravnem varstvu v postopkih javnega naročanja (</w:t>
      </w:r>
      <w:r w:rsidR="0052147D" w:rsidRPr="002D15D8">
        <w:rPr>
          <w:rFonts w:ascii="Tahoma" w:hAnsi="Tahoma" w:cs="Tahoma"/>
          <w:sz w:val="22"/>
          <w:szCs w:val="22"/>
          <w:lang w:eastAsia="x-none"/>
        </w:rPr>
        <w:t xml:space="preserve">Ur. l. RS, št. </w:t>
      </w:r>
      <w:r w:rsidRPr="002D15D8">
        <w:rPr>
          <w:rFonts w:ascii="Tahoma" w:hAnsi="Tahoma" w:cs="Tahoma"/>
          <w:sz w:val="22"/>
          <w:szCs w:val="22"/>
          <w:lang w:eastAsia="x-none"/>
        </w:rPr>
        <w:t xml:space="preserve">43/11 </w:t>
      </w:r>
      <w:r w:rsidR="0052147D" w:rsidRPr="002D15D8">
        <w:rPr>
          <w:rFonts w:ascii="Tahoma" w:hAnsi="Tahoma" w:cs="Tahoma"/>
          <w:sz w:val="22"/>
          <w:szCs w:val="22"/>
          <w:lang w:eastAsia="x-none"/>
        </w:rPr>
        <w:t>s spremembami</w:t>
      </w:r>
      <w:r w:rsidRPr="002D15D8">
        <w:rPr>
          <w:rFonts w:ascii="Tahoma" w:hAnsi="Tahoma" w:cs="Tahoma"/>
          <w:sz w:val="22"/>
          <w:szCs w:val="22"/>
          <w:lang w:eastAsia="x-none"/>
        </w:rPr>
        <w:t>; v nadaljevanju: ZPVPJN),</w:t>
      </w:r>
    </w:p>
    <w:p w14:paraId="40E4F954" w14:textId="3B6B22D1" w:rsidR="005154CD" w:rsidRPr="002D15D8" w:rsidRDefault="0002768F" w:rsidP="008A6542">
      <w:pPr>
        <w:pStyle w:val="BESEDILO"/>
        <w:keepNext/>
        <w:numPr>
          <w:ilvl w:val="0"/>
          <w:numId w:val="6"/>
        </w:numPr>
        <w:tabs>
          <w:tab w:val="clear" w:pos="2155"/>
        </w:tabs>
        <w:ind w:left="284" w:hanging="284"/>
        <w:rPr>
          <w:rFonts w:ascii="Tahoma" w:hAnsi="Tahoma" w:cs="Tahoma"/>
          <w:sz w:val="22"/>
          <w:szCs w:val="22"/>
          <w:lang w:eastAsia="x-none"/>
        </w:rPr>
      </w:pPr>
      <w:r w:rsidRPr="002D15D8">
        <w:rPr>
          <w:rFonts w:ascii="Tahoma" w:hAnsi="Tahoma" w:cs="Tahoma"/>
          <w:sz w:val="22"/>
          <w:szCs w:val="22"/>
          <w:lang w:eastAsia="x-none"/>
        </w:rPr>
        <w:t>Zakon o varstvu pred požarom</w:t>
      </w:r>
      <w:r w:rsidR="005154CD" w:rsidRPr="002D15D8">
        <w:rPr>
          <w:rFonts w:ascii="Tahoma" w:hAnsi="Tahoma" w:cs="Tahoma"/>
          <w:sz w:val="22"/>
          <w:szCs w:val="22"/>
          <w:lang w:eastAsia="x-none"/>
        </w:rPr>
        <w:t xml:space="preserve"> (</w:t>
      </w:r>
      <w:r w:rsidR="0052147D" w:rsidRPr="002D15D8">
        <w:rPr>
          <w:rFonts w:ascii="Tahoma" w:hAnsi="Tahoma" w:cs="Tahoma"/>
          <w:sz w:val="22"/>
          <w:szCs w:val="22"/>
          <w:lang w:eastAsia="x-none"/>
        </w:rPr>
        <w:t xml:space="preserve">Ur. l. RS, št. </w:t>
      </w:r>
      <w:r w:rsidRPr="002D15D8">
        <w:rPr>
          <w:rFonts w:ascii="Tahoma" w:hAnsi="Tahoma" w:cs="Tahoma"/>
          <w:sz w:val="22"/>
          <w:szCs w:val="22"/>
          <w:lang w:eastAsia="x-none"/>
        </w:rPr>
        <w:t xml:space="preserve">3/07 – uradno prečiščeno besedilo </w:t>
      </w:r>
      <w:r w:rsidR="0052147D" w:rsidRPr="002D15D8">
        <w:rPr>
          <w:rFonts w:ascii="Tahoma" w:hAnsi="Tahoma" w:cs="Tahoma"/>
          <w:sz w:val="22"/>
          <w:szCs w:val="22"/>
          <w:lang w:eastAsia="x-none"/>
        </w:rPr>
        <w:t>s spremembami</w:t>
      </w:r>
      <w:r w:rsidRPr="002D15D8">
        <w:rPr>
          <w:rFonts w:ascii="Tahoma" w:hAnsi="Tahoma" w:cs="Tahoma"/>
          <w:sz w:val="22"/>
          <w:szCs w:val="22"/>
          <w:lang w:eastAsia="x-none"/>
        </w:rPr>
        <w:t>, v nadaljevanju: ZVPoz</w:t>
      </w:r>
      <w:r w:rsidR="005154CD" w:rsidRPr="002D15D8">
        <w:rPr>
          <w:rFonts w:ascii="Tahoma" w:hAnsi="Tahoma" w:cs="Tahoma"/>
          <w:sz w:val="22"/>
          <w:szCs w:val="22"/>
          <w:lang w:eastAsia="x-none"/>
        </w:rPr>
        <w:t>),</w:t>
      </w:r>
    </w:p>
    <w:p w14:paraId="2B3DF2D8" w14:textId="08CF0568" w:rsidR="005154CD" w:rsidRPr="002D15D8" w:rsidRDefault="0002768F" w:rsidP="008A6542">
      <w:pPr>
        <w:pStyle w:val="BESEDILO"/>
        <w:keepNext/>
        <w:numPr>
          <w:ilvl w:val="0"/>
          <w:numId w:val="6"/>
        </w:numPr>
        <w:tabs>
          <w:tab w:val="clear" w:pos="2155"/>
        </w:tabs>
        <w:ind w:left="284" w:hanging="284"/>
        <w:rPr>
          <w:rFonts w:ascii="Tahoma" w:hAnsi="Tahoma" w:cs="Tahoma"/>
          <w:sz w:val="22"/>
          <w:szCs w:val="22"/>
          <w:lang w:eastAsia="x-none"/>
        </w:rPr>
      </w:pPr>
      <w:r w:rsidRPr="002D15D8">
        <w:rPr>
          <w:rFonts w:ascii="Tahoma" w:hAnsi="Tahoma" w:cs="Tahoma"/>
          <w:sz w:val="22"/>
          <w:szCs w:val="22"/>
          <w:lang w:eastAsia="x-none"/>
        </w:rPr>
        <w:t>Gradbeni zakon</w:t>
      </w:r>
      <w:r w:rsidR="005154CD" w:rsidRPr="002D15D8">
        <w:rPr>
          <w:rFonts w:ascii="Tahoma" w:hAnsi="Tahoma" w:cs="Tahoma"/>
          <w:sz w:val="22"/>
          <w:szCs w:val="22"/>
          <w:lang w:eastAsia="x-none"/>
        </w:rPr>
        <w:t>, (</w:t>
      </w:r>
      <w:r w:rsidR="00A619FF" w:rsidRPr="002D15D8">
        <w:rPr>
          <w:rFonts w:ascii="Tahoma" w:hAnsi="Tahoma" w:cs="Tahoma"/>
          <w:sz w:val="22"/>
          <w:szCs w:val="22"/>
          <w:lang w:eastAsia="x-none"/>
        </w:rPr>
        <w:t>Uradni list RS, št. </w:t>
      </w:r>
      <w:hyperlink r:id="rId8" w:tgtFrame="_blank" w:tooltip="Gradbeni zakon (GZ-1)" w:history="1">
        <w:r w:rsidR="00A619FF" w:rsidRPr="002D15D8">
          <w:rPr>
            <w:rStyle w:val="Hiperpovezava"/>
            <w:rFonts w:ascii="Tahoma" w:hAnsi="Tahoma" w:cs="Tahoma"/>
            <w:color w:val="auto"/>
            <w:sz w:val="22"/>
            <w:szCs w:val="22"/>
            <w:u w:val="none"/>
            <w:lang w:eastAsia="x-none"/>
          </w:rPr>
          <w:t>199/21</w:t>
        </w:r>
      </w:hyperlink>
      <w:r w:rsidR="00A619FF" w:rsidRPr="002D15D8">
        <w:rPr>
          <w:rFonts w:ascii="Tahoma" w:hAnsi="Tahoma" w:cs="Tahoma"/>
          <w:sz w:val="22"/>
          <w:szCs w:val="22"/>
          <w:lang w:eastAsia="x-none"/>
        </w:rPr>
        <w:t>, </w:t>
      </w:r>
      <w:hyperlink r:id="rId9" w:tgtFrame="_blank" w:tooltip="Zakon za zmanjšanje neenakosti in škodljivih posegov politike ter zagotavljanje spoštovanja pravne države (ZZNŠPP)" w:history="1">
        <w:r w:rsidR="00A619FF" w:rsidRPr="002D15D8">
          <w:rPr>
            <w:rStyle w:val="Hiperpovezava"/>
            <w:rFonts w:ascii="Tahoma" w:hAnsi="Tahoma" w:cs="Tahoma"/>
            <w:color w:val="auto"/>
            <w:sz w:val="22"/>
            <w:szCs w:val="22"/>
            <w:u w:val="none"/>
            <w:lang w:eastAsia="x-none"/>
          </w:rPr>
          <w:t>105/22</w:t>
        </w:r>
      </w:hyperlink>
      <w:r w:rsidR="00A619FF" w:rsidRPr="002D15D8">
        <w:rPr>
          <w:rFonts w:ascii="Tahoma" w:hAnsi="Tahoma" w:cs="Tahoma"/>
          <w:sz w:val="22"/>
          <w:szCs w:val="22"/>
          <w:lang w:eastAsia="x-none"/>
        </w:rPr>
        <w:t> – ZZNŠPP in </w:t>
      </w:r>
      <w:hyperlink r:id="rId10" w:tgtFrame="_blank" w:tooltip="Zakon o spremembah Gradbenega zakona (GZ-1A)" w:history="1">
        <w:r w:rsidR="00A619FF" w:rsidRPr="002D15D8">
          <w:rPr>
            <w:rStyle w:val="Hiperpovezava"/>
            <w:rFonts w:ascii="Tahoma" w:hAnsi="Tahoma" w:cs="Tahoma"/>
            <w:color w:val="auto"/>
            <w:sz w:val="22"/>
            <w:szCs w:val="22"/>
            <w:u w:val="none"/>
            <w:lang w:eastAsia="x-none"/>
          </w:rPr>
          <w:t>133/23</w:t>
        </w:r>
      </w:hyperlink>
      <w:r w:rsidRPr="002D15D8">
        <w:rPr>
          <w:rFonts w:ascii="Tahoma" w:hAnsi="Tahoma" w:cs="Tahoma"/>
          <w:sz w:val="22"/>
          <w:szCs w:val="22"/>
          <w:lang w:eastAsia="x-none"/>
        </w:rPr>
        <w:t>, v nadaljevanju: GZ-1</w:t>
      </w:r>
      <w:r w:rsidR="005154CD" w:rsidRPr="002D15D8">
        <w:rPr>
          <w:rFonts w:ascii="Tahoma" w:hAnsi="Tahoma" w:cs="Tahoma"/>
          <w:sz w:val="22"/>
          <w:szCs w:val="22"/>
          <w:lang w:eastAsia="x-none"/>
        </w:rPr>
        <w:t>),</w:t>
      </w:r>
    </w:p>
    <w:p w14:paraId="029A0E75" w14:textId="53A0C7FD" w:rsidR="005154CD" w:rsidRPr="002D15D8"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2D15D8">
        <w:rPr>
          <w:rFonts w:ascii="Tahoma" w:hAnsi="Tahoma" w:cs="Tahoma"/>
          <w:sz w:val="22"/>
          <w:szCs w:val="22"/>
          <w:lang w:eastAsia="x-none"/>
        </w:rPr>
        <w:t>Zakon o varnosti in zdravju pri delu (</w:t>
      </w:r>
      <w:r w:rsidR="0052147D" w:rsidRPr="002D15D8">
        <w:rPr>
          <w:rFonts w:ascii="Tahoma" w:hAnsi="Tahoma" w:cs="Tahoma"/>
          <w:sz w:val="22"/>
          <w:szCs w:val="22"/>
          <w:lang w:eastAsia="x-none"/>
        </w:rPr>
        <w:t xml:space="preserve">Ur. l. RS, št. </w:t>
      </w:r>
      <w:r w:rsidRPr="002D15D8">
        <w:rPr>
          <w:rFonts w:ascii="Tahoma" w:hAnsi="Tahoma" w:cs="Tahoma"/>
          <w:sz w:val="22"/>
          <w:szCs w:val="22"/>
          <w:lang w:eastAsia="x-none"/>
        </w:rPr>
        <w:t>43/11</w:t>
      </w:r>
      <w:r w:rsidR="0002768F" w:rsidRPr="002D15D8">
        <w:rPr>
          <w:rFonts w:ascii="Tahoma" w:hAnsi="Tahoma" w:cs="Tahoma"/>
          <w:sz w:val="22"/>
          <w:szCs w:val="22"/>
          <w:lang w:eastAsia="x-none"/>
        </w:rPr>
        <w:t>, v nadaljevanju: ZVZD-1</w:t>
      </w:r>
      <w:r w:rsidRPr="002D15D8">
        <w:rPr>
          <w:rFonts w:ascii="Tahoma" w:hAnsi="Tahoma" w:cs="Tahoma"/>
          <w:sz w:val="22"/>
          <w:szCs w:val="22"/>
          <w:lang w:eastAsia="x-none"/>
        </w:rPr>
        <w:t>),</w:t>
      </w:r>
    </w:p>
    <w:p w14:paraId="6B2944A4" w14:textId="182156F5" w:rsidR="005154CD" w:rsidRPr="002D15D8"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2D15D8">
        <w:rPr>
          <w:rFonts w:ascii="Tahoma" w:hAnsi="Tahoma" w:cs="Tahoma"/>
          <w:sz w:val="22"/>
          <w:szCs w:val="22"/>
          <w:lang w:eastAsia="x-none"/>
        </w:rPr>
        <w:t xml:space="preserve">Uredbe o odpadkih </w:t>
      </w:r>
      <w:r w:rsidR="00A619FF" w:rsidRPr="002D15D8">
        <w:rPr>
          <w:rFonts w:ascii="Tahoma" w:hAnsi="Tahoma" w:cs="Tahoma"/>
          <w:sz w:val="22"/>
          <w:szCs w:val="22"/>
          <w:lang w:eastAsia="x-none"/>
        </w:rPr>
        <w:t>(Uradni list RS, št. </w:t>
      </w:r>
      <w:hyperlink r:id="rId11" w:tgtFrame="_blank" w:tooltip="Uredba o odpadkih" w:history="1">
        <w:r w:rsidR="00A619FF" w:rsidRPr="002D15D8">
          <w:rPr>
            <w:rStyle w:val="Hiperpovezava"/>
            <w:rFonts w:ascii="Tahoma" w:hAnsi="Tahoma" w:cs="Tahoma"/>
            <w:color w:val="auto"/>
            <w:sz w:val="22"/>
            <w:szCs w:val="22"/>
            <w:u w:val="none"/>
            <w:lang w:eastAsia="x-none"/>
          </w:rPr>
          <w:t>77/22</w:t>
        </w:r>
      </w:hyperlink>
      <w:r w:rsidR="00A619FF" w:rsidRPr="002D15D8">
        <w:rPr>
          <w:rFonts w:ascii="Tahoma" w:hAnsi="Tahoma" w:cs="Tahoma"/>
          <w:sz w:val="22"/>
          <w:szCs w:val="22"/>
          <w:lang w:eastAsia="x-none"/>
        </w:rPr>
        <w:t> in </w:t>
      </w:r>
      <w:hyperlink r:id="rId12" w:tgtFrame="_blank" w:tooltip="Uredba o spremembah Uredbe o odpadkih" w:history="1">
        <w:r w:rsidR="00A619FF" w:rsidRPr="002D15D8">
          <w:rPr>
            <w:rStyle w:val="Hiperpovezava"/>
            <w:rFonts w:ascii="Tahoma" w:hAnsi="Tahoma" w:cs="Tahoma"/>
            <w:color w:val="auto"/>
            <w:sz w:val="22"/>
            <w:szCs w:val="22"/>
            <w:u w:val="none"/>
            <w:lang w:eastAsia="x-none"/>
          </w:rPr>
          <w:t>113/23</w:t>
        </w:r>
      </w:hyperlink>
      <w:r w:rsidR="0002768F" w:rsidRPr="002D15D8">
        <w:rPr>
          <w:rFonts w:ascii="Tahoma" w:hAnsi="Tahoma" w:cs="Tahoma"/>
          <w:sz w:val="22"/>
          <w:szCs w:val="22"/>
          <w:lang w:eastAsia="x-none"/>
        </w:rPr>
        <w:t>),</w:t>
      </w:r>
    </w:p>
    <w:p w14:paraId="293B32E1" w14:textId="1C93F0AA" w:rsidR="005154CD" w:rsidRPr="002D15D8"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2D15D8">
        <w:rPr>
          <w:rFonts w:ascii="Tahoma" w:hAnsi="Tahoma" w:cs="Tahoma"/>
          <w:sz w:val="22"/>
          <w:szCs w:val="22"/>
          <w:lang w:eastAsia="x-none"/>
        </w:rPr>
        <w:t>Pravilnik o protieksplozijski zaščiti (</w:t>
      </w:r>
      <w:r w:rsidR="0052147D" w:rsidRPr="002D15D8">
        <w:rPr>
          <w:rFonts w:ascii="Tahoma" w:hAnsi="Tahoma" w:cs="Tahoma"/>
          <w:sz w:val="22"/>
          <w:szCs w:val="22"/>
          <w:lang w:eastAsia="x-none"/>
        </w:rPr>
        <w:t xml:space="preserve">Ur. l. RS, št. </w:t>
      </w:r>
      <w:r w:rsidRPr="002D15D8">
        <w:rPr>
          <w:rFonts w:ascii="Tahoma" w:hAnsi="Tahoma" w:cs="Tahoma"/>
          <w:sz w:val="22"/>
          <w:szCs w:val="22"/>
          <w:lang w:eastAsia="x-none"/>
        </w:rPr>
        <w:t>41/16),</w:t>
      </w:r>
    </w:p>
    <w:p w14:paraId="7F21277A" w14:textId="4EC44498" w:rsidR="005154CD" w:rsidRPr="002D15D8"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2D15D8">
        <w:rPr>
          <w:rFonts w:ascii="Tahoma" w:hAnsi="Tahoma" w:cs="Tahoma"/>
          <w:sz w:val="22"/>
          <w:szCs w:val="22"/>
          <w:lang w:eastAsia="x-none"/>
        </w:rPr>
        <w:t>Pravilnik o nadzoru vgrajenih sistemov aktivne požarne zaščite (</w:t>
      </w:r>
      <w:r w:rsidR="0052147D" w:rsidRPr="002D15D8">
        <w:rPr>
          <w:rFonts w:ascii="Tahoma" w:hAnsi="Tahoma" w:cs="Tahoma"/>
          <w:sz w:val="22"/>
          <w:szCs w:val="22"/>
          <w:lang w:eastAsia="x-none"/>
        </w:rPr>
        <w:t xml:space="preserve">Ur. l. RS, št. </w:t>
      </w:r>
      <w:r w:rsidRPr="002D15D8">
        <w:rPr>
          <w:rFonts w:ascii="Tahoma" w:hAnsi="Tahoma" w:cs="Tahoma"/>
          <w:sz w:val="22"/>
          <w:szCs w:val="22"/>
          <w:lang w:eastAsia="x-none"/>
        </w:rPr>
        <w:t>53/19)</w:t>
      </w:r>
    </w:p>
    <w:p w14:paraId="35F47BEA" w14:textId="318F5401" w:rsidR="005154CD" w:rsidRPr="002D15D8"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2D15D8">
        <w:rPr>
          <w:rFonts w:ascii="Tahoma" w:hAnsi="Tahoma" w:cs="Tahoma"/>
          <w:sz w:val="22"/>
          <w:szCs w:val="22"/>
          <w:lang w:eastAsia="x-none"/>
        </w:rPr>
        <w:t>Pravilnik o požarni varnosti v stavbah (</w:t>
      </w:r>
      <w:r w:rsidR="0052147D" w:rsidRPr="002D15D8">
        <w:rPr>
          <w:rFonts w:ascii="Tahoma" w:hAnsi="Tahoma" w:cs="Tahoma"/>
          <w:sz w:val="22"/>
          <w:szCs w:val="22"/>
          <w:lang w:eastAsia="x-none"/>
        </w:rPr>
        <w:t xml:space="preserve">Ur. l. RS, </w:t>
      </w:r>
      <w:r w:rsidR="00A02B7B" w:rsidRPr="002D15D8">
        <w:rPr>
          <w:rFonts w:ascii="Tahoma" w:hAnsi="Tahoma" w:cs="Tahoma"/>
          <w:sz w:val="22"/>
          <w:szCs w:val="22"/>
          <w:lang w:eastAsia="x-none"/>
        </w:rPr>
        <w:t>št. </w:t>
      </w:r>
      <w:hyperlink r:id="rId13" w:tgtFrame="_blank" w:tooltip="Pravilnik o požarni varnosti v stavbah" w:history="1">
        <w:r w:rsidR="00A02B7B" w:rsidRPr="002D15D8">
          <w:rPr>
            <w:rStyle w:val="Hiperpovezava"/>
            <w:rFonts w:ascii="Tahoma" w:hAnsi="Tahoma" w:cs="Tahoma"/>
            <w:color w:val="auto"/>
            <w:sz w:val="22"/>
            <w:szCs w:val="22"/>
            <w:u w:val="none"/>
            <w:lang w:eastAsia="x-none"/>
          </w:rPr>
          <w:t>31/04</w:t>
        </w:r>
      </w:hyperlink>
      <w:r w:rsidR="00A02B7B" w:rsidRPr="002D15D8">
        <w:rPr>
          <w:rFonts w:ascii="Tahoma" w:hAnsi="Tahoma" w:cs="Tahoma"/>
          <w:sz w:val="22"/>
          <w:szCs w:val="22"/>
          <w:lang w:eastAsia="x-none"/>
        </w:rPr>
        <w:t>, </w:t>
      </w:r>
      <w:hyperlink r:id="rId14" w:tgtFrame="_blank" w:tooltip="Pravilnik o spremembi pravilnika o požarni varnosti v stavbah" w:history="1">
        <w:r w:rsidR="00A02B7B" w:rsidRPr="002D15D8">
          <w:rPr>
            <w:rStyle w:val="Hiperpovezava"/>
            <w:rFonts w:ascii="Tahoma" w:hAnsi="Tahoma" w:cs="Tahoma"/>
            <w:color w:val="auto"/>
            <w:sz w:val="22"/>
            <w:szCs w:val="22"/>
            <w:u w:val="none"/>
            <w:lang w:eastAsia="x-none"/>
          </w:rPr>
          <w:t>10/05</w:t>
        </w:r>
      </w:hyperlink>
      <w:r w:rsidR="00A02B7B" w:rsidRPr="002D15D8">
        <w:rPr>
          <w:rFonts w:ascii="Tahoma" w:hAnsi="Tahoma" w:cs="Tahoma"/>
          <w:sz w:val="22"/>
          <w:szCs w:val="22"/>
          <w:lang w:eastAsia="x-none"/>
        </w:rPr>
        <w:t>, </w:t>
      </w:r>
      <w:hyperlink r:id="rId15" w:tgtFrame="_blank" w:tooltip="Pravilnik o spremembah in dopolnitvah pravilnika o požarni varnosti v stavbah" w:history="1">
        <w:r w:rsidR="00A02B7B" w:rsidRPr="002D15D8">
          <w:rPr>
            <w:rStyle w:val="Hiperpovezava"/>
            <w:rFonts w:ascii="Tahoma" w:hAnsi="Tahoma" w:cs="Tahoma"/>
            <w:color w:val="auto"/>
            <w:sz w:val="22"/>
            <w:szCs w:val="22"/>
            <w:u w:val="none"/>
            <w:lang w:eastAsia="x-none"/>
          </w:rPr>
          <w:t>83/05</w:t>
        </w:r>
      </w:hyperlink>
      <w:r w:rsidR="00A02B7B" w:rsidRPr="002D15D8">
        <w:rPr>
          <w:rFonts w:ascii="Tahoma" w:hAnsi="Tahoma" w:cs="Tahoma"/>
          <w:sz w:val="22"/>
          <w:szCs w:val="22"/>
          <w:lang w:eastAsia="x-none"/>
        </w:rPr>
        <w:t>, </w:t>
      </w:r>
      <w:hyperlink r:id="rId16" w:tgtFrame="_blank" w:tooltip="Pravilnik o spremembah in dopolnitvah Pravilnika o požarni varnosti v stavbah" w:history="1">
        <w:r w:rsidR="00A02B7B" w:rsidRPr="002D15D8">
          <w:rPr>
            <w:rStyle w:val="Hiperpovezava"/>
            <w:rFonts w:ascii="Tahoma" w:hAnsi="Tahoma" w:cs="Tahoma"/>
            <w:color w:val="auto"/>
            <w:sz w:val="22"/>
            <w:szCs w:val="22"/>
            <w:u w:val="none"/>
            <w:lang w:eastAsia="x-none"/>
          </w:rPr>
          <w:t>14/07</w:t>
        </w:r>
      </w:hyperlink>
      <w:r w:rsidR="00A02B7B" w:rsidRPr="002D15D8">
        <w:rPr>
          <w:rFonts w:ascii="Tahoma" w:hAnsi="Tahoma" w:cs="Tahoma"/>
          <w:sz w:val="22"/>
          <w:szCs w:val="22"/>
          <w:lang w:eastAsia="x-none"/>
        </w:rPr>
        <w:t>, </w:t>
      </w:r>
      <w:hyperlink r:id="rId17" w:tgtFrame="_blank" w:tooltip="Pravilnik o zasnovi in študiji požarne varnosti" w:history="1">
        <w:r w:rsidR="00A02B7B" w:rsidRPr="002D15D8">
          <w:rPr>
            <w:rStyle w:val="Hiperpovezava"/>
            <w:rFonts w:ascii="Tahoma" w:hAnsi="Tahoma" w:cs="Tahoma"/>
            <w:color w:val="auto"/>
            <w:sz w:val="22"/>
            <w:szCs w:val="22"/>
            <w:u w:val="none"/>
            <w:lang w:eastAsia="x-none"/>
          </w:rPr>
          <w:t>12/13</w:t>
        </w:r>
      </w:hyperlink>
      <w:r w:rsidR="00A02B7B" w:rsidRPr="002D15D8">
        <w:rPr>
          <w:rFonts w:ascii="Tahoma" w:hAnsi="Tahoma" w:cs="Tahoma"/>
          <w:sz w:val="22"/>
          <w:szCs w:val="22"/>
          <w:lang w:eastAsia="x-none"/>
        </w:rPr>
        <w:t>, </w:t>
      </w:r>
      <w:hyperlink r:id="rId18" w:tgtFrame="_blank" w:tooltip="Gradbeni zakon (GZ)" w:history="1">
        <w:r w:rsidR="00A02B7B" w:rsidRPr="002D15D8">
          <w:rPr>
            <w:rStyle w:val="Hiperpovezava"/>
            <w:rFonts w:ascii="Tahoma" w:hAnsi="Tahoma" w:cs="Tahoma"/>
            <w:color w:val="auto"/>
            <w:sz w:val="22"/>
            <w:szCs w:val="22"/>
            <w:u w:val="none"/>
            <w:lang w:eastAsia="x-none"/>
          </w:rPr>
          <w:t>61/17</w:t>
        </w:r>
      </w:hyperlink>
      <w:r w:rsidR="00A02B7B" w:rsidRPr="002D15D8">
        <w:rPr>
          <w:rFonts w:ascii="Tahoma" w:hAnsi="Tahoma" w:cs="Tahoma"/>
          <w:sz w:val="22"/>
          <w:szCs w:val="22"/>
          <w:lang w:eastAsia="x-none"/>
        </w:rPr>
        <w:t> – GZ in </w:t>
      </w:r>
      <w:hyperlink r:id="rId19" w:tgtFrame="_blank" w:tooltip="Gradbeni zakon (GZ-1)" w:history="1">
        <w:r w:rsidR="00A02B7B" w:rsidRPr="002D15D8">
          <w:rPr>
            <w:rStyle w:val="Hiperpovezava"/>
            <w:rFonts w:ascii="Tahoma" w:hAnsi="Tahoma" w:cs="Tahoma"/>
            <w:color w:val="auto"/>
            <w:sz w:val="22"/>
            <w:szCs w:val="22"/>
            <w:u w:val="none"/>
            <w:lang w:eastAsia="x-none"/>
          </w:rPr>
          <w:t>199/21</w:t>
        </w:r>
      </w:hyperlink>
      <w:r w:rsidR="00A02B7B" w:rsidRPr="002D15D8">
        <w:rPr>
          <w:rFonts w:ascii="Tahoma" w:hAnsi="Tahoma" w:cs="Tahoma"/>
          <w:sz w:val="22"/>
          <w:szCs w:val="22"/>
          <w:lang w:eastAsia="x-none"/>
        </w:rPr>
        <w:t> – GZ-1</w:t>
      </w:r>
      <w:r w:rsidRPr="002D15D8">
        <w:rPr>
          <w:rFonts w:ascii="Tahoma" w:hAnsi="Tahoma" w:cs="Tahoma"/>
          <w:sz w:val="22"/>
          <w:szCs w:val="22"/>
          <w:lang w:eastAsia="x-none"/>
        </w:rPr>
        <w:t>),</w:t>
      </w:r>
    </w:p>
    <w:p w14:paraId="7F429EF0" w14:textId="37066AEE" w:rsidR="005154CD" w:rsidRPr="002D15D8"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2D15D8">
        <w:rPr>
          <w:rFonts w:ascii="Tahoma" w:hAnsi="Tahoma" w:cs="Tahoma"/>
          <w:sz w:val="22"/>
          <w:szCs w:val="22"/>
          <w:lang w:eastAsia="x-none"/>
        </w:rPr>
        <w:t>Pravilnik o podrobnejši vsebini dokumentacije in obrazcih, povezanih z graditvijo objektov (</w:t>
      </w:r>
      <w:r w:rsidR="0052147D" w:rsidRPr="002D15D8">
        <w:rPr>
          <w:rFonts w:ascii="Tahoma" w:hAnsi="Tahoma" w:cs="Tahoma"/>
          <w:sz w:val="22"/>
          <w:szCs w:val="22"/>
          <w:lang w:eastAsia="x-none"/>
        </w:rPr>
        <w:t xml:space="preserve">Ur. l. RS, št. </w:t>
      </w:r>
      <w:r w:rsidR="00A02B7B" w:rsidRPr="002D15D8">
        <w:rPr>
          <w:rFonts w:ascii="Tahoma" w:hAnsi="Tahoma" w:cs="Tahoma"/>
          <w:sz w:val="22"/>
          <w:szCs w:val="22"/>
          <w:lang w:eastAsia="x-none"/>
        </w:rPr>
        <w:t>30/23</w:t>
      </w:r>
      <w:r w:rsidRPr="002D15D8">
        <w:rPr>
          <w:rFonts w:ascii="Tahoma" w:hAnsi="Tahoma" w:cs="Tahoma"/>
          <w:sz w:val="22"/>
          <w:szCs w:val="22"/>
          <w:lang w:eastAsia="x-none"/>
        </w:rPr>
        <w:t>),</w:t>
      </w:r>
    </w:p>
    <w:p w14:paraId="39D862B6" w14:textId="26769671" w:rsidR="005154CD" w:rsidRPr="002D15D8"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2D15D8">
        <w:rPr>
          <w:rFonts w:ascii="Tahoma" w:hAnsi="Tahoma" w:cs="Tahoma"/>
          <w:sz w:val="22"/>
          <w:szCs w:val="22"/>
          <w:lang w:eastAsia="x-none"/>
        </w:rPr>
        <w:t>Pravilnik o elektromagnetni združljivosti (</w:t>
      </w:r>
      <w:r w:rsidR="0052147D" w:rsidRPr="002D15D8">
        <w:rPr>
          <w:rFonts w:ascii="Tahoma" w:hAnsi="Tahoma" w:cs="Tahoma"/>
          <w:sz w:val="22"/>
          <w:szCs w:val="22"/>
          <w:lang w:eastAsia="x-none"/>
        </w:rPr>
        <w:t xml:space="preserve">Ur. l. RS, št. </w:t>
      </w:r>
      <w:r w:rsidRPr="002D15D8">
        <w:rPr>
          <w:rFonts w:ascii="Tahoma" w:hAnsi="Tahoma" w:cs="Tahoma"/>
          <w:sz w:val="22"/>
          <w:szCs w:val="22"/>
          <w:lang w:eastAsia="x-none"/>
        </w:rPr>
        <w:t>39/16</w:t>
      </w:r>
      <w:r w:rsidR="00122774" w:rsidRPr="002D15D8">
        <w:rPr>
          <w:rFonts w:ascii="Tahoma" w:hAnsi="Tahoma" w:cs="Tahoma"/>
          <w:sz w:val="22"/>
          <w:szCs w:val="22"/>
          <w:lang w:eastAsia="x-none"/>
        </w:rPr>
        <w:t xml:space="preserve"> s spremembami</w:t>
      </w:r>
      <w:r w:rsidRPr="002D15D8">
        <w:rPr>
          <w:rFonts w:ascii="Tahoma" w:hAnsi="Tahoma" w:cs="Tahoma"/>
          <w:sz w:val="22"/>
          <w:szCs w:val="22"/>
          <w:lang w:eastAsia="x-none"/>
        </w:rPr>
        <w:t>),</w:t>
      </w:r>
    </w:p>
    <w:p w14:paraId="3D4FADF8" w14:textId="109E009D" w:rsidR="005154CD" w:rsidRPr="002D15D8"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2D15D8">
        <w:rPr>
          <w:rFonts w:ascii="Tahoma" w:hAnsi="Tahoma" w:cs="Tahoma"/>
          <w:sz w:val="22"/>
          <w:szCs w:val="22"/>
          <w:lang w:eastAsia="x-none"/>
        </w:rPr>
        <w:t>Pravilnik o varstvu pri delu pred nevarnostjo električnega toka (</w:t>
      </w:r>
      <w:r w:rsidR="0052147D" w:rsidRPr="002D15D8">
        <w:rPr>
          <w:rFonts w:ascii="Tahoma" w:hAnsi="Tahoma" w:cs="Tahoma"/>
          <w:sz w:val="22"/>
          <w:szCs w:val="22"/>
          <w:lang w:eastAsia="x-none"/>
        </w:rPr>
        <w:t xml:space="preserve">Ur. l. RS, št. </w:t>
      </w:r>
      <w:r w:rsidRPr="002D15D8">
        <w:rPr>
          <w:rFonts w:ascii="Tahoma" w:hAnsi="Tahoma" w:cs="Tahoma"/>
          <w:sz w:val="22"/>
          <w:szCs w:val="22"/>
          <w:lang w:eastAsia="x-none"/>
        </w:rPr>
        <w:t>29/92</w:t>
      </w:r>
      <w:r w:rsidR="00122774" w:rsidRPr="002D15D8">
        <w:rPr>
          <w:rFonts w:ascii="Tahoma" w:hAnsi="Tahoma" w:cs="Tahoma"/>
          <w:sz w:val="22"/>
          <w:szCs w:val="22"/>
          <w:lang w:eastAsia="x-none"/>
        </w:rPr>
        <w:t xml:space="preserve"> s spremembami</w:t>
      </w:r>
      <w:r w:rsidRPr="002D15D8">
        <w:rPr>
          <w:rFonts w:ascii="Tahoma" w:hAnsi="Tahoma" w:cs="Tahoma"/>
          <w:sz w:val="22"/>
          <w:szCs w:val="22"/>
          <w:lang w:eastAsia="x-none"/>
        </w:rPr>
        <w:t xml:space="preserve"> in 43/11 – ZVZD-1),</w:t>
      </w:r>
    </w:p>
    <w:p w14:paraId="34D1D25E" w14:textId="2BED8F90" w:rsidR="005154CD" w:rsidRPr="002D15D8" w:rsidRDefault="005154CD" w:rsidP="008A6542">
      <w:pPr>
        <w:pStyle w:val="BESEDILO"/>
        <w:keepNext/>
        <w:numPr>
          <w:ilvl w:val="0"/>
          <w:numId w:val="6"/>
        </w:numPr>
        <w:tabs>
          <w:tab w:val="clear" w:pos="2155"/>
        </w:tabs>
        <w:ind w:left="284" w:hanging="284"/>
        <w:rPr>
          <w:rFonts w:ascii="Tahoma" w:hAnsi="Tahoma" w:cs="Tahoma"/>
          <w:sz w:val="22"/>
          <w:szCs w:val="22"/>
          <w:lang w:eastAsia="x-none"/>
        </w:rPr>
      </w:pPr>
      <w:r w:rsidRPr="002D15D8">
        <w:rPr>
          <w:rFonts w:ascii="Tahoma" w:hAnsi="Tahoma" w:cs="Tahoma"/>
          <w:sz w:val="22"/>
          <w:szCs w:val="22"/>
          <w:lang w:eastAsia="x-none"/>
        </w:rPr>
        <w:t>Pravilnik o zahtevah za nizkonapetostne električne inštalacije v stavbah (</w:t>
      </w:r>
      <w:r w:rsidR="00A02B7B" w:rsidRPr="002D15D8">
        <w:rPr>
          <w:rFonts w:ascii="Tahoma" w:hAnsi="Tahoma" w:cs="Tahoma"/>
          <w:sz w:val="22"/>
          <w:szCs w:val="22"/>
          <w:lang w:eastAsia="x-none"/>
        </w:rPr>
        <w:t>Uradni list RS, št. </w:t>
      </w:r>
      <w:hyperlink r:id="rId20" w:tgtFrame="_blank" w:tooltip="Pravilnik o zahtevah za nizkonapetostne električne inštalacije v stavbah" w:history="1">
        <w:r w:rsidR="00A02B7B" w:rsidRPr="002D15D8">
          <w:rPr>
            <w:rStyle w:val="Hiperpovezava"/>
            <w:rFonts w:ascii="Tahoma" w:hAnsi="Tahoma" w:cs="Tahoma"/>
            <w:color w:val="auto"/>
            <w:sz w:val="22"/>
            <w:szCs w:val="22"/>
            <w:u w:val="none"/>
            <w:lang w:eastAsia="x-none"/>
          </w:rPr>
          <w:t>140/21</w:t>
        </w:r>
      </w:hyperlink>
      <w:r w:rsidR="00A02B7B" w:rsidRPr="002D15D8">
        <w:rPr>
          <w:rFonts w:ascii="Tahoma" w:hAnsi="Tahoma" w:cs="Tahoma"/>
          <w:sz w:val="22"/>
          <w:szCs w:val="22"/>
          <w:lang w:eastAsia="x-none"/>
        </w:rPr>
        <w:t> in </w:t>
      </w:r>
      <w:hyperlink r:id="rId21" w:tgtFrame="_blank" w:tooltip="Gradbeni zakon (GZ-1)" w:history="1">
        <w:r w:rsidR="00A02B7B" w:rsidRPr="002D15D8">
          <w:rPr>
            <w:rStyle w:val="Hiperpovezava"/>
            <w:rFonts w:ascii="Tahoma" w:hAnsi="Tahoma" w:cs="Tahoma"/>
            <w:color w:val="auto"/>
            <w:sz w:val="22"/>
            <w:szCs w:val="22"/>
            <w:u w:val="none"/>
            <w:lang w:eastAsia="x-none"/>
          </w:rPr>
          <w:t>199/21</w:t>
        </w:r>
      </w:hyperlink>
      <w:r w:rsidR="00A02B7B" w:rsidRPr="002D15D8">
        <w:rPr>
          <w:rFonts w:ascii="Tahoma" w:hAnsi="Tahoma" w:cs="Tahoma"/>
          <w:sz w:val="22"/>
          <w:szCs w:val="22"/>
          <w:lang w:eastAsia="x-none"/>
        </w:rPr>
        <w:t> – GZ-1</w:t>
      </w:r>
      <w:r w:rsidRPr="002D15D8">
        <w:rPr>
          <w:rFonts w:ascii="Tahoma" w:hAnsi="Tahoma" w:cs="Tahoma"/>
          <w:sz w:val="22"/>
          <w:szCs w:val="22"/>
          <w:lang w:eastAsia="x-none"/>
        </w:rPr>
        <w:t>),</w:t>
      </w:r>
    </w:p>
    <w:p w14:paraId="562727FE" w14:textId="0658A89B" w:rsidR="008A53B7" w:rsidRPr="002D15D8" w:rsidRDefault="008A53B7" w:rsidP="008A6542">
      <w:pPr>
        <w:pStyle w:val="BESEDILO"/>
        <w:keepNext/>
        <w:numPr>
          <w:ilvl w:val="0"/>
          <w:numId w:val="6"/>
        </w:numPr>
        <w:tabs>
          <w:tab w:val="clear" w:pos="2155"/>
        </w:tabs>
        <w:ind w:left="284" w:hanging="284"/>
        <w:rPr>
          <w:rFonts w:ascii="Tahoma" w:hAnsi="Tahoma" w:cs="Tahoma"/>
          <w:sz w:val="22"/>
          <w:szCs w:val="22"/>
          <w:lang w:eastAsia="x-none"/>
        </w:rPr>
      </w:pPr>
      <w:r w:rsidRPr="002D15D8">
        <w:rPr>
          <w:rFonts w:ascii="Tahoma" w:hAnsi="Tahoma" w:cs="Tahoma"/>
          <w:sz w:val="22"/>
          <w:szCs w:val="22"/>
          <w:lang w:eastAsia="x-none"/>
        </w:rPr>
        <w:t>Obligacijskega zakonika (</w:t>
      </w:r>
      <w:r w:rsidR="0052147D" w:rsidRPr="002D15D8">
        <w:rPr>
          <w:rFonts w:ascii="Tahoma" w:hAnsi="Tahoma" w:cs="Tahoma"/>
          <w:sz w:val="22"/>
          <w:szCs w:val="22"/>
          <w:lang w:eastAsia="x-none"/>
        </w:rPr>
        <w:t xml:space="preserve">Ur. l. RS, </w:t>
      </w:r>
      <w:r w:rsidR="00A02B7B" w:rsidRPr="002D15D8">
        <w:rPr>
          <w:rFonts w:ascii="Tahoma" w:hAnsi="Tahoma" w:cs="Tahoma"/>
          <w:sz w:val="22"/>
          <w:szCs w:val="22"/>
          <w:lang w:eastAsia="x-none"/>
        </w:rPr>
        <w:t>št. </w:t>
      </w:r>
      <w:hyperlink r:id="rId22" w:tgtFrame="_blank" w:tooltip="Obligacijski zakonik (uradno prečiščeno besedilo) (OZ-UPB1)" w:history="1">
        <w:r w:rsidR="00A02B7B" w:rsidRPr="002D15D8">
          <w:rPr>
            <w:rStyle w:val="Hiperpovezava"/>
            <w:rFonts w:ascii="Tahoma" w:hAnsi="Tahoma" w:cs="Tahoma"/>
            <w:color w:val="auto"/>
            <w:sz w:val="22"/>
            <w:szCs w:val="22"/>
            <w:u w:val="none"/>
            <w:lang w:eastAsia="x-none"/>
          </w:rPr>
          <w:t>97/07</w:t>
        </w:r>
      </w:hyperlink>
      <w:r w:rsidR="00A02B7B" w:rsidRPr="002D15D8">
        <w:rPr>
          <w:rFonts w:ascii="Tahoma" w:hAnsi="Tahoma" w:cs="Tahoma"/>
          <w:sz w:val="22"/>
          <w:szCs w:val="22"/>
          <w:lang w:eastAsia="x-none"/>
        </w:rPr>
        <w:t> – uradno prečiščeno besedilo, </w:t>
      </w:r>
      <w:hyperlink r:id="rId23" w:tgtFrame="_blank" w:tooltip="Odločba o razveljavitvi 184. člena Obligacijskega zakonika" w:history="1">
        <w:r w:rsidR="00A02B7B" w:rsidRPr="002D15D8">
          <w:rPr>
            <w:rStyle w:val="Hiperpovezava"/>
            <w:rFonts w:ascii="Tahoma" w:hAnsi="Tahoma" w:cs="Tahoma"/>
            <w:color w:val="auto"/>
            <w:sz w:val="22"/>
            <w:szCs w:val="22"/>
            <w:u w:val="none"/>
            <w:lang w:eastAsia="x-none"/>
          </w:rPr>
          <w:t>64/16</w:t>
        </w:r>
      </w:hyperlink>
      <w:r w:rsidR="00A02B7B" w:rsidRPr="002D15D8">
        <w:rPr>
          <w:rFonts w:ascii="Tahoma" w:hAnsi="Tahoma" w:cs="Tahoma"/>
          <w:sz w:val="22"/>
          <w:szCs w:val="22"/>
          <w:lang w:eastAsia="x-none"/>
        </w:rPr>
        <w:t> – odl. US in </w:t>
      </w:r>
      <w:hyperlink r:id="rId24" w:tgtFrame="_blank" w:tooltip="Avtentična razlaga 631. člena Obligacijskega zakonika (OROZ631)" w:history="1">
        <w:r w:rsidR="00A02B7B" w:rsidRPr="002D15D8">
          <w:rPr>
            <w:rStyle w:val="Hiperpovezava"/>
            <w:rFonts w:ascii="Tahoma" w:hAnsi="Tahoma" w:cs="Tahoma"/>
            <w:color w:val="auto"/>
            <w:sz w:val="22"/>
            <w:szCs w:val="22"/>
            <w:u w:val="none"/>
            <w:lang w:eastAsia="x-none"/>
          </w:rPr>
          <w:t>20/18</w:t>
        </w:r>
      </w:hyperlink>
      <w:r w:rsidR="00A02B7B" w:rsidRPr="002D15D8">
        <w:rPr>
          <w:rFonts w:ascii="Tahoma" w:hAnsi="Tahoma" w:cs="Tahoma"/>
          <w:sz w:val="22"/>
          <w:szCs w:val="22"/>
          <w:lang w:eastAsia="x-none"/>
        </w:rPr>
        <w:t> – OROZ631</w:t>
      </w:r>
      <w:r w:rsidRPr="002D15D8">
        <w:rPr>
          <w:rFonts w:ascii="Tahoma" w:hAnsi="Tahoma" w:cs="Tahoma"/>
          <w:sz w:val="22"/>
          <w:szCs w:val="22"/>
          <w:lang w:eastAsia="x-none"/>
        </w:rPr>
        <w:t>, v nadaljevanju: Obligacijski zakonik),</w:t>
      </w:r>
    </w:p>
    <w:p w14:paraId="373624C6" w14:textId="77777777" w:rsidR="008A53B7" w:rsidRPr="002D15D8" w:rsidRDefault="008A53B7" w:rsidP="008A6542">
      <w:pPr>
        <w:pStyle w:val="BESEDILO"/>
        <w:keepNext/>
        <w:numPr>
          <w:ilvl w:val="0"/>
          <w:numId w:val="6"/>
        </w:numPr>
        <w:tabs>
          <w:tab w:val="clear" w:pos="2155"/>
        </w:tabs>
        <w:ind w:left="284" w:hanging="284"/>
        <w:rPr>
          <w:rFonts w:ascii="Tahoma" w:hAnsi="Tahoma" w:cs="Tahoma"/>
          <w:sz w:val="22"/>
          <w:szCs w:val="22"/>
          <w:lang w:eastAsia="x-none"/>
        </w:rPr>
      </w:pPr>
      <w:r w:rsidRPr="002D15D8">
        <w:rPr>
          <w:rFonts w:ascii="Tahoma" w:hAnsi="Tahoma" w:cs="Tahoma"/>
          <w:sz w:val="22"/>
          <w:szCs w:val="22"/>
          <w:lang w:eastAsia="x-none"/>
        </w:rPr>
        <w:t>ostalih predpisov, ki temeljijo na zgoraj navedenih zakonih ter veljavno zakonodajo, ki se nanaša na predmet javnega naročila.</w:t>
      </w:r>
    </w:p>
    <w:p w14:paraId="0B35B1B0" w14:textId="71F7CD8A" w:rsidR="00302D6E" w:rsidRPr="002D15D8" w:rsidRDefault="00302D6E" w:rsidP="008A6542">
      <w:pPr>
        <w:pStyle w:val="BESEDILO"/>
        <w:keepNext/>
        <w:widowControl/>
        <w:tabs>
          <w:tab w:val="clear" w:pos="2155"/>
        </w:tabs>
        <w:rPr>
          <w:rFonts w:ascii="Tahoma" w:hAnsi="Tahoma" w:cs="Tahoma"/>
          <w:kern w:val="0"/>
          <w:sz w:val="22"/>
          <w:szCs w:val="22"/>
        </w:rPr>
      </w:pPr>
    </w:p>
    <w:p w14:paraId="4A952E27" w14:textId="4F7AF046" w:rsidR="00564B3B" w:rsidRPr="002D15D8" w:rsidRDefault="00564B3B" w:rsidP="008A6542">
      <w:pPr>
        <w:pStyle w:val="BESEDILO"/>
        <w:keepNext/>
        <w:widowControl/>
        <w:tabs>
          <w:tab w:val="clear" w:pos="2155"/>
        </w:tabs>
        <w:rPr>
          <w:rFonts w:ascii="Tahoma" w:hAnsi="Tahoma" w:cs="Tahoma"/>
          <w:kern w:val="0"/>
          <w:sz w:val="22"/>
          <w:szCs w:val="22"/>
        </w:rPr>
      </w:pPr>
    </w:p>
    <w:p w14:paraId="3A60931C" w14:textId="0BB530EE" w:rsidR="00564B3B" w:rsidRDefault="00564B3B" w:rsidP="008A6542">
      <w:pPr>
        <w:pStyle w:val="BESEDILO"/>
        <w:keepNext/>
        <w:widowControl/>
        <w:tabs>
          <w:tab w:val="clear" w:pos="2155"/>
        </w:tabs>
        <w:rPr>
          <w:rFonts w:ascii="Tahoma" w:hAnsi="Tahoma" w:cs="Tahoma"/>
          <w:kern w:val="0"/>
          <w:sz w:val="22"/>
          <w:szCs w:val="22"/>
        </w:rPr>
      </w:pPr>
    </w:p>
    <w:p w14:paraId="4122CADD" w14:textId="6ECD6729" w:rsidR="001027C3" w:rsidRDefault="001027C3" w:rsidP="008A6542">
      <w:pPr>
        <w:pStyle w:val="BESEDILO"/>
        <w:keepNext/>
        <w:widowControl/>
        <w:tabs>
          <w:tab w:val="clear" w:pos="2155"/>
        </w:tabs>
        <w:rPr>
          <w:rFonts w:ascii="Tahoma" w:hAnsi="Tahoma" w:cs="Tahoma"/>
          <w:kern w:val="0"/>
          <w:sz w:val="22"/>
          <w:szCs w:val="22"/>
        </w:rPr>
      </w:pPr>
    </w:p>
    <w:p w14:paraId="58FB78CB" w14:textId="77777777" w:rsidR="001027C3" w:rsidRPr="002D15D8" w:rsidRDefault="001027C3" w:rsidP="008A6542">
      <w:pPr>
        <w:pStyle w:val="BESEDILO"/>
        <w:keepNext/>
        <w:widowControl/>
        <w:tabs>
          <w:tab w:val="clear" w:pos="2155"/>
        </w:tabs>
        <w:rPr>
          <w:rFonts w:ascii="Tahoma" w:hAnsi="Tahoma" w:cs="Tahoma"/>
          <w:kern w:val="0"/>
          <w:sz w:val="22"/>
          <w:szCs w:val="22"/>
        </w:rPr>
      </w:pPr>
    </w:p>
    <w:p w14:paraId="231A6A7A" w14:textId="13E41474" w:rsidR="00564B3B" w:rsidRPr="002D15D8" w:rsidRDefault="00564B3B" w:rsidP="008A6542">
      <w:pPr>
        <w:pStyle w:val="BESEDILO"/>
        <w:keepNext/>
        <w:widowControl/>
        <w:tabs>
          <w:tab w:val="clear" w:pos="2155"/>
        </w:tabs>
        <w:rPr>
          <w:rFonts w:ascii="Tahoma" w:hAnsi="Tahoma" w:cs="Tahoma"/>
          <w:kern w:val="0"/>
          <w:sz w:val="22"/>
          <w:szCs w:val="22"/>
        </w:rPr>
      </w:pPr>
    </w:p>
    <w:p w14:paraId="2FF15532" w14:textId="77777777" w:rsidR="00564B3B" w:rsidRPr="002D15D8" w:rsidRDefault="00564B3B" w:rsidP="008A6542">
      <w:pPr>
        <w:pStyle w:val="BESEDILO"/>
        <w:keepNext/>
        <w:widowControl/>
        <w:tabs>
          <w:tab w:val="clear" w:pos="2155"/>
        </w:tabs>
        <w:rPr>
          <w:rFonts w:ascii="Tahoma" w:hAnsi="Tahoma" w:cs="Tahoma"/>
          <w:kern w:val="0"/>
          <w:sz w:val="22"/>
          <w:szCs w:val="22"/>
        </w:rPr>
      </w:pPr>
    </w:p>
    <w:p w14:paraId="25EE6AAE" w14:textId="77777777" w:rsidR="00302D6E" w:rsidRPr="002D15D8" w:rsidRDefault="00302D6E" w:rsidP="008A6542">
      <w:pPr>
        <w:keepNext/>
        <w:keepLines/>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lastRenderedPageBreak/>
        <w:t>Jezik in denarna enota</w:t>
      </w:r>
    </w:p>
    <w:p w14:paraId="467F6276" w14:textId="77777777" w:rsidR="00302D6E" w:rsidRPr="002D15D8" w:rsidRDefault="00302D6E" w:rsidP="008A6542">
      <w:pPr>
        <w:keepNext/>
        <w:keepLines/>
        <w:spacing w:after="0" w:line="240" w:lineRule="auto"/>
        <w:jc w:val="both"/>
        <w:rPr>
          <w:rFonts w:ascii="Tahoma" w:eastAsia="Times New Roman" w:hAnsi="Tahoma" w:cs="Tahoma"/>
          <w:b/>
          <w:lang w:eastAsia="sl-SI"/>
        </w:rPr>
      </w:pPr>
    </w:p>
    <w:p w14:paraId="6EFB1AA3" w14:textId="77777777" w:rsidR="008A53B7" w:rsidRPr="002D15D8" w:rsidRDefault="008A53B7" w:rsidP="008A6542">
      <w:pPr>
        <w:keepNext/>
        <w:keepLines/>
        <w:spacing w:after="0" w:line="240" w:lineRule="auto"/>
        <w:jc w:val="both"/>
        <w:rPr>
          <w:rFonts w:ascii="Tahoma" w:eastAsia="Times New Roman" w:hAnsi="Tahoma" w:cs="Tahoma"/>
          <w:lang w:eastAsia="sl-SI"/>
        </w:rPr>
      </w:pPr>
      <w:bookmarkStart w:id="10" w:name="OLE_LINK3"/>
      <w:bookmarkStart w:id="11" w:name="OLE_LINK4"/>
      <w:bookmarkEnd w:id="5"/>
      <w:bookmarkEnd w:id="6"/>
      <w:bookmarkEnd w:id="7"/>
      <w:bookmarkEnd w:id="8"/>
      <w:bookmarkEnd w:id="9"/>
      <w:r w:rsidRPr="002D15D8">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3239E078" w14:textId="77777777" w:rsidR="008A53B7" w:rsidRPr="002D15D8" w:rsidRDefault="008A53B7" w:rsidP="008A6542">
      <w:pPr>
        <w:keepNext/>
        <w:keepLines/>
        <w:spacing w:after="0" w:line="240" w:lineRule="auto"/>
        <w:jc w:val="both"/>
        <w:rPr>
          <w:rFonts w:ascii="Tahoma" w:eastAsia="Times New Roman" w:hAnsi="Tahoma" w:cs="Tahoma"/>
          <w:lang w:eastAsia="sl-SI"/>
        </w:rPr>
      </w:pPr>
    </w:p>
    <w:p w14:paraId="71651BCE" w14:textId="77777777" w:rsidR="008A53B7" w:rsidRPr="002D15D8" w:rsidRDefault="008A53B7"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Finančni podatki morajo biti podani v evrih, na do dve  (2) decimalni mesti natančno.</w:t>
      </w:r>
    </w:p>
    <w:p w14:paraId="4EE8A13A" w14:textId="77777777" w:rsidR="008A53B7" w:rsidRPr="002D15D8" w:rsidRDefault="008A53B7" w:rsidP="008A6542">
      <w:pPr>
        <w:keepNext/>
        <w:keepLines/>
        <w:widowControl w:val="0"/>
        <w:spacing w:after="0" w:line="240" w:lineRule="auto"/>
        <w:ind w:right="56"/>
        <w:jc w:val="both"/>
        <w:rPr>
          <w:rFonts w:ascii="Tahoma" w:eastAsia="Times New Roman" w:hAnsi="Tahoma" w:cs="Tahoma"/>
          <w:lang w:eastAsia="sl-SI"/>
        </w:rPr>
      </w:pPr>
    </w:p>
    <w:p w14:paraId="4D7DFD6B" w14:textId="77777777" w:rsidR="008A53B7" w:rsidRPr="002D15D8"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Opredelitev postopka in odločitev o oddaji naročila</w:t>
      </w:r>
    </w:p>
    <w:p w14:paraId="756FD96B" w14:textId="77777777" w:rsidR="008A53B7" w:rsidRPr="002D15D8" w:rsidRDefault="008A53B7" w:rsidP="008A6542">
      <w:pPr>
        <w:keepNext/>
        <w:keepLines/>
        <w:widowControl w:val="0"/>
        <w:spacing w:after="0" w:line="240" w:lineRule="auto"/>
        <w:jc w:val="both"/>
        <w:rPr>
          <w:rFonts w:ascii="Tahoma" w:eastAsia="Times New Roman" w:hAnsi="Tahoma" w:cs="Tahoma"/>
          <w:b/>
          <w:highlight w:val="yellow"/>
          <w:lang w:eastAsia="sl-SI"/>
        </w:rPr>
      </w:pPr>
    </w:p>
    <w:p w14:paraId="5EF4DF1F" w14:textId="77777777" w:rsidR="008A53B7" w:rsidRPr="002D15D8" w:rsidRDefault="008A53B7" w:rsidP="008A6542">
      <w:pPr>
        <w:keepNext/>
        <w:keepLines/>
        <w:widowControl w:val="0"/>
        <w:spacing w:after="0" w:line="240" w:lineRule="auto"/>
        <w:jc w:val="both"/>
        <w:rPr>
          <w:rFonts w:ascii="Tahoma" w:eastAsia="Times New Roman" w:hAnsi="Tahoma" w:cs="Tahoma"/>
          <w:lang w:val="x-none" w:eastAsia="sl-SI"/>
        </w:rPr>
      </w:pPr>
      <w:r w:rsidRPr="002D15D8">
        <w:rPr>
          <w:rFonts w:ascii="Tahoma" w:eastAsia="Times New Roman" w:hAnsi="Tahoma" w:cs="Tahoma"/>
          <w:lang w:eastAsia="sl-SI"/>
        </w:rPr>
        <w:t xml:space="preserve">Naročnik izvaja javno naročilo po postopku oddaje naročila male vrednosti v skladu s 47. členom ZJN-3. </w:t>
      </w:r>
      <w:r w:rsidRPr="002D15D8">
        <w:rPr>
          <w:rFonts w:ascii="Tahoma" w:eastAsia="Times New Roman" w:hAnsi="Tahoma" w:cs="Tahoma"/>
          <w:lang w:val="x-none" w:eastAsia="sl-SI"/>
        </w:rPr>
        <w:t>Naročnik bo po pregledu, preveritvi in ocenjevanju ponudb, izbral ponudnika z najugodnejš</w:t>
      </w:r>
      <w:r w:rsidRPr="002D15D8">
        <w:rPr>
          <w:rFonts w:ascii="Tahoma" w:eastAsia="Times New Roman" w:hAnsi="Tahoma" w:cs="Tahoma"/>
          <w:lang w:eastAsia="sl-SI"/>
        </w:rPr>
        <w:t>o</w:t>
      </w:r>
      <w:r w:rsidRPr="002D15D8">
        <w:rPr>
          <w:rFonts w:ascii="Tahoma" w:eastAsia="Times New Roman" w:hAnsi="Tahoma" w:cs="Tahoma"/>
          <w:lang w:val="x-none" w:eastAsia="sl-SI"/>
        </w:rPr>
        <w:t xml:space="preserve"> ponudbo</w:t>
      </w:r>
      <w:r w:rsidRPr="002D15D8">
        <w:rPr>
          <w:rFonts w:ascii="Tahoma" w:eastAsia="Times New Roman" w:hAnsi="Tahoma" w:cs="Tahoma"/>
          <w:lang w:eastAsia="sl-SI"/>
        </w:rPr>
        <w:t xml:space="preserve"> </w:t>
      </w:r>
      <w:r w:rsidRPr="002D15D8">
        <w:rPr>
          <w:rFonts w:ascii="Tahoma" w:eastAsia="Times New Roman" w:hAnsi="Tahoma" w:cs="Tahoma"/>
          <w:lang w:val="x-none" w:eastAsia="sl-SI"/>
        </w:rPr>
        <w:t>glede na postavljena merila.</w:t>
      </w:r>
    </w:p>
    <w:p w14:paraId="73208ED6"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43149B22"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089036B4"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1F8F5895" w14:textId="77777777" w:rsidR="008A53B7" w:rsidRPr="002D15D8" w:rsidRDefault="008A53B7" w:rsidP="008A6542">
      <w:pPr>
        <w:keepNext/>
        <w:keepLines/>
        <w:widowControl w:val="0"/>
        <w:spacing w:after="0" w:line="240" w:lineRule="auto"/>
        <w:jc w:val="both"/>
        <w:rPr>
          <w:rFonts w:ascii="Tahoma" w:eastAsia="Times New Roman" w:hAnsi="Tahoma" w:cs="Tahoma"/>
          <w:u w:val="single"/>
          <w:lang w:eastAsia="sl-SI"/>
        </w:rPr>
      </w:pPr>
      <w:r w:rsidRPr="002D15D8">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94600A7" w14:textId="77777777" w:rsidR="008A53B7" w:rsidRPr="002D15D8" w:rsidRDefault="008A53B7" w:rsidP="008A6542">
      <w:pPr>
        <w:keepNext/>
        <w:keepLines/>
        <w:widowControl w:val="0"/>
        <w:spacing w:after="0" w:line="240" w:lineRule="auto"/>
        <w:jc w:val="both"/>
        <w:rPr>
          <w:rFonts w:ascii="Tahoma" w:eastAsia="Times New Roman" w:hAnsi="Tahoma" w:cs="Tahoma"/>
          <w:b/>
          <w:lang w:eastAsia="sl-SI"/>
        </w:rPr>
      </w:pPr>
    </w:p>
    <w:p w14:paraId="6D93ED2B" w14:textId="77777777" w:rsidR="008A53B7" w:rsidRPr="002D15D8"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Dodatna pojasnila ponudnikom</w:t>
      </w:r>
    </w:p>
    <w:p w14:paraId="5EFE770A"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6329B48A" w14:textId="43C6C9D0"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Dodatna pojasnila o razpisni dokumentaciji ali vprašanja lahko zainteresirani ponudniki zahtevajo preko </w:t>
      </w:r>
      <w:r w:rsidRPr="002D15D8">
        <w:rPr>
          <w:rFonts w:ascii="Tahoma" w:eastAsia="Times New Roman" w:hAnsi="Tahoma" w:cs="Tahoma"/>
          <w:b/>
          <w:lang w:eastAsia="sl-SI"/>
        </w:rPr>
        <w:t>Portala javnih naročil</w:t>
      </w:r>
      <w:r w:rsidRPr="002D15D8">
        <w:rPr>
          <w:rFonts w:ascii="Tahoma" w:eastAsia="Times New Roman" w:hAnsi="Tahoma" w:cs="Tahoma"/>
          <w:lang w:eastAsia="sl-SI"/>
        </w:rPr>
        <w:t xml:space="preserve">, vendar </w:t>
      </w:r>
      <w:r w:rsidRPr="004E3530">
        <w:rPr>
          <w:rFonts w:ascii="Tahoma" w:eastAsia="Times New Roman" w:hAnsi="Tahoma" w:cs="Tahoma"/>
          <w:lang w:eastAsia="sl-SI"/>
        </w:rPr>
        <w:t xml:space="preserve">najkasneje do </w:t>
      </w:r>
      <w:r w:rsidR="004E3530" w:rsidRPr="004E3530">
        <w:rPr>
          <w:rFonts w:ascii="Tahoma" w:eastAsia="Times New Roman" w:hAnsi="Tahoma" w:cs="Tahoma"/>
          <w:b/>
          <w:bCs/>
          <w:lang w:eastAsia="sl-SI"/>
        </w:rPr>
        <w:t>16.12</w:t>
      </w:r>
      <w:r w:rsidR="00A900C1" w:rsidRPr="004E3530">
        <w:rPr>
          <w:rFonts w:ascii="Tahoma" w:eastAsia="Times New Roman" w:hAnsi="Tahoma" w:cs="Tahoma"/>
          <w:b/>
          <w:bCs/>
          <w:lang w:eastAsia="sl-SI"/>
        </w:rPr>
        <w:t>.</w:t>
      </w:r>
      <w:r w:rsidR="00963884" w:rsidRPr="004E3530">
        <w:rPr>
          <w:rFonts w:ascii="Tahoma" w:eastAsia="Times New Roman" w:hAnsi="Tahoma" w:cs="Tahoma"/>
          <w:b/>
          <w:bCs/>
          <w:lang w:eastAsia="sl-SI"/>
        </w:rPr>
        <w:t xml:space="preserve"> 2024</w:t>
      </w:r>
      <w:r w:rsidRPr="004E3530">
        <w:rPr>
          <w:rFonts w:ascii="Tahoma" w:eastAsia="Times New Roman" w:hAnsi="Tahoma" w:cs="Tahoma"/>
          <w:b/>
          <w:bCs/>
          <w:lang w:eastAsia="sl-SI"/>
        </w:rPr>
        <w:t xml:space="preserve"> do 1</w:t>
      </w:r>
      <w:r w:rsidR="00F04A0E" w:rsidRPr="004E3530">
        <w:rPr>
          <w:rFonts w:ascii="Tahoma" w:eastAsia="Times New Roman" w:hAnsi="Tahoma" w:cs="Tahoma"/>
          <w:b/>
          <w:bCs/>
          <w:lang w:eastAsia="sl-SI"/>
        </w:rPr>
        <w:t>2</w:t>
      </w:r>
      <w:r w:rsidRPr="004E3530">
        <w:rPr>
          <w:rFonts w:ascii="Tahoma" w:eastAsia="Times New Roman" w:hAnsi="Tahoma" w:cs="Tahoma"/>
          <w:b/>
          <w:bCs/>
          <w:lang w:eastAsia="sl-SI"/>
        </w:rPr>
        <w:t>:00</w:t>
      </w:r>
      <w:r w:rsidRPr="004E3530">
        <w:rPr>
          <w:rFonts w:ascii="Tahoma" w:eastAsia="Times New Roman" w:hAnsi="Tahoma" w:cs="Tahoma"/>
          <w:lang w:eastAsia="sl-SI"/>
        </w:rPr>
        <w:t xml:space="preserve">. Odgovori oz. pojasnila bodo objavljeni na Portalu javnih naročil, najkasneje </w:t>
      </w:r>
      <w:r w:rsidR="00E75488" w:rsidRPr="004E3530">
        <w:rPr>
          <w:rFonts w:ascii="Tahoma" w:eastAsia="Times New Roman" w:hAnsi="Tahoma" w:cs="Tahoma"/>
          <w:lang w:eastAsia="sl-SI"/>
        </w:rPr>
        <w:t xml:space="preserve">do </w:t>
      </w:r>
      <w:r w:rsidR="004E3530" w:rsidRPr="004E3530">
        <w:rPr>
          <w:rFonts w:ascii="Tahoma" w:eastAsia="Times New Roman" w:hAnsi="Tahoma" w:cs="Tahoma"/>
          <w:b/>
          <w:bCs/>
          <w:lang w:eastAsia="sl-SI"/>
        </w:rPr>
        <w:t>18.12</w:t>
      </w:r>
      <w:r w:rsidR="00E75488" w:rsidRPr="004E3530">
        <w:rPr>
          <w:rFonts w:ascii="Tahoma" w:eastAsia="Times New Roman" w:hAnsi="Tahoma" w:cs="Tahoma"/>
          <w:b/>
          <w:bCs/>
          <w:lang w:eastAsia="sl-SI"/>
        </w:rPr>
        <w:t>. 2024</w:t>
      </w:r>
      <w:r w:rsidR="00A900C1" w:rsidRPr="002D15D8">
        <w:rPr>
          <w:rFonts w:ascii="Tahoma" w:eastAsia="Times New Roman" w:hAnsi="Tahoma" w:cs="Tahoma"/>
          <w:b/>
          <w:bCs/>
          <w:lang w:eastAsia="sl-SI"/>
        </w:rPr>
        <w:t xml:space="preserve"> do 16:3</w:t>
      </w:r>
      <w:r w:rsidR="00E75488" w:rsidRPr="002D15D8">
        <w:rPr>
          <w:rFonts w:ascii="Tahoma" w:eastAsia="Times New Roman" w:hAnsi="Tahoma" w:cs="Tahoma"/>
          <w:b/>
          <w:bCs/>
          <w:lang w:eastAsia="sl-SI"/>
        </w:rPr>
        <w:t>0</w:t>
      </w:r>
      <w:r w:rsidRPr="002D15D8">
        <w:rPr>
          <w:rFonts w:ascii="Tahoma" w:eastAsia="Times New Roman" w:hAnsi="Tahoma" w:cs="Tahoma"/>
          <w:lang w:eastAsia="sl-SI"/>
        </w:rPr>
        <w:t>, pod pogojem, da bo zahteva posredovana pravočasno. Na drugače posredovane zahteve za dodatna pojasnila ali vprašanja naročnik ni dolžan odgovoriti.</w:t>
      </w:r>
    </w:p>
    <w:p w14:paraId="52000047"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65177E14" w14:textId="77777777" w:rsidR="008A53B7" w:rsidRPr="002D15D8"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Predložitev ponudbe</w:t>
      </w:r>
    </w:p>
    <w:p w14:paraId="514CC0BF" w14:textId="77777777" w:rsidR="008A53B7" w:rsidRPr="002D15D8" w:rsidRDefault="008A53B7" w:rsidP="008A6542">
      <w:pPr>
        <w:keepNext/>
        <w:keepLines/>
        <w:widowControl w:val="0"/>
        <w:spacing w:after="0" w:line="240" w:lineRule="auto"/>
        <w:jc w:val="both"/>
        <w:rPr>
          <w:rFonts w:ascii="Tahoma" w:eastAsia="Times New Roman" w:hAnsi="Tahoma" w:cs="Tahoma"/>
          <w:b/>
          <w:lang w:eastAsia="sl-SI"/>
        </w:rPr>
      </w:pPr>
    </w:p>
    <w:p w14:paraId="088B466B" w14:textId="1C5A5481"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val="x-none" w:eastAsia="sl-SI"/>
        </w:rPr>
        <w:t xml:space="preserve">Ponudnik nosi vse stroške priprave in predložitve ponudbe. </w:t>
      </w:r>
      <w:r w:rsidRPr="002D15D8">
        <w:rPr>
          <w:rFonts w:ascii="Tahoma" w:eastAsia="Times New Roman" w:hAnsi="Tahoma" w:cs="Tahoma"/>
          <w:lang w:eastAsia="sl-SI"/>
        </w:rPr>
        <w:t xml:space="preserve">Rok za predložitev ponudb je najkasneje do </w:t>
      </w:r>
      <w:r w:rsidR="004E3530">
        <w:rPr>
          <w:rFonts w:ascii="Tahoma" w:eastAsia="Times New Roman" w:hAnsi="Tahoma" w:cs="Tahoma"/>
          <w:b/>
          <w:bCs/>
          <w:lang w:eastAsia="sl-SI"/>
        </w:rPr>
        <w:t>20.12</w:t>
      </w:r>
      <w:r w:rsidR="00963884" w:rsidRPr="002D15D8">
        <w:rPr>
          <w:rFonts w:ascii="Tahoma" w:eastAsia="Times New Roman" w:hAnsi="Tahoma" w:cs="Tahoma"/>
          <w:b/>
          <w:bCs/>
          <w:lang w:eastAsia="sl-SI"/>
        </w:rPr>
        <w:t xml:space="preserve">. 2024 </w:t>
      </w:r>
      <w:r w:rsidRPr="002D15D8">
        <w:rPr>
          <w:rFonts w:ascii="Tahoma" w:eastAsia="Times New Roman" w:hAnsi="Tahoma" w:cs="Tahoma"/>
          <w:lang w:eastAsia="sl-SI"/>
        </w:rPr>
        <w:t xml:space="preserve">do </w:t>
      </w:r>
      <w:r w:rsidRPr="002D15D8">
        <w:rPr>
          <w:rFonts w:ascii="Tahoma" w:eastAsia="Times New Roman" w:hAnsi="Tahoma" w:cs="Tahoma"/>
          <w:b/>
          <w:lang w:eastAsia="sl-SI"/>
        </w:rPr>
        <w:t>10.00 ure</w:t>
      </w:r>
      <w:r w:rsidRPr="002D15D8">
        <w:rPr>
          <w:rFonts w:ascii="Tahoma" w:eastAsia="Times New Roman" w:hAnsi="Tahoma" w:cs="Tahoma"/>
          <w:lang w:eastAsia="sl-SI"/>
        </w:rPr>
        <w:t>.</w:t>
      </w:r>
    </w:p>
    <w:p w14:paraId="621920FB"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79131A2B"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val="x-none" w:eastAsia="sl-SI"/>
        </w:rPr>
        <w:t xml:space="preserve">Ponudniki morajo ponudbe predložiti v informacijski sistem e-JN na spletnem naslovu </w:t>
      </w:r>
      <w:hyperlink r:id="rId25" w:history="1">
        <w:r w:rsidRPr="002D15D8">
          <w:rPr>
            <w:rStyle w:val="Hiperpovezava"/>
            <w:rFonts w:ascii="Tahoma" w:eastAsia="Times New Roman" w:hAnsi="Tahoma" w:cs="Tahoma"/>
            <w:color w:val="auto"/>
            <w:lang w:val="x-none" w:eastAsia="sl-SI"/>
          </w:rPr>
          <w:t>https://ejn.gov.si</w:t>
        </w:r>
      </w:hyperlink>
      <w:r w:rsidRPr="002D15D8">
        <w:rPr>
          <w:rFonts w:ascii="Tahoma" w:eastAsia="Times New Roman" w:hAnsi="Tahoma" w:cs="Tahoma"/>
          <w:lang w:eastAsia="sl-SI"/>
        </w:rPr>
        <w:t xml:space="preserve">, v skladu </w:t>
      </w:r>
      <w:r w:rsidRPr="002D15D8">
        <w:rPr>
          <w:rFonts w:ascii="Tahoma" w:eastAsia="Times New Roman" w:hAnsi="Tahoma" w:cs="Tahoma"/>
          <w:u w:val="single"/>
          <w:lang w:eastAsia="sl-SI"/>
        </w:rPr>
        <w:t xml:space="preserve">s </w:t>
      </w:r>
      <w:r w:rsidRPr="002D15D8">
        <w:rPr>
          <w:rFonts w:ascii="Tahoma" w:eastAsia="Times New Roman" w:hAnsi="Tahoma" w:cs="Tahoma"/>
          <w:b/>
          <w:u w:val="single"/>
          <w:lang w:eastAsia="sl-SI"/>
        </w:rPr>
        <w:t>poglavjem 7</w:t>
      </w:r>
      <w:r w:rsidRPr="002D15D8">
        <w:rPr>
          <w:rFonts w:ascii="Tahoma" w:eastAsia="Times New Roman" w:hAnsi="Tahoma" w:cs="Tahoma"/>
          <w:u w:val="single"/>
          <w:lang w:eastAsia="sl-SI"/>
        </w:rPr>
        <w:t xml:space="preserve"> te razpisne dokumentacije</w:t>
      </w:r>
      <w:r w:rsidRPr="002D15D8">
        <w:rPr>
          <w:rFonts w:ascii="Tahoma" w:eastAsia="Times New Roman" w:hAnsi="Tahoma" w:cs="Tahoma"/>
          <w:lang w:eastAsia="sl-SI"/>
        </w:rPr>
        <w:t>.</w:t>
      </w:r>
    </w:p>
    <w:p w14:paraId="6CDFCD6B" w14:textId="77777777" w:rsidR="008A53B7" w:rsidRPr="002D15D8" w:rsidRDefault="008A53B7" w:rsidP="008A6542">
      <w:pPr>
        <w:keepNext/>
        <w:keepLines/>
        <w:widowControl w:val="0"/>
        <w:spacing w:after="0" w:line="240" w:lineRule="auto"/>
        <w:jc w:val="both"/>
        <w:rPr>
          <w:rFonts w:ascii="Tahoma" w:eastAsia="Times New Roman" w:hAnsi="Tahoma" w:cs="Tahoma"/>
          <w:lang w:val="x-none" w:eastAsia="sl-SI"/>
        </w:rPr>
      </w:pPr>
    </w:p>
    <w:p w14:paraId="60D86DFE" w14:textId="77777777" w:rsidR="008A53B7" w:rsidRPr="002D15D8"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bookmarkStart w:id="12" w:name="_Toc116720500"/>
      <w:bookmarkStart w:id="13" w:name="_Toc116720564"/>
      <w:bookmarkStart w:id="14" w:name="_Toc116783473"/>
      <w:bookmarkStart w:id="15" w:name="_Toc116792907"/>
      <w:bookmarkStart w:id="16" w:name="_Toc136417479"/>
      <w:r w:rsidRPr="002D15D8">
        <w:rPr>
          <w:rFonts w:ascii="Tahoma" w:eastAsia="Times New Roman" w:hAnsi="Tahoma" w:cs="Tahoma"/>
          <w:b/>
          <w:lang w:eastAsia="sl-SI"/>
        </w:rPr>
        <w:t>Odpiranje ponudb</w:t>
      </w:r>
      <w:bookmarkEnd w:id="12"/>
      <w:bookmarkEnd w:id="13"/>
      <w:bookmarkEnd w:id="14"/>
      <w:bookmarkEnd w:id="15"/>
      <w:bookmarkEnd w:id="16"/>
    </w:p>
    <w:p w14:paraId="6A00874E" w14:textId="77777777" w:rsidR="008A53B7" w:rsidRPr="002D15D8" w:rsidRDefault="008A53B7" w:rsidP="008A6542">
      <w:pPr>
        <w:keepNext/>
        <w:keepLines/>
        <w:widowControl w:val="0"/>
        <w:spacing w:after="0" w:line="240" w:lineRule="auto"/>
        <w:jc w:val="both"/>
        <w:rPr>
          <w:rFonts w:ascii="Tahoma" w:eastAsia="Times New Roman" w:hAnsi="Tahoma" w:cs="Tahoma"/>
          <w:b/>
          <w:lang w:eastAsia="sl-SI"/>
        </w:rPr>
      </w:pPr>
    </w:p>
    <w:p w14:paraId="3153B9F7" w14:textId="5D972BB0"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Odpiranje ponudb bo potekalo avtomatično v informacijskem sistemu e-JN dne </w:t>
      </w:r>
      <w:r w:rsidR="004E3530">
        <w:rPr>
          <w:rFonts w:ascii="Tahoma" w:eastAsia="Times New Roman" w:hAnsi="Tahoma" w:cs="Tahoma"/>
          <w:b/>
          <w:bCs/>
          <w:lang w:eastAsia="sl-SI"/>
        </w:rPr>
        <w:t>20.12.</w:t>
      </w:r>
      <w:r w:rsidR="00963884" w:rsidRPr="002D15D8">
        <w:rPr>
          <w:rFonts w:ascii="Tahoma" w:eastAsia="Times New Roman" w:hAnsi="Tahoma" w:cs="Tahoma"/>
          <w:b/>
          <w:bCs/>
          <w:lang w:eastAsia="sl-SI"/>
        </w:rPr>
        <w:t xml:space="preserve"> 2024  </w:t>
      </w:r>
      <w:r w:rsidRPr="002D15D8">
        <w:rPr>
          <w:rFonts w:ascii="Tahoma" w:eastAsia="Times New Roman" w:hAnsi="Tahoma" w:cs="Tahoma"/>
          <w:lang w:eastAsia="sl-SI"/>
        </w:rPr>
        <w:t xml:space="preserve">in se bo začelo </w:t>
      </w:r>
      <w:r w:rsidRPr="002D15D8">
        <w:rPr>
          <w:rFonts w:ascii="Tahoma" w:eastAsia="Times New Roman" w:hAnsi="Tahoma" w:cs="Tahoma"/>
          <w:b/>
          <w:lang w:eastAsia="sl-SI"/>
        </w:rPr>
        <w:t>ob 1</w:t>
      </w:r>
      <w:r w:rsidR="004E3530">
        <w:rPr>
          <w:rFonts w:ascii="Tahoma" w:eastAsia="Times New Roman" w:hAnsi="Tahoma" w:cs="Tahoma"/>
          <w:b/>
          <w:lang w:eastAsia="sl-SI"/>
        </w:rPr>
        <w:t>1</w:t>
      </w:r>
      <w:r w:rsidRPr="002D15D8">
        <w:rPr>
          <w:rFonts w:ascii="Tahoma" w:eastAsia="Times New Roman" w:hAnsi="Tahoma" w:cs="Tahoma"/>
          <w:b/>
          <w:lang w:eastAsia="sl-SI"/>
        </w:rPr>
        <w:t>.00 uri</w:t>
      </w:r>
      <w:r w:rsidRPr="002D15D8">
        <w:rPr>
          <w:rFonts w:ascii="Tahoma" w:eastAsia="Times New Roman" w:hAnsi="Tahoma" w:cs="Tahoma"/>
          <w:lang w:eastAsia="sl-SI"/>
        </w:rPr>
        <w:t xml:space="preserve"> na spletnem naslovu </w:t>
      </w:r>
      <w:hyperlink r:id="rId26" w:history="1">
        <w:r w:rsidRPr="002D15D8">
          <w:rPr>
            <w:rStyle w:val="Hiperpovezava"/>
            <w:rFonts w:ascii="Tahoma" w:eastAsia="Times New Roman" w:hAnsi="Tahoma" w:cs="Tahoma"/>
            <w:color w:val="auto"/>
            <w:lang w:eastAsia="sl-SI"/>
          </w:rPr>
          <w:t>https://ejn.gov.si</w:t>
        </w:r>
      </w:hyperlink>
      <w:r w:rsidRPr="002D15D8">
        <w:rPr>
          <w:rFonts w:ascii="Tahoma" w:eastAsia="Times New Roman" w:hAnsi="Tahoma" w:cs="Tahoma"/>
          <w:lang w:eastAsia="sl-SI"/>
        </w:rPr>
        <w:t xml:space="preserve">. </w:t>
      </w:r>
    </w:p>
    <w:p w14:paraId="74121185"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7436FE85" w14:textId="6FD1E833"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62C5F2B9" w14:textId="77777777" w:rsidR="00564B3B" w:rsidRPr="002D15D8" w:rsidRDefault="00564B3B" w:rsidP="008A6542">
      <w:pPr>
        <w:keepNext/>
        <w:keepLines/>
        <w:widowControl w:val="0"/>
        <w:spacing w:after="0" w:line="240" w:lineRule="auto"/>
        <w:jc w:val="both"/>
        <w:rPr>
          <w:rFonts w:ascii="Tahoma" w:eastAsia="Times New Roman" w:hAnsi="Tahoma" w:cs="Tahoma"/>
          <w:lang w:eastAsia="sl-SI"/>
        </w:rPr>
      </w:pPr>
    </w:p>
    <w:p w14:paraId="7CCF2109" w14:textId="0207A56E" w:rsidR="008A53B7" w:rsidRDefault="008A53B7" w:rsidP="008A6542">
      <w:pPr>
        <w:keepNext/>
        <w:keepLines/>
        <w:widowControl w:val="0"/>
        <w:spacing w:after="0" w:line="240" w:lineRule="auto"/>
        <w:jc w:val="both"/>
        <w:rPr>
          <w:rFonts w:ascii="Tahoma" w:eastAsia="Times New Roman" w:hAnsi="Tahoma" w:cs="Tahoma"/>
          <w:lang w:eastAsia="sl-SI"/>
        </w:rPr>
      </w:pPr>
    </w:p>
    <w:p w14:paraId="7A6223BB" w14:textId="2201B4AC" w:rsidR="00FA6902" w:rsidRDefault="00FA6902" w:rsidP="008A6542">
      <w:pPr>
        <w:keepNext/>
        <w:keepLines/>
        <w:widowControl w:val="0"/>
        <w:spacing w:after="0" w:line="240" w:lineRule="auto"/>
        <w:jc w:val="both"/>
        <w:rPr>
          <w:rFonts w:ascii="Tahoma" w:eastAsia="Times New Roman" w:hAnsi="Tahoma" w:cs="Tahoma"/>
          <w:lang w:eastAsia="sl-SI"/>
        </w:rPr>
      </w:pPr>
    </w:p>
    <w:p w14:paraId="6A846110" w14:textId="77777777" w:rsidR="008A53B7" w:rsidRPr="002D15D8" w:rsidRDefault="008A53B7" w:rsidP="008A6542">
      <w:pPr>
        <w:keepNext/>
        <w:keepLines/>
        <w:widowControl w:val="0"/>
        <w:spacing w:after="0" w:line="240" w:lineRule="auto"/>
        <w:jc w:val="both"/>
        <w:rPr>
          <w:rFonts w:ascii="Tahoma" w:eastAsia="Times New Roman" w:hAnsi="Tahoma" w:cs="Tahoma"/>
          <w:b/>
          <w:lang w:eastAsia="sl-SI"/>
        </w:rPr>
      </w:pPr>
    </w:p>
    <w:p w14:paraId="738C8890" w14:textId="77777777" w:rsidR="008A53B7" w:rsidRPr="002D15D8"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lastRenderedPageBreak/>
        <w:t>Variantna ponudba</w:t>
      </w:r>
    </w:p>
    <w:p w14:paraId="715FEFC6"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087E7BB0"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Naročnik ne dopušča predložitve variantne ponudbe. Naročnik bo ponudbo, ki bo vsebovala variantno ponudbo, zavrnil kot nedopustno.</w:t>
      </w:r>
    </w:p>
    <w:p w14:paraId="775BD30B"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18BC5179" w14:textId="77777777" w:rsidR="008A53B7" w:rsidRPr="002D15D8"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Pregled in ocenjevanje ponudb</w:t>
      </w:r>
    </w:p>
    <w:p w14:paraId="0B8E47D5"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6C6664AF"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2F317128"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16CECE72" w14:textId="77777777" w:rsidR="008A53B7" w:rsidRPr="002D15D8"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Okvirni sporazum</w:t>
      </w:r>
    </w:p>
    <w:p w14:paraId="16D2A6C3"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2A5434EC"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Okvirni sporazum bo z izbranim ponudnikom podpisal naročnik.</w:t>
      </w:r>
    </w:p>
    <w:p w14:paraId="7B7F1068"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54A55B58"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66AE18A8"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3FF4CF21" w14:textId="5EF5C355"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 skladu s šestim odstavkom 14. člena Zakona o integriteti in preprečevanju korupcije (Uradni list RS, </w:t>
      </w:r>
      <w:r w:rsidR="0011678B" w:rsidRPr="002D15D8">
        <w:rPr>
          <w:rFonts w:ascii="Tahoma" w:eastAsia="Times New Roman" w:hAnsi="Tahoma" w:cs="Tahoma"/>
          <w:lang w:eastAsia="sl-SI"/>
        </w:rPr>
        <w:t>št. 69/11 – uradno prečiščeno besedilo, 158/20, 3/22 – ZDeb in 16/23 – ZZPri</w:t>
      </w:r>
      <w:r w:rsidRPr="002D15D8">
        <w:rPr>
          <w:rFonts w:ascii="Tahoma" w:eastAsia="Times New Roman" w:hAnsi="Tahoma" w:cs="Tahoma"/>
          <w:lang w:eastAsia="sl-SI"/>
        </w:rPr>
        <w:t>; v nadaljevanju ZIntPK)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2D15D8">
        <w:rPr>
          <w:rFonts w:ascii="Tahoma" w:eastAsia="Times New Roman" w:hAnsi="Tahoma" w:cs="Tahoma"/>
          <w:b/>
          <w:lang w:eastAsia="sl-SI"/>
        </w:rPr>
        <w:t>Priloga 3/1</w:t>
      </w:r>
      <w:r w:rsidRPr="002D15D8">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2DBB069F"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7AF9CF3C" w14:textId="21BB55D1"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Vzorec okvirnega sporazuma je sestavni del te razpisne dokumentacije. Ponudnik s podpisom </w:t>
      </w:r>
      <w:r w:rsidRPr="002D15D8">
        <w:rPr>
          <w:rFonts w:ascii="Tahoma" w:eastAsia="Times New Roman" w:hAnsi="Tahoma" w:cs="Tahoma"/>
          <w:b/>
          <w:lang w:eastAsia="sl-SI"/>
        </w:rPr>
        <w:t>Priloge A</w:t>
      </w:r>
      <w:r w:rsidRPr="002D15D8">
        <w:rPr>
          <w:rFonts w:ascii="Tahoma" w:eastAsia="Times New Roman" w:hAnsi="Tahoma" w:cs="Tahoma"/>
          <w:lang w:eastAsia="sl-SI"/>
        </w:rPr>
        <w:t xml:space="preserve"> potrdi, da se strinja z vsebino okvirnega sporazuma. </w:t>
      </w:r>
    </w:p>
    <w:p w14:paraId="2AD7FB62" w14:textId="25654C4C" w:rsidR="006D1F35" w:rsidRPr="002D15D8" w:rsidRDefault="006D1F35" w:rsidP="008A6542">
      <w:pPr>
        <w:keepNext/>
        <w:keepLines/>
        <w:widowControl w:val="0"/>
        <w:spacing w:after="0" w:line="240" w:lineRule="auto"/>
        <w:jc w:val="both"/>
        <w:rPr>
          <w:rFonts w:ascii="Tahoma" w:eastAsia="Times New Roman" w:hAnsi="Tahoma" w:cs="Tahoma"/>
          <w:lang w:eastAsia="sl-SI"/>
        </w:rPr>
      </w:pPr>
    </w:p>
    <w:p w14:paraId="3A2CC871" w14:textId="77777777" w:rsidR="006D1F35" w:rsidRPr="002D15D8" w:rsidRDefault="006D1F35" w:rsidP="008A6542">
      <w:pPr>
        <w:keepNext/>
        <w:keepLines/>
        <w:widowControl w:val="0"/>
        <w:spacing w:after="0" w:line="240" w:lineRule="auto"/>
        <w:jc w:val="both"/>
        <w:rPr>
          <w:rFonts w:ascii="Tahoma" w:eastAsia="Times New Roman" w:hAnsi="Tahoma" w:cs="Tahoma"/>
          <w:lang w:eastAsia="sl-SI"/>
        </w:rPr>
      </w:pPr>
    </w:p>
    <w:p w14:paraId="5C9029F4"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21A66AE8" w14:textId="77777777" w:rsidR="008A53B7" w:rsidRPr="002D15D8"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bookmarkStart w:id="17" w:name="_Toc116720524"/>
      <w:bookmarkStart w:id="18" w:name="_Toc116720588"/>
      <w:bookmarkStart w:id="19" w:name="_Toc116783499"/>
      <w:bookmarkStart w:id="20" w:name="_Toc116792933"/>
      <w:bookmarkStart w:id="21" w:name="_Toc136417505"/>
      <w:r w:rsidRPr="002D15D8">
        <w:rPr>
          <w:rFonts w:ascii="Tahoma" w:eastAsia="Times New Roman" w:hAnsi="Tahoma" w:cs="Tahoma"/>
          <w:b/>
          <w:lang w:eastAsia="sl-SI"/>
        </w:rPr>
        <w:t>Prav</w:t>
      </w:r>
      <w:bookmarkEnd w:id="17"/>
      <w:bookmarkEnd w:id="18"/>
      <w:bookmarkEnd w:id="19"/>
      <w:bookmarkEnd w:id="20"/>
      <w:bookmarkEnd w:id="21"/>
      <w:r w:rsidRPr="002D15D8">
        <w:rPr>
          <w:rFonts w:ascii="Tahoma" w:eastAsia="Times New Roman" w:hAnsi="Tahoma" w:cs="Tahoma"/>
          <w:b/>
          <w:lang w:eastAsia="sl-SI"/>
        </w:rPr>
        <w:t>no varstvo</w:t>
      </w:r>
    </w:p>
    <w:p w14:paraId="08600407"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7874AE8A" w14:textId="5F7FDC43" w:rsidR="00564B3B"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Ponudnikom je zagotovljeno pravno varstvo skladno z Zakonom o pravnem varstvu v postopkih javnega naročanja.</w:t>
      </w:r>
    </w:p>
    <w:p w14:paraId="1DB7D94B" w14:textId="77777777" w:rsidR="00564B3B" w:rsidRPr="002D15D8" w:rsidRDefault="00564B3B" w:rsidP="008A6542">
      <w:pPr>
        <w:keepNext/>
        <w:keepLines/>
        <w:widowControl w:val="0"/>
        <w:spacing w:after="0" w:line="240" w:lineRule="auto"/>
        <w:jc w:val="both"/>
        <w:rPr>
          <w:rFonts w:ascii="Tahoma" w:eastAsia="Times New Roman" w:hAnsi="Tahoma" w:cs="Tahoma"/>
          <w:lang w:eastAsia="sl-SI"/>
        </w:rPr>
      </w:pPr>
    </w:p>
    <w:p w14:paraId="31E9982B" w14:textId="77777777" w:rsidR="008A53B7" w:rsidRPr="002D15D8"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bookmarkStart w:id="22" w:name="_Toc163615935"/>
      <w:r w:rsidRPr="002D15D8">
        <w:rPr>
          <w:rFonts w:ascii="Tahoma" w:eastAsia="Times New Roman" w:hAnsi="Tahoma" w:cs="Tahoma"/>
          <w:b/>
          <w:lang w:eastAsia="sl-SI"/>
        </w:rPr>
        <w:t>Zaupnost po</w:t>
      </w:r>
      <w:bookmarkEnd w:id="22"/>
      <w:r w:rsidRPr="002D15D8">
        <w:rPr>
          <w:rFonts w:ascii="Tahoma" w:eastAsia="Times New Roman" w:hAnsi="Tahoma" w:cs="Tahoma"/>
          <w:b/>
          <w:lang w:eastAsia="sl-SI"/>
        </w:rPr>
        <w:t>datkov</w:t>
      </w:r>
    </w:p>
    <w:p w14:paraId="697F85A1"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5C3673CA"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3004E15A"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464612C9" w14:textId="5500C7FA" w:rsidR="008A53B7"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1A049658" w14:textId="3D085D40" w:rsidR="00F47D87" w:rsidRDefault="00F47D87" w:rsidP="008A6542">
      <w:pPr>
        <w:keepNext/>
        <w:keepLines/>
        <w:widowControl w:val="0"/>
        <w:spacing w:after="0" w:line="240" w:lineRule="auto"/>
        <w:jc w:val="both"/>
        <w:rPr>
          <w:rFonts w:ascii="Tahoma" w:eastAsia="Times New Roman" w:hAnsi="Tahoma" w:cs="Tahoma"/>
          <w:lang w:eastAsia="sl-SI"/>
        </w:rPr>
      </w:pPr>
    </w:p>
    <w:p w14:paraId="04EE2B55" w14:textId="77777777" w:rsidR="00F47D87" w:rsidRPr="002D15D8" w:rsidRDefault="00F47D87" w:rsidP="008A6542">
      <w:pPr>
        <w:keepNext/>
        <w:keepLines/>
        <w:widowControl w:val="0"/>
        <w:spacing w:after="0" w:line="240" w:lineRule="auto"/>
        <w:jc w:val="both"/>
        <w:rPr>
          <w:rFonts w:ascii="Tahoma" w:eastAsia="Times New Roman" w:hAnsi="Tahoma" w:cs="Tahoma"/>
          <w:lang w:eastAsia="sl-SI"/>
        </w:rPr>
      </w:pPr>
    </w:p>
    <w:p w14:paraId="094B81BD"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30BCE589" w14:textId="77777777" w:rsidR="008A53B7" w:rsidRPr="002D15D8"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lastRenderedPageBreak/>
        <w:t>Jamstvo za napake</w:t>
      </w:r>
    </w:p>
    <w:p w14:paraId="59BE833F"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7CBDF6DA"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1EB409C6" w14:textId="77777777" w:rsidR="008A53B7" w:rsidRPr="002D15D8" w:rsidRDefault="008A53B7" w:rsidP="008A6542">
      <w:pPr>
        <w:keepNext/>
        <w:keepLines/>
        <w:widowControl w:val="0"/>
        <w:spacing w:after="0" w:line="240" w:lineRule="auto"/>
        <w:rPr>
          <w:rFonts w:ascii="Tahoma" w:eastAsia="Times New Roman" w:hAnsi="Tahoma" w:cs="Tahoma"/>
          <w:b/>
          <w:lang w:eastAsia="sl-SI"/>
        </w:rPr>
      </w:pPr>
    </w:p>
    <w:p w14:paraId="7BE7BF14" w14:textId="39D477E3" w:rsidR="008A53B7" w:rsidRPr="002D15D8" w:rsidRDefault="008A53B7" w:rsidP="008A6542">
      <w:pPr>
        <w:keepNext/>
        <w:keepLines/>
        <w:widowControl w:val="0"/>
        <w:numPr>
          <w:ilvl w:val="0"/>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PONUDBENI POGOJI</w:t>
      </w:r>
    </w:p>
    <w:p w14:paraId="049A4D6B" w14:textId="77777777" w:rsidR="008A53B7" w:rsidRPr="002D15D8" w:rsidRDefault="008A53B7" w:rsidP="008A6542">
      <w:pPr>
        <w:keepNext/>
        <w:keepLines/>
        <w:widowControl w:val="0"/>
        <w:spacing w:after="0" w:line="240" w:lineRule="auto"/>
        <w:jc w:val="both"/>
        <w:rPr>
          <w:rFonts w:ascii="Tahoma" w:eastAsia="Times New Roman" w:hAnsi="Tahoma" w:cs="Tahoma"/>
          <w:b/>
          <w:lang w:eastAsia="sl-SI"/>
        </w:rPr>
      </w:pPr>
    </w:p>
    <w:p w14:paraId="2E98ABC2" w14:textId="77777777" w:rsidR="008A53B7" w:rsidRPr="002D15D8"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Celovitost ponudbe</w:t>
      </w:r>
    </w:p>
    <w:p w14:paraId="3201F98F"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10CFB2C0"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b/>
          <w:bCs/>
          <w:lang w:eastAsia="sl-SI"/>
        </w:rPr>
        <w:t>Ponudnik odda svojo ponudbo za celotno naročilo</w:t>
      </w:r>
      <w:r w:rsidRPr="002D15D8">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0B093463"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7B2B7C20" w14:textId="25965416"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Naročnik bo oddal naročilo in sklenil okvirni sporazum s ponudnikom, ki bo ponudil najnižjo skupno ponudbeno vrednost. Količine, navedene v posameznih postavkah ponudbenega predračuna predmeta javnega naročila, so v času veljavnosti okvirnega sporazuma okvirne in odvisne od dejanskih potreb naročnika. </w:t>
      </w:r>
    </w:p>
    <w:p w14:paraId="4E45C060"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64F1FA50" w14:textId="77777777" w:rsidR="008A53B7" w:rsidRPr="002D15D8"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Skupna ponudba</w:t>
      </w:r>
    </w:p>
    <w:p w14:paraId="321CCE4B"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1622D70F"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Ponudbo lahko predloži skupina ponudnikov, ki mora predložiti pravni akt o skupni izvedbi naročila </w:t>
      </w:r>
      <w:r w:rsidRPr="002D15D8">
        <w:rPr>
          <w:rFonts w:ascii="Tahoma" w:eastAsia="Times New Roman" w:hAnsi="Tahoma" w:cs="Tahoma"/>
          <w:b/>
          <w:lang w:eastAsia="sl-SI"/>
        </w:rPr>
        <w:t>(kot prilogo 1/1)</w:t>
      </w:r>
      <w:r w:rsidRPr="002D15D8">
        <w:rPr>
          <w:rFonts w:ascii="Tahoma" w:eastAsia="Times New Roman" w:hAnsi="Tahoma" w:cs="Tahoma"/>
          <w:lang w:eastAsia="sl-SI"/>
        </w:rPr>
        <w:t>. Navedeni pravni akt mora natančno opredeliti:</w:t>
      </w:r>
    </w:p>
    <w:p w14:paraId="51A11CAF" w14:textId="77777777" w:rsidR="008A53B7" w:rsidRPr="002D15D8"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medsebojno odgovornost posameznih članov skupine za izvedbo naročila znotraj skupine,</w:t>
      </w:r>
    </w:p>
    <w:p w14:paraId="2CD6554B" w14:textId="77777777" w:rsidR="008A53B7" w:rsidRPr="002D15D8"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neomejeno solidarno odgovornost članov skupine do naročnika glede vseh obveznosti po okvirnem sporazumu,</w:t>
      </w:r>
    </w:p>
    <w:p w14:paraId="3592F16B" w14:textId="77777777" w:rsidR="008A53B7" w:rsidRPr="002D15D8"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 xml:space="preserve">glavnega nosilca izvedbe obveznosti po okvirnem sporazumu, s katerim bo naročnik komuniciral, </w:t>
      </w:r>
    </w:p>
    <w:p w14:paraId="6144612C" w14:textId="77777777" w:rsidR="008A53B7" w:rsidRPr="002D15D8"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1750C3E2" w14:textId="77777777" w:rsidR="008A53B7" w:rsidRPr="002D15D8"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107761FD" w14:textId="77777777" w:rsidR="008A53B7" w:rsidRPr="002D15D8"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nosilca zavarovanja obveznosti po okvirnem sporazumu iz naslova dobre izvedbe del,</w:t>
      </w:r>
    </w:p>
    <w:p w14:paraId="4EF6D2D1" w14:textId="77777777" w:rsidR="008A53B7" w:rsidRPr="002D15D8"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določila v primeru izstopa partnerja,</w:t>
      </w:r>
    </w:p>
    <w:p w14:paraId="6E0286B2" w14:textId="77777777" w:rsidR="008A53B7" w:rsidRPr="002D15D8"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pooblastilo vodilnemu partnerju,</w:t>
      </w:r>
    </w:p>
    <w:p w14:paraId="71F654A5" w14:textId="77777777" w:rsidR="008A53B7" w:rsidRPr="002D15D8" w:rsidRDefault="008A53B7" w:rsidP="008A6542">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opredelitev deležev in področje dela.</w:t>
      </w:r>
    </w:p>
    <w:p w14:paraId="121A330F"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423950FA" w14:textId="6051E2CD"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2BE46635" w14:textId="1F2AA58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 primeru skupne ponudbe mora glavni nosilec izvedbe obveznosti po okvirnem sporazumu za vse partnerje v skupni ponudbi k ponudbi v razdelek »Izjava – ostali sodelujoči« priložiti </w:t>
      </w:r>
      <w:r w:rsidRPr="002D15D8">
        <w:rPr>
          <w:rFonts w:ascii="Tahoma" w:eastAsia="Times New Roman" w:hAnsi="Tahoma" w:cs="Tahoma"/>
          <w:bCs/>
          <w:lang w:eastAsia="sl-SI"/>
        </w:rPr>
        <w:t>v .pdf formatu</w:t>
      </w:r>
      <w:r w:rsidRPr="002D15D8">
        <w:rPr>
          <w:rFonts w:ascii="Tahoma" w:eastAsia="Times New Roman" w:hAnsi="Tahoma" w:cs="Tahoma"/>
          <w:lang w:eastAsia="sl-SI"/>
        </w:rPr>
        <w:t xml:space="preserve"> izpolnjeno, podpisano in žigosano </w:t>
      </w:r>
      <w:r w:rsidRPr="002D15D8">
        <w:rPr>
          <w:rFonts w:ascii="Tahoma" w:eastAsia="Times New Roman" w:hAnsi="Tahoma" w:cs="Tahoma"/>
          <w:b/>
          <w:lang w:eastAsia="sl-SI"/>
        </w:rPr>
        <w:t>Prilogo A</w:t>
      </w:r>
      <w:r w:rsidRPr="002D15D8">
        <w:rPr>
          <w:rFonts w:ascii="Tahoma" w:eastAsia="Times New Roman" w:hAnsi="Tahoma" w:cs="Tahoma"/>
          <w:lang w:eastAsia="sl-SI"/>
        </w:rPr>
        <w:t xml:space="preserve">, ter v razdelek »Druge priloge« </w:t>
      </w:r>
      <w:r w:rsidRPr="002D15D8">
        <w:rPr>
          <w:rFonts w:ascii="Tahoma" w:eastAsia="Times New Roman" w:hAnsi="Tahoma" w:cs="Tahoma"/>
          <w:bCs/>
          <w:lang w:eastAsia="sl-SI"/>
        </w:rPr>
        <w:t>v .pdf formatu</w:t>
      </w:r>
      <w:r w:rsidRPr="002D15D8">
        <w:rPr>
          <w:rFonts w:ascii="Tahoma" w:eastAsia="Times New Roman" w:hAnsi="Tahoma" w:cs="Tahoma"/>
          <w:lang w:eastAsia="sl-SI"/>
        </w:rPr>
        <w:t xml:space="preserve"> izpolnjeno, podpisano in žigosano </w:t>
      </w:r>
      <w:r w:rsidR="001D57DD" w:rsidRPr="002D15D8">
        <w:rPr>
          <w:rFonts w:ascii="Tahoma" w:eastAsia="Times New Roman" w:hAnsi="Tahoma" w:cs="Tahoma"/>
          <w:b/>
          <w:lang w:eastAsia="sl-SI"/>
        </w:rPr>
        <w:t>Prilogo 3/1 in Prilogo 3/2.</w:t>
      </w:r>
    </w:p>
    <w:p w14:paraId="7431BB7E"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32F2D27A" w14:textId="77777777" w:rsidR="008A53B7" w:rsidRPr="002D15D8"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Ponudba s podizvajalci</w:t>
      </w:r>
    </w:p>
    <w:p w14:paraId="288155FB"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04CC58DA"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Ponudnik lahko del javnega naročila odda v podizvajanje.</w:t>
      </w:r>
    </w:p>
    <w:p w14:paraId="2E794E6E"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7EC2A461"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0C2915F4"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1F3BD6BC"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55A99A66"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66952C6B"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03D5FE42"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4387E758"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4FC2EBBE"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03DAAA86"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Obveznosti iz te točke veljajo tudi za podizvajalce podizvajalcev glavnega izvajalca ali nadaljnje podizvajalce v podizvajalski verigi.</w:t>
      </w:r>
    </w:p>
    <w:p w14:paraId="76CC89A1"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1FC8D31C" w14:textId="1D5E5079"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Če bo ponudnik izvajal javno naročilo s podizvajalci mora k ponudbi v razdelek »Izjava – ostali sodelujoči« priložiti </w:t>
      </w:r>
      <w:r w:rsidRPr="002D15D8">
        <w:rPr>
          <w:rFonts w:ascii="Tahoma" w:eastAsia="Times New Roman" w:hAnsi="Tahoma" w:cs="Tahoma"/>
          <w:bCs/>
          <w:lang w:eastAsia="sl-SI"/>
        </w:rPr>
        <w:t>v .pdf formatu</w:t>
      </w:r>
      <w:r w:rsidRPr="002D15D8">
        <w:rPr>
          <w:rFonts w:ascii="Tahoma" w:eastAsia="Times New Roman" w:hAnsi="Tahoma" w:cs="Tahoma"/>
          <w:lang w:eastAsia="sl-SI"/>
        </w:rPr>
        <w:t xml:space="preserve"> izpolnjeno, podpisano in žigosano </w:t>
      </w:r>
      <w:r w:rsidRPr="002D15D8">
        <w:rPr>
          <w:rFonts w:ascii="Tahoma" w:eastAsia="Times New Roman" w:hAnsi="Tahoma" w:cs="Tahoma"/>
          <w:b/>
          <w:lang w:eastAsia="sl-SI"/>
        </w:rPr>
        <w:t>Prilogo A</w:t>
      </w:r>
      <w:r w:rsidRPr="002D15D8">
        <w:rPr>
          <w:rFonts w:ascii="Tahoma" w:eastAsia="Times New Roman" w:hAnsi="Tahoma" w:cs="Tahoma"/>
          <w:lang w:eastAsia="sl-SI"/>
        </w:rPr>
        <w:t xml:space="preserve">, ter v razdelek »Druge priloge« </w:t>
      </w:r>
      <w:r w:rsidRPr="002D15D8">
        <w:rPr>
          <w:rFonts w:ascii="Tahoma" w:eastAsia="Times New Roman" w:hAnsi="Tahoma" w:cs="Tahoma"/>
          <w:bCs/>
          <w:lang w:eastAsia="sl-SI"/>
        </w:rPr>
        <w:t>v .pdf formatu</w:t>
      </w:r>
      <w:r w:rsidRPr="002D15D8">
        <w:rPr>
          <w:rFonts w:ascii="Tahoma" w:eastAsia="Times New Roman" w:hAnsi="Tahoma" w:cs="Tahoma"/>
          <w:lang w:eastAsia="sl-SI"/>
        </w:rPr>
        <w:t xml:space="preserve"> izpolnjeno, podpisano in žigosano </w:t>
      </w:r>
      <w:r w:rsidRPr="002D15D8">
        <w:rPr>
          <w:rFonts w:ascii="Tahoma" w:eastAsia="Times New Roman" w:hAnsi="Tahoma" w:cs="Tahoma"/>
          <w:b/>
          <w:lang w:eastAsia="sl-SI"/>
        </w:rPr>
        <w:t>Prilogo 3/1,</w:t>
      </w:r>
      <w:r w:rsidRPr="002D15D8">
        <w:rPr>
          <w:rFonts w:ascii="Tahoma" w:eastAsia="Times New Roman" w:hAnsi="Tahoma" w:cs="Tahoma"/>
          <w:lang w:eastAsia="sl-SI"/>
        </w:rPr>
        <w:t xml:space="preserve"> </w:t>
      </w:r>
      <w:r w:rsidR="001D57DD" w:rsidRPr="002D15D8">
        <w:rPr>
          <w:rFonts w:ascii="Tahoma" w:eastAsia="Times New Roman" w:hAnsi="Tahoma" w:cs="Tahoma"/>
          <w:b/>
          <w:lang w:eastAsia="sl-SI"/>
        </w:rPr>
        <w:t>Prilogo 3/2,</w:t>
      </w:r>
      <w:r w:rsidRPr="002D15D8">
        <w:rPr>
          <w:rFonts w:ascii="Tahoma" w:eastAsia="Times New Roman" w:hAnsi="Tahoma" w:cs="Tahoma"/>
          <w:b/>
          <w:lang w:eastAsia="sl-SI"/>
        </w:rPr>
        <w:t xml:space="preserve"> Prilogo 4/1 in Prilogo 4/2</w:t>
      </w:r>
      <w:r w:rsidRPr="002D15D8">
        <w:rPr>
          <w:rFonts w:ascii="Tahoma" w:eastAsia="Times New Roman" w:hAnsi="Tahoma" w:cs="Tahoma"/>
          <w:lang w:eastAsia="sl-SI"/>
        </w:rPr>
        <w:t>.</w:t>
      </w:r>
    </w:p>
    <w:p w14:paraId="7657A91E"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1BFFDCD6"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V kolikor ponudnik ne oddaja ponudbe z nobenim podizvajalcem, mu ni potrebno izpolniti/priložiti prilog, ki se nanašajo na podizvajalce.</w:t>
      </w:r>
    </w:p>
    <w:p w14:paraId="41C7B7D0"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25E377A3" w14:textId="77777777" w:rsidR="008A53B7" w:rsidRPr="002D15D8"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Uporaba zmogljivosti drugih subjektov</w:t>
      </w:r>
    </w:p>
    <w:p w14:paraId="22717039"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74EB0389"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6F38DE3"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789725B0"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598DC440"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2EAEBA12" w14:textId="33A58E91"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2D15D8">
        <w:rPr>
          <w:rFonts w:ascii="Tahoma" w:eastAsia="Times New Roman" w:hAnsi="Tahoma" w:cs="Tahoma"/>
          <w:bCs/>
          <w:lang w:eastAsia="sl-SI"/>
        </w:rPr>
        <w:t>v .pdf formatu</w:t>
      </w:r>
      <w:r w:rsidRPr="002D15D8">
        <w:rPr>
          <w:rFonts w:ascii="Tahoma" w:eastAsia="Times New Roman" w:hAnsi="Tahoma" w:cs="Tahoma"/>
          <w:lang w:eastAsia="sl-SI"/>
        </w:rPr>
        <w:t xml:space="preserve"> izpolnjeno, podpisano in žigosano </w:t>
      </w:r>
      <w:r w:rsidRPr="002D15D8">
        <w:rPr>
          <w:rFonts w:ascii="Tahoma" w:eastAsia="Times New Roman" w:hAnsi="Tahoma" w:cs="Tahoma"/>
          <w:b/>
          <w:lang w:eastAsia="sl-SI"/>
        </w:rPr>
        <w:t>Prilogo A</w:t>
      </w:r>
      <w:r w:rsidRPr="002D15D8">
        <w:rPr>
          <w:rFonts w:ascii="Tahoma" w:eastAsia="Times New Roman" w:hAnsi="Tahoma" w:cs="Tahoma"/>
          <w:lang w:eastAsia="sl-SI"/>
        </w:rPr>
        <w:t xml:space="preserve">, ter v razdelek »Druge priloge« </w:t>
      </w:r>
      <w:r w:rsidRPr="002D15D8">
        <w:rPr>
          <w:rFonts w:ascii="Tahoma" w:eastAsia="Times New Roman" w:hAnsi="Tahoma" w:cs="Tahoma"/>
          <w:bCs/>
          <w:lang w:eastAsia="sl-SI"/>
        </w:rPr>
        <w:t>v .pdf formatu</w:t>
      </w:r>
      <w:r w:rsidRPr="002D15D8">
        <w:rPr>
          <w:rFonts w:ascii="Tahoma" w:eastAsia="Times New Roman" w:hAnsi="Tahoma" w:cs="Tahoma"/>
          <w:lang w:eastAsia="sl-SI"/>
        </w:rPr>
        <w:t xml:space="preserve"> izpolnjeno, podpisano in žigosano </w:t>
      </w:r>
      <w:r w:rsidR="001D57DD" w:rsidRPr="002D15D8">
        <w:rPr>
          <w:rFonts w:ascii="Tahoma" w:eastAsia="Times New Roman" w:hAnsi="Tahoma" w:cs="Tahoma"/>
          <w:b/>
          <w:lang w:eastAsia="sl-SI"/>
        </w:rPr>
        <w:t>Prilogo 3/1,</w:t>
      </w:r>
      <w:r w:rsidRPr="002D15D8">
        <w:rPr>
          <w:rFonts w:ascii="Tahoma" w:eastAsia="Times New Roman" w:hAnsi="Tahoma" w:cs="Tahoma"/>
          <w:lang w:eastAsia="sl-SI"/>
        </w:rPr>
        <w:t xml:space="preserve"> </w:t>
      </w:r>
      <w:r w:rsidR="001D57DD" w:rsidRPr="002D15D8">
        <w:rPr>
          <w:rFonts w:ascii="Tahoma" w:eastAsia="Times New Roman" w:hAnsi="Tahoma" w:cs="Tahoma"/>
          <w:b/>
          <w:lang w:eastAsia="sl-SI"/>
        </w:rPr>
        <w:t xml:space="preserve">Prilogo 3/2 in </w:t>
      </w:r>
      <w:r w:rsidRPr="002D15D8">
        <w:rPr>
          <w:rFonts w:ascii="Tahoma" w:eastAsia="Times New Roman" w:hAnsi="Tahoma" w:cs="Tahoma"/>
          <w:b/>
          <w:lang w:eastAsia="sl-SI"/>
        </w:rPr>
        <w:t>Prilogo 4/3</w:t>
      </w:r>
      <w:r w:rsidRPr="002D15D8">
        <w:rPr>
          <w:rFonts w:ascii="Tahoma" w:eastAsia="Times New Roman" w:hAnsi="Tahoma" w:cs="Tahoma"/>
          <w:lang w:eastAsia="sl-SI"/>
        </w:rPr>
        <w:t xml:space="preserve">. </w:t>
      </w:r>
    </w:p>
    <w:p w14:paraId="002510D2"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2902F852" w14:textId="77777777" w:rsidR="008A53B7" w:rsidRPr="002D15D8" w:rsidRDefault="008A53B7" w:rsidP="008A6542">
      <w:pPr>
        <w:keepNext/>
        <w:keepLines/>
        <w:widowControl w:val="0"/>
        <w:spacing w:after="0" w:line="240" w:lineRule="auto"/>
        <w:jc w:val="both"/>
        <w:rPr>
          <w:rFonts w:ascii="Tahoma" w:eastAsia="Times New Roman" w:hAnsi="Tahoma" w:cs="Tahoma"/>
          <w:lang w:val="x-none" w:eastAsia="sl-SI"/>
        </w:rPr>
      </w:pPr>
      <w:r w:rsidRPr="002D15D8">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71FD25D3" w14:textId="77777777" w:rsidR="008A53B7" w:rsidRPr="002D15D8" w:rsidRDefault="008A53B7" w:rsidP="008A6542">
      <w:pPr>
        <w:keepNext/>
        <w:keepLines/>
        <w:widowControl w:val="0"/>
        <w:spacing w:after="0" w:line="240" w:lineRule="auto"/>
        <w:jc w:val="both"/>
        <w:rPr>
          <w:rFonts w:ascii="Tahoma" w:eastAsia="Times New Roman" w:hAnsi="Tahoma" w:cs="Tahoma"/>
          <w:lang w:val="x-none" w:eastAsia="sl-SI"/>
        </w:rPr>
      </w:pPr>
    </w:p>
    <w:p w14:paraId="17A0F52F" w14:textId="40010F81" w:rsidR="008A53B7" w:rsidRDefault="008A53B7" w:rsidP="008A6542">
      <w:pPr>
        <w:keepNext/>
        <w:keepLines/>
        <w:widowControl w:val="0"/>
        <w:spacing w:after="0" w:line="240" w:lineRule="auto"/>
        <w:jc w:val="both"/>
        <w:rPr>
          <w:rFonts w:ascii="Tahoma" w:eastAsia="Times New Roman" w:hAnsi="Tahoma" w:cs="Tahoma"/>
          <w:i/>
          <w:lang w:val="x-none" w:eastAsia="sl-SI"/>
        </w:rPr>
      </w:pPr>
      <w:r w:rsidRPr="002D15D8">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2D15D8">
        <w:rPr>
          <w:rFonts w:ascii="Tahoma" w:eastAsia="Times New Roman" w:hAnsi="Tahoma" w:cs="Tahoma"/>
          <w:lang w:val="x-none" w:eastAsia="sl-SI"/>
        </w:rPr>
        <w:t xml:space="preserve"> </w:t>
      </w:r>
      <w:r w:rsidRPr="002D15D8">
        <w:rPr>
          <w:rFonts w:ascii="Tahoma" w:eastAsia="Times New Roman" w:hAnsi="Tahoma" w:cs="Tahoma"/>
          <w:i/>
          <w:lang w:val="x-none" w:eastAsia="sl-SI"/>
        </w:rPr>
        <w:t xml:space="preserve">uporablja ponudnik v ponudbi. </w:t>
      </w:r>
    </w:p>
    <w:p w14:paraId="03BCA77A" w14:textId="77719E1A" w:rsidR="00F47D87" w:rsidRDefault="00F47D87" w:rsidP="008A6542">
      <w:pPr>
        <w:keepNext/>
        <w:keepLines/>
        <w:widowControl w:val="0"/>
        <w:spacing w:after="0" w:line="240" w:lineRule="auto"/>
        <w:jc w:val="both"/>
        <w:rPr>
          <w:rFonts w:ascii="Tahoma" w:eastAsia="Times New Roman" w:hAnsi="Tahoma" w:cs="Tahoma"/>
          <w:i/>
          <w:lang w:val="x-none" w:eastAsia="sl-SI"/>
        </w:rPr>
      </w:pPr>
    </w:p>
    <w:p w14:paraId="5CCB40C8" w14:textId="77777777" w:rsidR="00F47D87" w:rsidRPr="002D15D8" w:rsidRDefault="00F47D87" w:rsidP="008A6542">
      <w:pPr>
        <w:keepNext/>
        <w:keepLines/>
        <w:widowControl w:val="0"/>
        <w:spacing w:after="0" w:line="240" w:lineRule="auto"/>
        <w:jc w:val="both"/>
        <w:rPr>
          <w:rFonts w:ascii="Tahoma" w:eastAsia="Times New Roman" w:hAnsi="Tahoma" w:cs="Tahoma"/>
          <w:lang w:val="x-none" w:eastAsia="sl-SI"/>
        </w:rPr>
      </w:pPr>
    </w:p>
    <w:p w14:paraId="14EAC459"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0D7B4D9F" w14:textId="77777777" w:rsidR="008A53B7" w:rsidRPr="002D15D8"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lastRenderedPageBreak/>
        <w:t>Ponudnik ali podizvajalec, ki nima sedeža v Republiki Sloveniji</w:t>
      </w:r>
    </w:p>
    <w:p w14:paraId="4E5D8495"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74B42E54"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3F62436D"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37C190A1"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Ponudnik, ki nima sedeža v Republiki Sloveniji, mora v Prilogi 1 (podatki o ponudniku), imenovati pooblaščenca za vročanje v skladu z Zakonom o splošnem upravnem postopku ZUP-UPB2 (Ur. l. RS 24/06, s spremembami), preko katerega bo potekala vsa korespondenca med naročnikom in ponudnikom ali podizvajalcem iz tujine (pojasnitve, dopolnitve, spremembe ponudbe).</w:t>
      </w:r>
    </w:p>
    <w:p w14:paraId="17D636C6"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10000BF2" w14:textId="77777777" w:rsidR="008A53B7" w:rsidRPr="002D15D8" w:rsidRDefault="008A53B7" w:rsidP="008A6542">
      <w:pPr>
        <w:keepNext/>
        <w:keepLines/>
        <w:widowControl w:val="0"/>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Ponudbena cena</w:t>
      </w:r>
    </w:p>
    <w:p w14:paraId="6CD6F75D" w14:textId="77777777" w:rsidR="008A53B7" w:rsidRPr="002D15D8" w:rsidRDefault="008A53B7" w:rsidP="008A6542">
      <w:pPr>
        <w:keepNext/>
        <w:keepLines/>
        <w:widowControl w:val="0"/>
        <w:spacing w:after="0" w:line="240" w:lineRule="auto"/>
        <w:ind w:left="720"/>
        <w:jc w:val="both"/>
        <w:rPr>
          <w:rFonts w:ascii="Tahoma" w:eastAsia="Times New Roman" w:hAnsi="Tahoma" w:cs="Tahoma"/>
          <w:lang w:eastAsia="sl-SI"/>
        </w:rPr>
      </w:pPr>
    </w:p>
    <w:p w14:paraId="0DDC8A52" w14:textId="77777777" w:rsidR="008A53B7" w:rsidRPr="002D15D8" w:rsidRDefault="008A53B7" w:rsidP="008A6542">
      <w:pPr>
        <w:keepNext/>
        <w:keepLines/>
        <w:widowControl w:val="0"/>
        <w:spacing w:after="0" w:line="240" w:lineRule="auto"/>
        <w:jc w:val="both"/>
        <w:rPr>
          <w:rFonts w:ascii="Tahoma" w:hAnsi="Tahoma" w:cs="Tahoma"/>
        </w:rPr>
      </w:pPr>
      <w:r w:rsidRPr="002D15D8">
        <w:rPr>
          <w:rFonts w:ascii="Tahoma" w:hAnsi="Tahoma" w:cs="Tahoma"/>
        </w:rPr>
        <w:t xml:space="preserve">Ponudnik v sistem e-JN </w:t>
      </w:r>
      <w:r w:rsidRPr="002D15D8">
        <w:rPr>
          <w:rFonts w:ascii="Tahoma" w:hAnsi="Tahoma" w:cs="Tahoma"/>
          <w:b/>
        </w:rPr>
        <w:t>v razdelek »Skupna ponudbena vrednost«</w:t>
      </w:r>
      <w:r w:rsidRPr="002D15D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2D15D8">
        <w:rPr>
          <w:rFonts w:ascii="Tahoma" w:hAnsi="Tahoma" w:cs="Tahoma"/>
          <w:b/>
        </w:rPr>
        <w:t>del »Predračun«</w:t>
      </w:r>
      <w:r w:rsidRPr="002D15D8">
        <w:rPr>
          <w:rFonts w:ascii="Tahoma" w:hAnsi="Tahoma" w:cs="Tahoma"/>
        </w:rPr>
        <w:t xml:space="preserve"> pa naloži izpolnjeno in podpisano Prilogo »POVZETEK PREDRAČUNA« v obliki pdf.</w:t>
      </w:r>
    </w:p>
    <w:p w14:paraId="60B3360B" w14:textId="77777777" w:rsidR="008A53B7" w:rsidRPr="002D15D8" w:rsidRDefault="008A53B7" w:rsidP="008A6542">
      <w:pPr>
        <w:keepNext/>
        <w:keepLines/>
        <w:widowControl w:val="0"/>
        <w:spacing w:after="0" w:line="240" w:lineRule="auto"/>
        <w:jc w:val="both"/>
        <w:rPr>
          <w:rFonts w:ascii="Tahoma" w:hAnsi="Tahoma" w:cs="Tahoma"/>
        </w:rPr>
      </w:pPr>
    </w:p>
    <w:p w14:paraId="562D1E0F" w14:textId="77777777" w:rsidR="008A53B7" w:rsidRPr="002D15D8" w:rsidRDefault="008A53B7" w:rsidP="008A6542">
      <w:pPr>
        <w:keepNext/>
        <w:keepLines/>
        <w:widowControl w:val="0"/>
        <w:spacing w:after="0" w:line="240" w:lineRule="auto"/>
        <w:jc w:val="both"/>
        <w:rPr>
          <w:rFonts w:ascii="Tahoma" w:hAnsi="Tahoma" w:cs="Tahoma"/>
        </w:rPr>
      </w:pPr>
      <w:r w:rsidRPr="002D15D8">
        <w:rPr>
          <w:rFonts w:ascii="Tahoma" w:hAnsi="Tahoma" w:cs="Tahoma"/>
        </w:rPr>
        <w:t>»Skupna ponudbena vrednost«, ki bo vpisana v istoimenski razdelek in dokument, ki bo naložen kot predračun (Priloga »POVZETEK PREDRAČUNA«) v del »Predračun«, bosta razvidna in dostopna na javnem odpiranju ponudb.</w:t>
      </w:r>
    </w:p>
    <w:p w14:paraId="1BE70C07"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p>
    <w:p w14:paraId="09C53593" w14:textId="77777777" w:rsidR="008A53B7" w:rsidRPr="002D15D8" w:rsidRDefault="008A53B7" w:rsidP="008A6542">
      <w:pPr>
        <w:keepNext/>
        <w:keepLines/>
        <w:widowControl w:val="0"/>
        <w:spacing w:after="0" w:line="240" w:lineRule="auto"/>
        <w:jc w:val="both"/>
        <w:rPr>
          <w:rFonts w:ascii="Tahoma" w:eastAsia="Times New Roman" w:hAnsi="Tahoma" w:cs="Tahoma"/>
          <w:lang w:eastAsia="sl-SI"/>
        </w:rPr>
      </w:pPr>
      <w:r w:rsidRPr="002D15D8">
        <w:rPr>
          <w:rFonts w:ascii="Tahoma" w:hAnsi="Tahoma" w:cs="Tahoma"/>
        </w:rPr>
        <w:t xml:space="preserve">Ponudnik mora Prilogo 2 izpolniti, podpisati in žigosati ter jo v pdf. formatu priložiti k ponudbi v razdelek </w:t>
      </w:r>
      <w:r w:rsidRPr="002D15D8">
        <w:rPr>
          <w:rFonts w:ascii="Tahoma" w:hAnsi="Tahoma" w:cs="Tahoma"/>
          <w:b/>
        </w:rPr>
        <w:t>»Dokumenti«, del »Ostale priloge«</w:t>
      </w:r>
      <w:r w:rsidRPr="002D15D8">
        <w:rPr>
          <w:rFonts w:ascii="Tahoma" w:hAnsi="Tahoma" w:cs="Tahoma"/>
        </w:rPr>
        <w:t xml:space="preserve">. </w:t>
      </w:r>
      <w:r w:rsidRPr="002D15D8">
        <w:rPr>
          <w:rFonts w:ascii="Tahoma" w:hAnsi="Tahoma" w:cs="Tahoma"/>
          <w:lang w:eastAsia="sl-SI"/>
        </w:rPr>
        <w:t xml:space="preserve">Ponudnik mora v celotnem predračunu popisa storitev, pri navedeni postavki izpolniti ponudbeno ceno, ki mora biti navedena v dveh decimalkah, oz. centih. </w:t>
      </w:r>
    </w:p>
    <w:p w14:paraId="6DA4F163" w14:textId="77777777" w:rsidR="008A53B7" w:rsidRPr="002D15D8" w:rsidRDefault="008A53B7" w:rsidP="008A6542">
      <w:pPr>
        <w:keepNext/>
        <w:keepLines/>
        <w:widowControl w:val="0"/>
        <w:spacing w:after="0" w:line="240" w:lineRule="auto"/>
        <w:jc w:val="both"/>
        <w:rPr>
          <w:rFonts w:ascii="Tahoma" w:hAnsi="Tahoma" w:cs="Tahoma"/>
          <w:b/>
          <w:lang w:eastAsia="sl-SI"/>
        </w:rPr>
      </w:pPr>
    </w:p>
    <w:p w14:paraId="03EEAD0B" w14:textId="6D469043" w:rsidR="00161D12" w:rsidRPr="002D15D8" w:rsidRDefault="00161D12" w:rsidP="008A6542">
      <w:pPr>
        <w:keepNext/>
        <w:keepLines/>
        <w:spacing w:after="0" w:line="240" w:lineRule="auto"/>
        <w:jc w:val="both"/>
        <w:rPr>
          <w:rFonts w:ascii="Tahoma" w:hAnsi="Tahoma" w:cs="Tahoma"/>
        </w:rPr>
      </w:pPr>
      <w:r w:rsidRPr="002D15D8">
        <w:rPr>
          <w:rFonts w:ascii="Tahoma" w:hAnsi="Tahoma" w:cs="Tahoma"/>
          <w:lang w:val="x-none"/>
        </w:rPr>
        <w:t>Ponudbena cena</w:t>
      </w:r>
      <w:r w:rsidRPr="002D15D8">
        <w:rPr>
          <w:rFonts w:ascii="Tahoma" w:hAnsi="Tahoma" w:cs="Tahoma"/>
        </w:rPr>
        <w:t xml:space="preserve"> na enoto mere</w:t>
      </w:r>
      <w:r w:rsidRPr="002D15D8">
        <w:rPr>
          <w:rFonts w:ascii="Tahoma" w:hAnsi="Tahoma" w:cs="Tahoma"/>
          <w:lang w:val="x-none"/>
        </w:rPr>
        <w:t xml:space="preserve">, </w:t>
      </w:r>
      <w:r w:rsidR="001D7A11">
        <w:rPr>
          <w:rFonts w:ascii="Tahoma" w:hAnsi="Tahoma" w:cs="Tahoma"/>
        </w:rPr>
        <w:t xml:space="preserve">ki </w:t>
      </w:r>
      <w:r w:rsidRPr="002D15D8">
        <w:rPr>
          <w:rFonts w:ascii="Tahoma" w:hAnsi="Tahoma" w:cs="Tahoma"/>
        </w:rPr>
        <w:t xml:space="preserve">je </w:t>
      </w:r>
      <w:r w:rsidRPr="002D15D8">
        <w:rPr>
          <w:rFonts w:ascii="Tahoma" w:hAnsi="Tahoma" w:cs="Tahoma"/>
          <w:lang w:val="x-none"/>
        </w:rPr>
        <w:t xml:space="preserve">navedena v </w:t>
      </w:r>
      <w:r w:rsidRPr="002D15D8">
        <w:rPr>
          <w:rFonts w:ascii="Tahoma" w:hAnsi="Tahoma" w:cs="Tahoma"/>
        </w:rPr>
        <w:t>celotnem predračunu popisa blaga</w:t>
      </w:r>
      <w:r w:rsidRPr="002D15D8">
        <w:rPr>
          <w:rFonts w:ascii="Tahoma" w:hAnsi="Tahoma" w:cs="Tahoma"/>
          <w:lang w:val="x-none"/>
        </w:rPr>
        <w:t xml:space="preserve">, </w:t>
      </w:r>
      <w:r w:rsidRPr="002D15D8">
        <w:rPr>
          <w:rFonts w:ascii="Tahoma" w:hAnsi="Tahoma" w:cs="Tahoma"/>
        </w:rPr>
        <w:t>se lahko spremeni pod pogoji in na način, naveden v šestem (6.) členu vzorca okvirnega sporazuma.</w:t>
      </w:r>
    </w:p>
    <w:p w14:paraId="6145D278" w14:textId="787C3F7D" w:rsidR="00235B0D" w:rsidRPr="002D15D8" w:rsidRDefault="00235B0D" w:rsidP="008A6542">
      <w:pPr>
        <w:keepNext/>
        <w:keepLines/>
        <w:spacing w:after="0" w:line="240" w:lineRule="auto"/>
        <w:jc w:val="both"/>
        <w:rPr>
          <w:rFonts w:ascii="Tahoma" w:hAnsi="Tahoma" w:cs="Tahoma"/>
          <w:lang w:eastAsia="sl-SI"/>
        </w:rPr>
      </w:pPr>
    </w:p>
    <w:p w14:paraId="06BEF453" w14:textId="06D0DC7D" w:rsidR="009448B4" w:rsidRPr="002D15D8" w:rsidRDefault="009448B4" w:rsidP="008A6542">
      <w:pPr>
        <w:keepNext/>
        <w:keepLines/>
        <w:spacing w:after="0" w:line="240" w:lineRule="auto"/>
        <w:jc w:val="both"/>
        <w:rPr>
          <w:rFonts w:ascii="Tahoma" w:hAnsi="Tahoma" w:cs="Tahoma"/>
          <w:b/>
          <w:lang w:eastAsia="sl-SI"/>
        </w:rPr>
      </w:pPr>
      <w:r w:rsidRPr="002D15D8">
        <w:rPr>
          <w:rFonts w:ascii="Tahoma" w:hAnsi="Tahoma" w:cs="Tahoma"/>
          <w:b/>
          <w:lang w:eastAsia="sl-SI"/>
        </w:rPr>
        <w:t xml:space="preserve">Ponudnik mora k Prilogi 2 priložiti tudi zadnji veljavni cenik materiala in storitev. </w:t>
      </w:r>
    </w:p>
    <w:p w14:paraId="519CA5CE" w14:textId="77777777" w:rsidR="009448B4" w:rsidRPr="002D15D8" w:rsidRDefault="009448B4" w:rsidP="008A6542">
      <w:pPr>
        <w:keepNext/>
        <w:keepLines/>
        <w:spacing w:after="0" w:line="240" w:lineRule="auto"/>
        <w:jc w:val="both"/>
        <w:rPr>
          <w:rFonts w:ascii="Tahoma" w:hAnsi="Tahoma" w:cs="Tahoma"/>
          <w:lang w:eastAsia="sl-SI"/>
        </w:rPr>
      </w:pPr>
    </w:p>
    <w:bookmarkEnd w:id="10"/>
    <w:bookmarkEnd w:id="11"/>
    <w:p w14:paraId="5433B294" w14:textId="4D0C7D17" w:rsidR="008A53B7" w:rsidRPr="002D15D8" w:rsidRDefault="008A53B7"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okvirnega sporazuma, </w:t>
      </w:r>
      <w:r w:rsidR="009E177A" w:rsidRPr="002D15D8">
        <w:rPr>
          <w:rFonts w:ascii="Tahoma" w:hAnsi="Tahoma" w:cs="Tahoma"/>
        </w:rPr>
        <w:t>vključno s stroški dela, stroški prevoza, stroški pripravljalnih del, organizacije delovišča, stroški za varnost pri delu, stroški zavarovanja delovnih pripomočkov in delovne sile, stroški izdelave ponudbene dokumentacije</w:t>
      </w:r>
      <w:r w:rsidRPr="002D15D8">
        <w:rPr>
          <w:rFonts w:ascii="Tahoma" w:eastAsia="Times New Roman" w:hAnsi="Tahoma" w:cs="Tahoma"/>
          <w:lang w:eastAsia="sl-SI"/>
        </w:rPr>
        <w:t>, ter tudi stroški za vsa ostala dela in naloge, ki so v okvirnem sporazumu opredeljena kot obveznosti izvajalca.</w:t>
      </w:r>
    </w:p>
    <w:p w14:paraId="5E56CC34" w14:textId="77777777" w:rsidR="008A53B7" w:rsidRPr="002D15D8" w:rsidRDefault="008A53B7" w:rsidP="008A6542">
      <w:pPr>
        <w:keepNext/>
        <w:keepLines/>
        <w:spacing w:after="0" w:line="240" w:lineRule="auto"/>
        <w:jc w:val="both"/>
        <w:rPr>
          <w:rFonts w:ascii="Tahoma" w:hAnsi="Tahoma" w:cs="Tahoma"/>
          <w:lang w:eastAsia="sl-SI"/>
        </w:rPr>
      </w:pPr>
    </w:p>
    <w:p w14:paraId="5634FD49" w14:textId="3E4CB089" w:rsidR="008A53B7" w:rsidRPr="002D15D8" w:rsidRDefault="008A53B7" w:rsidP="008A6542">
      <w:pPr>
        <w:keepNext/>
        <w:keepLine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Ponudniki priloge »Povzetek predračuna« in celotnega predračuna popisa storitev ne smejo kakorkoli spreminjati, dodajati vrstice, stolpce ali celice ter v excel formatu spreminjati formule, ki jih je nastavil naročnik ali kakorkoli drugače dopolnjevati.</w:t>
      </w:r>
    </w:p>
    <w:p w14:paraId="1F1D538F" w14:textId="77777777" w:rsidR="007544A3" w:rsidRPr="002D15D8" w:rsidRDefault="007544A3" w:rsidP="008A6542">
      <w:pPr>
        <w:keepNext/>
        <w:keepLines/>
        <w:spacing w:after="0" w:line="240" w:lineRule="auto"/>
        <w:jc w:val="both"/>
        <w:rPr>
          <w:rFonts w:ascii="Tahoma" w:eastAsia="Times New Roman" w:hAnsi="Tahoma" w:cs="Tahoma"/>
          <w:b/>
          <w:lang w:eastAsia="sl-SI"/>
        </w:rPr>
      </w:pPr>
    </w:p>
    <w:p w14:paraId="252FD37A" w14:textId="5B3B36F4" w:rsidR="00F8031F" w:rsidRPr="002D15D8" w:rsidRDefault="00F8031F" w:rsidP="008A6542">
      <w:pPr>
        <w:keepNext/>
        <w:keepLines/>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Veljavnost ponudbe</w:t>
      </w:r>
    </w:p>
    <w:p w14:paraId="36D0B89A" w14:textId="77777777" w:rsidR="00F8031F" w:rsidRPr="002D15D8" w:rsidRDefault="00F8031F" w:rsidP="008A6542">
      <w:pPr>
        <w:keepNext/>
        <w:keepLines/>
        <w:spacing w:after="0" w:line="240" w:lineRule="auto"/>
        <w:jc w:val="both"/>
        <w:rPr>
          <w:rFonts w:ascii="Tahoma" w:eastAsia="Times New Roman" w:hAnsi="Tahoma" w:cs="Tahoma"/>
          <w:lang w:eastAsia="sl-SI"/>
        </w:rPr>
      </w:pPr>
    </w:p>
    <w:p w14:paraId="5B16BF3C" w14:textId="77777777" w:rsidR="00963884" w:rsidRPr="002D15D8" w:rsidRDefault="00963884" w:rsidP="00963884">
      <w:pPr>
        <w:keepNext/>
        <w:keepLines/>
        <w:tabs>
          <w:tab w:val="left" w:pos="1920"/>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Ponudba mora biti veljavna še najmanj štiri (4) mesece od roka za oddajo ponudb, oziroma do predložitve ustreznega finančnega zavarovanja za dobro izvedbo obveznosti po okvirnem sporazumu.</w:t>
      </w:r>
    </w:p>
    <w:p w14:paraId="3413593B" w14:textId="77777777" w:rsidR="00824256" w:rsidRPr="002D15D8" w:rsidRDefault="00824256" w:rsidP="008A6542">
      <w:pPr>
        <w:keepNext/>
        <w:keepLines/>
        <w:spacing w:after="0" w:line="240" w:lineRule="auto"/>
        <w:jc w:val="both"/>
        <w:rPr>
          <w:rFonts w:ascii="Tahoma" w:eastAsia="Times New Roman" w:hAnsi="Tahoma" w:cs="Tahoma"/>
          <w:lang w:eastAsia="sl-SI"/>
        </w:rPr>
      </w:pPr>
    </w:p>
    <w:p w14:paraId="6552F497" w14:textId="77777777" w:rsidR="00824256" w:rsidRPr="002D15D8" w:rsidRDefault="00824256" w:rsidP="008A6542">
      <w:pPr>
        <w:keepNext/>
        <w:keepLines/>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Plačilni pogoji</w:t>
      </w:r>
    </w:p>
    <w:p w14:paraId="3A7E2A02" w14:textId="77777777" w:rsidR="00824256" w:rsidRPr="002D15D8" w:rsidRDefault="00824256" w:rsidP="008A6542">
      <w:pPr>
        <w:keepNext/>
        <w:keepLines/>
        <w:tabs>
          <w:tab w:val="left" w:pos="1418"/>
          <w:tab w:val="left" w:pos="1702"/>
        </w:tabs>
        <w:spacing w:after="0" w:line="240" w:lineRule="auto"/>
        <w:jc w:val="both"/>
        <w:rPr>
          <w:rFonts w:ascii="Tahoma" w:hAnsi="Tahoma" w:cs="Tahoma"/>
        </w:rPr>
      </w:pPr>
    </w:p>
    <w:p w14:paraId="151E70D0" w14:textId="77777777" w:rsidR="00824256" w:rsidRPr="002D15D8" w:rsidRDefault="00824256" w:rsidP="008A6542">
      <w:pPr>
        <w:keepNext/>
        <w:keepLines/>
        <w:spacing w:after="0" w:line="240" w:lineRule="auto"/>
        <w:jc w:val="both"/>
        <w:rPr>
          <w:rFonts w:ascii="Tahoma" w:hAnsi="Tahoma" w:cs="Tahoma"/>
          <w:lang w:eastAsia="sl-SI"/>
        </w:rPr>
      </w:pPr>
      <w:r w:rsidRPr="002D15D8">
        <w:rPr>
          <w:rFonts w:ascii="Tahoma" w:hAnsi="Tahoma" w:cs="Tahoma"/>
          <w:lang w:eastAsia="sl-SI"/>
        </w:rPr>
        <w:t>Plačilni pogoji so natančno določeni v osnutku okvirnega sporazuma.</w:t>
      </w:r>
    </w:p>
    <w:p w14:paraId="4BDA861F" w14:textId="77777777" w:rsidR="00824256" w:rsidRPr="002D15D8" w:rsidRDefault="00824256" w:rsidP="008A6542">
      <w:pPr>
        <w:keepNext/>
        <w:keepLines/>
        <w:spacing w:after="0" w:line="240" w:lineRule="auto"/>
        <w:jc w:val="both"/>
        <w:rPr>
          <w:rFonts w:ascii="Tahoma" w:eastAsia="Times New Roman" w:hAnsi="Tahoma" w:cs="Tahoma"/>
          <w:kern w:val="16"/>
          <w:lang w:eastAsia="sl-SI"/>
        </w:rPr>
      </w:pPr>
    </w:p>
    <w:p w14:paraId="195833B2" w14:textId="4E7AC205" w:rsidR="00824256" w:rsidRPr="002D15D8" w:rsidRDefault="00827D15" w:rsidP="008A6542">
      <w:pPr>
        <w:keepNext/>
        <w:keepLines/>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lastRenderedPageBreak/>
        <w:t>Rok in kraj izvedbe</w:t>
      </w:r>
    </w:p>
    <w:p w14:paraId="67C404BC" w14:textId="77777777" w:rsidR="00824256" w:rsidRPr="002D15D8" w:rsidRDefault="00824256" w:rsidP="008A6542">
      <w:pPr>
        <w:keepNext/>
        <w:keepLines/>
        <w:spacing w:after="0" w:line="240" w:lineRule="auto"/>
        <w:jc w:val="both"/>
        <w:rPr>
          <w:rFonts w:ascii="Tahoma" w:hAnsi="Tahoma" w:cs="Tahoma"/>
          <w:b/>
          <w:szCs w:val="20"/>
          <w:highlight w:val="yellow"/>
          <w:lang w:eastAsia="sl-SI"/>
        </w:rPr>
      </w:pPr>
    </w:p>
    <w:p w14:paraId="5AB2193F" w14:textId="77777777" w:rsidR="00827D15" w:rsidRPr="002D15D8" w:rsidRDefault="00827D15" w:rsidP="008A6542">
      <w:pPr>
        <w:keepNext/>
        <w:keepLines/>
        <w:widowControl w:val="0"/>
        <w:spacing w:after="0" w:line="240" w:lineRule="auto"/>
        <w:jc w:val="both"/>
        <w:rPr>
          <w:rFonts w:ascii="Tahoma" w:hAnsi="Tahoma" w:cs="Tahoma"/>
        </w:rPr>
      </w:pPr>
      <w:r w:rsidRPr="002D15D8">
        <w:rPr>
          <w:rFonts w:ascii="Tahoma" w:hAnsi="Tahoma" w:cs="Tahoma"/>
        </w:rPr>
        <w:t xml:space="preserve">Redni četrtletni (trimesečni) pregled in vzdrževanje naprav za zgodnje odkrivanje požara bo ponudnik opravljal enkrat trimesečno (štiri krat letno), do 10. dne v mesecu, brez predhodnega pisnega poziva naročnika, skladno s terminskim planom. Izvajalec del je svoj prihod dolžan pravočasno najaviti naročniku (skrbniku okvirnega sporazuma) preko elektronske pošte. </w:t>
      </w:r>
    </w:p>
    <w:p w14:paraId="7D7F7B5F" w14:textId="77777777" w:rsidR="00827D15" w:rsidRPr="002D15D8" w:rsidRDefault="00827D15" w:rsidP="008A6542">
      <w:pPr>
        <w:keepNext/>
        <w:keepLines/>
        <w:widowControl w:val="0"/>
        <w:tabs>
          <w:tab w:val="left" w:pos="709"/>
          <w:tab w:val="left" w:pos="1702"/>
        </w:tabs>
        <w:spacing w:after="0" w:line="240" w:lineRule="auto"/>
        <w:jc w:val="both"/>
        <w:outlineLvl w:val="0"/>
        <w:rPr>
          <w:rFonts w:ascii="Tahoma" w:eastAsia="Times New Roman" w:hAnsi="Tahoma"/>
          <w:szCs w:val="20"/>
          <w:lang w:eastAsia="sl-SI"/>
        </w:rPr>
      </w:pPr>
    </w:p>
    <w:p w14:paraId="1EACE486" w14:textId="77777777" w:rsidR="00827D15" w:rsidRPr="002D15D8" w:rsidRDefault="00827D15" w:rsidP="008A6542">
      <w:pPr>
        <w:keepNext/>
        <w:keepLines/>
        <w:widowControl w:val="0"/>
        <w:tabs>
          <w:tab w:val="left" w:pos="709"/>
          <w:tab w:val="left" w:pos="1702"/>
        </w:tabs>
        <w:spacing w:after="0" w:line="240" w:lineRule="auto"/>
        <w:jc w:val="both"/>
        <w:outlineLvl w:val="0"/>
        <w:rPr>
          <w:rFonts w:ascii="Tahoma" w:eastAsia="Times New Roman" w:hAnsi="Tahoma"/>
          <w:szCs w:val="20"/>
          <w:lang w:eastAsia="sl-SI"/>
        </w:rPr>
      </w:pPr>
      <w:r w:rsidRPr="002D15D8">
        <w:rPr>
          <w:rFonts w:ascii="Tahoma" w:eastAsia="Times New Roman" w:hAnsi="Tahoma"/>
          <w:szCs w:val="20"/>
          <w:lang w:eastAsia="sl-SI"/>
        </w:rPr>
        <w:t>Naročnik bo ponudniku sporočil vsakokratno potrebo po izvedbi intervencijskega oziroma servisnega popravila v obliki posameznega naročila, ki bo v telefonski obliki. Naročnik bo naknadno potrdil potrebo po izvedbi intervencijskega popravila oziroma servisnega popravila tudi v pisni obliki.</w:t>
      </w:r>
    </w:p>
    <w:p w14:paraId="69C7A9A4" w14:textId="77777777" w:rsidR="00827D15" w:rsidRPr="002D15D8" w:rsidRDefault="00827D15" w:rsidP="008A6542">
      <w:pPr>
        <w:keepNext/>
        <w:keepLines/>
        <w:widowControl w:val="0"/>
        <w:spacing w:after="0" w:line="240" w:lineRule="auto"/>
        <w:jc w:val="both"/>
        <w:rPr>
          <w:rFonts w:ascii="Tahoma" w:eastAsia="Times New Roman" w:hAnsi="Tahoma" w:cs="Tahoma"/>
          <w:lang w:eastAsia="sl-SI"/>
        </w:rPr>
      </w:pPr>
    </w:p>
    <w:p w14:paraId="2BC3E4ED" w14:textId="01DE65A8" w:rsidR="00827D15" w:rsidRPr="002D15D8" w:rsidRDefault="00827D15" w:rsidP="008A6542">
      <w:pPr>
        <w:keepNext/>
        <w:keepLines/>
        <w:widowControl w:val="0"/>
        <w:spacing w:after="0" w:line="240" w:lineRule="auto"/>
        <w:jc w:val="both"/>
        <w:rPr>
          <w:rFonts w:ascii="Tahoma" w:eastAsia="Times New Roman" w:hAnsi="Tahoma"/>
          <w:szCs w:val="20"/>
          <w:lang w:eastAsia="sl-SI"/>
        </w:rPr>
      </w:pPr>
      <w:r w:rsidRPr="002D15D8">
        <w:rPr>
          <w:rFonts w:ascii="Tahoma" w:eastAsia="Times New Roman" w:hAnsi="Tahoma"/>
          <w:szCs w:val="20"/>
          <w:lang w:eastAsia="sl-SI"/>
        </w:rPr>
        <w:t>Ponudnik</w:t>
      </w:r>
      <w:r w:rsidRPr="002D15D8">
        <w:rPr>
          <w:rFonts w:ascii="Tahoma" w:eastAsia="Times New Roman" w:hAnsi="Tahoma"/>
          <w:szCs w:val="20"/>
          <w:lang w:val="x-none" w:eastAsia="sl-SI"/>
        </w:rPr>
        <w:t xml:space="preserve"> bo začel z intervencijskimi popravili na napravah za zgodnje odkrivanje požara v roku </w:t>
      </w:r>
      <w:r w:rsidR="0028221E" w:rsidRPr="002D15D8">
        <w:rPr>
          <w:rFonts w:ascii="Tahoma" w:eastAsia="Times New Roman" w:hAnsi="Tahoma"/>
          <w:szCs w:val="20"/>
          <w:lang w:eastAsia="sl-SI"/>
        </w:rPr>
        <w:t>desetih (10)</w:t>
      </w:r>
      <w:r w:rsidRPr="002D15D8">
        <w:rPr>
          <w:rFonts w:ascii="Tahoma" w:eastAsia="Times New Roman" w:hAnsi="Tahoma"/>
          <w:szCs w:val="20"/>
          <w:lang w:val="x-none" w:eastAsia="sl-SI"/>
        </w:rPr>
        <w:t xml:space="preserve"> ur po naročilu s strani naročnika.</w:t>
      </w:r>
      <w:r w:rsidR="0028221E" w:rsidRPr="002D15D8">
        <w:rPr>
          <w:rFonts w:ascii="Tahoma" w:eastAsia="Times New Roman" w:hAnsi="Tahoma"/>
          <w:szCs w:val="20"/>
          <w:lang w:eastAsia="sl-SI"/>
        </w:rPr>
        <w:t xml:space="preserve"> Intervencijska popravila sistema APZ se vrši 24</w:t>
      </w:r>
      <w:r w:rsidR="00C51AB2" w:rsidRPr="002D15D8">
        <w:rPr>
          <w:rFonts w:ascii="Tahoma" w:eastAsia="Times New Roman" w:hAnsi="Tahoma"/>
          <w:szCs w:val="20"/>
          <w:lang w:eastAsia="sl-SI"/>
        </w:rPr>
        <w:t xml:space="preserve"> (štiriindvajset)</w:t>
      </w:r>
      <w:r w:rsidR="0028221E" w:rsidRPr="002D15D8">
        <w:rPr>
          <w:rFonts w:ascii="Tahoma" w:eastAsia="Times New Roman" w:hAnsi="Tahoma"/>
          <w:szCs w:val="20"/>
          <w:lang w:eastAsia="sl-SI"/>
        </w:rPr>
        <w:t xml:space="preserve"> ur na dan, 365 dni v letu.</w:t>
      </w:r>
    </w:p>
    <w:p w14:paraId="4E3651C6" w14:textId="77777777" w:rsidR="00827D15" w:rsidRPr="002D15D8" w:rsidRDefault="00827D15" w:rsidP="008A6542">
      <w:pPr>
        <w:keepNext/>
        <w:keepLines/>
        <w:widowControl w:val="0"/>
        <w:spacing w:after="0" w:line="240" w:lineRule="auto"/>
        <w:jc w:val="both"/>
        <w:rPr>
          <w:rFonts w:ascii="Tahoma" w:eastAsia="Times New Roman" w:hAnsi="Tahoma" w:cs="Tahoma"/>
          <w:lang w:eastAsia="sl-SI"/>
        </w:rPr>
      </w:pPr>
    </w:p>
    <w:p w14:paraId="14EBF133" w14:textId="77777777" w:rsidR="00827D15" w:rsidRPr="002D15D8" w:rsidRDefault="00827D15" w:rsidP="008A6542">
      <w:pPr>
        <w:keepNext/>
        <w:keepLines/>
        <w:widowControl w:val="0"/>
        <w:tabs>
          <w:tab w:val="left" w:pos="360"/>
        </w:tabs>
        <w:spacing w:after="0" w:line="240" w:lineRule="auto"/>
        <w:jc w:val="both"/>
        <w:rPr>
          <w:rFonts w:ascii="Tahoma" w:eastAsia="Times New Roman" w:hAnsi="Tahoma" w:cs="Tahoma"/>
          <w:szCs w:val="20"/>
          <w:lang w:eastAsia="sl-SI"/>
        </w:rPr>
      </w:pPr>
      <w:r w:rsidRPr="002D15D8">
        <w:rPr>
          <w:rFonts w:ascii="Tahoma" w:eastAsia="Times New Roman" w:hAnsi="Tahoma" w:cs="Tahoma"/>
          <w:bCs/>
          <w:szCs w:val="20"/>
          <w:lang w:eastAsia="sl-SI"/>
        </w:rPr>
        <w:t xml:space="preserve">Rok za izvedbo ostalih storitev </w:t>
      </w:r>
      <w:r w:rsidRPr="002D15D8">
        <w:rPr>
          <w:rFonts w:ascii="Tahoma" w:eastAsia="Times New Roman" w:hAnsi="Tahoma" w:cs="Tahoma"/>
          <w:szCs w:val="20"/>
          <w:lang w:eastAsia="sl-SI"/>
        </w:rPr>
        <w:t xml:space="preserve">je 7 (sedem) koledarskih dni od prejema pisnega naročila naročnika. </w:t>
      </w:r>
    </w:p>
    <w:p w14:paraId="3A90E3F4" w14:textId="77777777" w:rsidR="00827D15" w:rsidRPr="002D15D8" w:rsidRDefault="00827D15" w:rsidP="008A6542">
      <w:pPr>
        <w:keepNext/>
        <w:keepLines/>
        <w:widowControl w:val="0"/>
        <w:spacing w:after="0" w:line="240" w:lineRule="auto"/>
        <w:jc w:val="both"/>
        <w:rPr>
          <w:rFonts w:ascii="Tahoma" w:eastAsia="Times New Roman" w:hAnsi="Tahoma" w:cs="Tahoma"/>
          <w:szCs w:val="20"/>
          <w:lang w:eastAsia="sl-SI"/>
        </w:rPr>
      </w:pPr>
    </w:p>
    <w:p w14:paraId="287A57C6" w14:textId="1B54AA61" w:rsidR="003F5220" w:rsidRPr="002D15D8" w:rsidRDefault="00827D15" w:rsidP="00C126FD">
      <w:pPr>
        <w:keepNext/>
        <w:keepLines/>
        <w:widowControl w:val="0"/>
        <w:spacing w:after="0" w:line="240" w:lineRule="auto"/>
        <w:jc w:val="both"/>
        <w:rPr>
          <w:rFonts w:ascii="Tahoma" w:eastAsia="Times New Roman" w:hAnsi="Tahoma" w:cs="Tahoma"/>
          <w:szCs w:val="20"/>
          <w:lang w:eastAsia="sl-SI"/>
        </w:rPr>
      </w:pPr>
      <w:r w:rsidRPr="002D15D8">
        <w:rPr>
          <w:rFonts w:ascii="Tahoma" w:eastAsia="Times New Roman" w:hAnsi="Tahoma" w:cs="Tahoma"/>
          <w:szCs w:val="20"/>
          <w:lang w:eastAsia="sl-SI"/>
        </w:rPr>
        <w:t xml:space="preserve">Dela se bodo izvajala na lokacijah naročnika, </w:t>
      </w:r>
      <w:r w:rsidR="00C126FD" w:rsidRPr="002D15D8">
        <w:rPr>
          <w:rFonts w:ascii="Tahoma" w:eastAsia="Times New Roman" w:hAnsi="Tahoma" w:cs="Tahoma"/>
          <w:szCs w:val="20"/>
          <w:lang w:eastAsia="sl-SI"/>
        </w:rPr>
        <w:t>Verovškova ulica 62, Verovškova ulica 70, Črpališče center, Trg OF ter Polnilnica CNG, Letališka cesta in Toplarniška ulica 19, vse v Ljubljani.</w:t>
      </w:r>
    </w:p>
    <w:p w14:paraId="3AE5847D" w14:textId="77777777" w:rsidR="00C126FD" w:rsidRPr="002D15D8" w:rsidRDefault="00C126FD" w:rsidP="00C126FD">
      <w:pPr>
        <w:keepNext/>
        <w:keepLines/>
        <w:widowControl w:val="0"/>
        <w:spacing w:after="0" w:line="240" w:lineRule="auto"/>
        <w:jc w:val="both"/>
        <w:rPr>
          <w:rFonts w:ascii="Tahoma" w:hAnsi="Tahoma" w:cs="Tahoma"/>
          <w:szCs w:val="20"/>
          <w:lang w:eastAsia="sl-SI"/>
        </w:rPr>
      </w:pPr>
    </w:p>
    <w:p w14:paraId="78860FFB" w14:textId="77777777" w:rsidR="003F5220" w:rsidRPr="002D15D8" w:rsidRDefault="003F5220" w:rsidP="008A6542">
      <w:pPr>
        <w:keepNext/>
        <w:keepLines/>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Tehnična specifikacija</w:t>
      </w:r>
    </w:p>
    <w:p w14:paraId="4A201435" w14:textId="77777777" w:rsidR="003F5220" w:rsidRPr="002D15D8" w:rsidRDefault="003F5220" w:rsidP="008A6542">
      <w:pPr>
        <w:keepNext/>
        <w:keepLines/>
        <w:spacing w:after="0" w:line="240" w:lineRule="auto"/>
        <w:jc w:val="both"/>
        <w:rPr>
          <w:rFonts w:ascii="Tahoma" w:hAnsi="Tahoma" w:cs="Tahoma"/>
          <w:b/>
          <w:szCs w:val="20"/>
          <w:lang w:eastAsia="sl-SI"/>
        </w:rPr>
      </w:pPr>
    </w:p>
    <w:p w14:paraId="7CB99A63" w14:textId="129FBEB9" w:rsidR="00131EFE" w:rsidRPr="002D15D8" w:rsidRDefault="00131EF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Ponudnik mora v celoti ponuditi storitve, ki so predmet tega javnega naročila. Ponudnik mora pri pripravi ponudbe v celoti upoštevati zahteve in pogoje naročnika  navedene v razpisni dokumentaciji naročnika št. </w:t>
      </w:r>
      <w:r w:rsidR="00746944" w:rsidRPr="002D15D8">
        <w:rPr>
          <w:rFonts w:ascii="Tahoma" w:eastAsia="Times New Roman" w:hAnsi="Tahoma" w:cs="Tahoma"/>
          <w:lang w:eastAsia="sl-SI"/>
        </w:rPr>
        <w:t xml:space="preserve">JPE-VOD-VPD-418/24 </w:t>
      </w:r>
      <w:r w:rsidRPr="002D15D8">
        <w:rPr>
          <w:rFonts w:ascii="Tahoma" w:eastAsia="Times New Roman" w:hAnsi="Tahoma" w:cs="Tahoma"/>
          <w:lang w:eastAsia="sl-SI"/>
        </w:rPr>
        <w:t xml:space="preserve">ter v njeni prilogi </w:t>
      </w:r>
      <w:r w:rsidR="0063594A" w:rsidRPr="002D15D8">
        <w:rPr>
          <w:rFonts w:ascii="Tahoma" w:eastAsia="Times New Roman" w:hAnsi="Tahoma" w:cs="Tahoma"/>
          <w:lang w:eastAsia="sl-SI"/>
        </w:rPr>
        <w:t xml:space="preserve">Tehnična specifikacija </w:t>
      </w:r>
      <w:r w:rsidRPr="002D15D8">
        <w:rPr>
          <w:rFonts w:ascii="Tahoma" w:eastAsia="Times New Roman" w:hAnsi="Tahoma" w:cs="Tahoma"/>
          <w:lang w:eastAsia="sl-SI"/>
        </w:rPr>
        <w:t>– Tehnični opis javnega naročila</w:t>
      </w:r>
      <w:r w:rsidR="00746944" w:rsidRPr="002D15D8">
        <w:rPr>
          <w:rFonts w:ascii="Tahoma" w:eastAsia="Times New Roman" w:hAnsi="Tahoma" w:cs="Tahoma"/>
          <w:lang w:eastAsia="sl-SI"/>
        </w:rPr>
        <w:t xml:space="preserve"> JPE-VOD-VPD-418/24 </w:t>
      </w:r>
      <w:r w:rsidRPr="002D15D8">
        <w:rPr>
          <w:rFonts w:ascii="Tahoma" w:eastAsia="Times New Roman" w:hAnsi="Tahoma" w:cs="Tahoma"/>
          <w:lang w:eastAsia="sl-SI"/>
        </w:rPr>
        <w:t>. V kolikor ponudnik v sklopu pravočasno oddane ponudbe ne bo izpolnjeval vseh opisov, zahtev, pogojev, navedb in kvalitete, navedenih v Tehničnem opisu javnega naročila</w:t>
      </w:r>
      <w:r w:rsidR="00746944" w:rsidRPr="002D15D8">
        <w:rPr>
          <w:rFonts w:ascii="Tahoma" w:eastAsia="Times New Roman" w:hAnsi="Tahoma" w:cs="Tahoma"/>
          <w:lang w:eastAsia="sl-SI"/>
        </w:rPr>
        <w:t xml:space="preserve"> JPE-VOD-VPD-418/24 </w:t>
      </w:r>
      <w:r w:rsidRPr="002D15D8">
        <w:rPr>
          <w:rFonts w:ascii="Tahoma" w:eastAsia="Times New Roman" w:hAnsi="Tahoma" w:cs="Tahoma"/>
          <w:lang w:eastAsia="sl-SI"/>
        </w:rPr>
        <w:t>, bo naročnik tako ponudbo izločil iz nadaljnjega ocenjevanja.</w:t>
      </w:r>
    </w:p>
    <w:p w14:paraId="2AC50BE8" w14:textId="3A881381" w:rsidR="00827D15" w:rsidRPr="002D15D8" w:rsidRDefault="00827D15" w:rsidP="008A6542">
      <w:pPr>
        <w:keepNext/>
        <w:keepLines/>
        <w:spacing w:after="0" w:line="240" w:lineRule="auto"/>
        <w:jc w:val="both"/>
        <w:rPr>
          <w:rFonts w:ascii="Tahoma" w:eastAsia="Times New Roman" w:hAnsi="Tahoma" w:cs="Tahoma"/>
          <w:lang w:eastAsia="sl-SI"/>
        </w:rPr>
      </w:pPr>
    </w:p>
    <w:p w14:paraId="64667D0D" w14:textId="77777777" w:rsidR="00827D15" w:rsidRPr="002D15D8" w:rsidRDefault="00827D15"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Ponudnik mora pri izvedbi razpisanih del upoštevati vse veljavne predpise, ki veljajo v Sloveniji in EU.</w:t>
      </w:r>
    </w:p>
    <w:p w14:paraId="4AD83749" w14:textId="77777777" w:rsidR="00827D15" w:rsidRPr="002D15D8" w:rsidRDefault="00827D15" w:rsidP="008A6542">
      <w:pPr>
        <w:keepNext/>
        <w:keepLines/>
        <w:spacing w:after="0" w:line="240" w:lineRule="auto"/>
        <w:jc w:val="both"/>
        <w:rPr>
          <w:rFonts w:ascii="Tahoma" w:eastAsia="Times New Roman" w:hAnsi="Tahoma" w:cs="Tahoma"/>
          <w:lang w:eastAsia="sl-SI"/>
        </w:rPr>
      </w:pPr>
    </w:p>
    <w:p w14:paraId="3DC458CB" w14:textId="156468B8" w:rsidR="00577F7A" w:rsidRPr="002D15D8" w:rsidRDefault="00577F7A" w:rsidP="00131EFE">
      <w:pPr>
        <w:keepNext/>
        <w:keepLines/>
        <w:spacing w:after="0" w:line="240" w:lineRule="auto"/>
        <w:jc w:val="both"/>
        <w:rPr>
          <w:rFonts w:ascii="Tahoma" w:hAnsi="Tahoma" w:cs="Tahoma"/>
        </w:rPr>
      </w:pPr>
      <w:r w:rsidRPr="002D15D8">
        <w:rPr>
          <w:rFonts w:ascii="Tahoma" w:hAnsi="Tahoma" w:cs="Tahoma"/>
        </w:rPr>
        <w:t xml:space="preserve">Celotna tehnična specifikacija, je razvidna v samostojnem dokumentu </w:t>
      </w:r>
      <w:r w:rsidR="005803F6" w:rsidRPr="002D15D8">
        <w:rPr>
          <w:rFonts w:ascii="Tahoma" w:hAnsi="Tahoma" w:cs="Tahoma"/>
        </w:rPr>
        <w:t>Tehnična specifikacije</w:t>
      </w:r>
      <w:r w:rsidR="00746944" w:rsidRPr="002D15D8">
        <w:rPr>
          <w:rFonts w:ascii="Tahoma" w:hAnsi="Tahoma" w:cs="Tahoma"/>
        </w:rPr>
        <w:t xml:space="preserve"> JPE-VOD-VPD-418/24 </w:t>
      </w:r>
      <w:r w:rsidR="005803F6" w:rsidRPr="002D15D8">
        <w:rPr>
          <w:rFonts w:ascii="Tahoma" w:hAnsi="Tahoma" w:cs="Tahoma"/>
        </w:rPr>
        <w:t xml:space="preserve"> - </w:t>
      </w:r>
      <w:r w:rsidRPr="002D15D8">
        <w:rPr>
          <w:rFonts w:ascii="Tahoma" w:hAnsi="Tahoma" w:cs="Tahoma"/>
        </w:rPr>
        <w:t>»</w:t>
      </w:r>
      <w:r w:rsidR="00131EFE" w:rsidRPr="002D15D8">
        <w:rPr>
          <w:rFonts w:ascii="Tahoma" w:hAnsi="Tahoma" w:cs="Tahoma"/>
        </w:rPr>
        <w:t>Tehnični opis za</w:t>
      </w:r>
      <w:r w:rsidR="005803F6" w:rsidRPr="002D15D8">
        <w:rPr>
          <w:rFonts w:ascii="Tahoma" w:hAnsi="Tahoma" w:cs="Tahoma"/>
        </w:rPr>
        <w:t xml:space="preserve"> </w:t>
      </w:r>
      <w:r w:rsidR="00131EFE" w:rsidRPr="002D15D8">
        <w:rPr>
          <w:rFonts w:ascii="Tahoma" w:hAnsi="Tahoma" w:cs="Tahoma"/>
        </w:rPr>
        <w:t>vzdrževanje naprav za zgodnje odkrivanje, alarmiranje in gašenje požara</w:t>
      </w:r>
      <w:r w:rsidRPr="002D15D8">
        <w:rPr>
          <w:rFonts w:ascii="Tahoma" w:hAnsi="Tahoma" w:cs="Tahoma"/>
        </w:rPr>
        <w:t>«, ki je priloga in sestavni del te dokumentacije ter bo priložen</w:t>
      </w:r>
      <w:r w:rsidR="00131EFE" w:rsidRPr="002D15D8">
        <w:rPr>
          <w:rFonts w:ascii="Tahoma" w:hAnsi="Tahoma" w:cs="Tahoma"/>
        </w:rPr>
        <w:t>a</w:t>
      </w:r>
      <w:r w:rsidRPr="002D15D8">
        <w:rPr>
          <w:rFonts w:ascii="Tahoma" w:hAnsi="Tahoma" w:cs="Tahoma"/>
        </w:rPr>
        <w:t xml:space="preserve"> kot priloga št. 1 k okvirnemu sporazumu.</w:t>
      </w:r>
    </w:p>
    <w:p w14:paraId="1B3262B0" w14:textId="0A8C83A0" w:rsidR="003F5220" w:rsidRPr="002D15D8" w:rsidRDefault="003F5220" w:rsidP="008A6542">
      <w:pPr>
        <w:keepNext/>
        <w:keepLines/>
        <w:spacing w:after="0" w:line="240" w:lineRule="auto"/>
        <w:jc w:val="both"/>
        <w:rPr>
          <w:rFonts w:ascii="Tahoma" w:hAnsi="Tahoma" w:cs="Tahoma"/>
          <w:szCs w:val="20"/>
          <w:lang w:eastAsia="sl-SI"/>
        </w:rPr>
      </w:pPr>
    </w:p>
    <w:p w14:paraId="7700B08F" w14:textId="77777777" w:rsidR="00302D6E" w:rsidRPr="002D15D8" w:rsidRDefault="00302D6E" w:rsidP="008A6542">
      <w:pPr>
        <w:keepNext/>
        <w:keepLines/>
        <w:numPr>
          <w:ilvl w:val="0"/>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 xml:space="preserve">UGOTAVLJANJE SPOSOBNOSTI </w:t>
      </w:r>
    </w:p>
    <w:p w14:paraId="708247BF" w14:textId="77777777" w:rsidR="00302D6E" w:rsidRPr="002D15D8" w:rsidRDefault="00302D6E" w:rsidP="008A6542">
      <w:pPr>
        <w:keepNext/>
        <w:keepLines/>
        <w:spacing w:after="0" w:line="240" w:lineRule="auto"/>
        <w:jc w:val="both"/>
        <w:rPr>
          <w:rFonts w:ascii="Tahoma" w:eastAsia="Times New Roman" w:hAnsi="Tahoma" w:cs="Tahoma"/>
          <w:sz w:val="24"/>
          <w:lang w:eastAsia="sl-SI"/>
        </w:rPr>
      </w:pPr>
    </w:p>
    <w:p w14:paraId="1BDE959F"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451EB6A0"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p>
    <w:p w14:paraId="4650E500" w14:textId="1FE4995B" w:rsidR="00CE1DF4" w:rsidRPr="002D15D8" w:rsidRDefault="00CE1DF4" w:rsidP="008A6542">
      <w:pPr>
        <w:keepNext/>
        <w:keepLines/>
        <w:widowControl w:val="0"/>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 xml:space="preserve">Naročnik si pridržuje pravico, da v času pregleda ponudb in vse do sklenitve </w:t>
      </w:r>
      <w:r w:rsidR="00D95E04" w:rsidRPr="002D15D8">
        <w:rPr>
          <w:rFonts w:ascii="Tahoma" w:eastAsia="Times New Roman" w:hAnsi="Tahoma" w:cs="Tahoma"/>
          <w:bCs/>
          <w:lang w:eastAsia="sl-SI"/>
        </w:rPr>
        <w:t>okvirnega sporazuma</w:t>
      </w:r>
      <w:r w:rsidRPr="002D15D8">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286E18C7"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p>
    <w:p w14:paraId="22B953BA"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3ACDBA59"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p>
    <w:p w14:paraId="0172AF85"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27C423DC"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p>
    <w:p w14:paraId="2AA07EA6"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6A276F78"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p>
    <w:p w14:paraId="05EC49E4" w14:textId="77777777" w:rsidR="00CE1DF4" w:rsidRPr="002D15D8" w:rsidRDefault="00CE1DF4" w:rsidP="008A6542">
      <w:pPr>
        <w:keepNext/>
        <w:keepLines/>
        <w:widowControl w:val="0"/>
        <w:spacing w:after="0" w:line="240" w:lineRule="auto"/>
        <w:jc w:val="both"/>
        <w:rPr>
          <w:rFonts w:ascii="Tahoma" w:eastAsia="Times New Roman" w:hAnsi="Tahoma" w:cs="Tahoma"/>
          <w:bCs/>
          <w:i/>
          <w:lang w:eastAsia="sl-SI"/>
        </w:rPr>
      </w:pPr>
      <w:r w:rsidRPr="002D15D8">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54DB7237"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p>
    <w:p w14:paraId="01B97F47" w14:textId="77777777" w:rsidR="00CE1DF4" w:rsidRPr="002D15D8" w:rsidRDefault="00CE1DF4" w:rsidP="008A6542">
      <w:pPr>
        <w:keepNext/>
        <w:keepLines/>
        <w:widowControl w:val="0"/>
        <w:numPr>
          <w:ilvl w:val="1"/>
          <w:numId w:val="2"/>
        </w:numPr>
        <w:spacing w:after="0" w:line="240" w:lineRule="auto"/>
        <w:jc w:val="both"/>
        <w:rPr>
          <w:rFonts w:ascii="Tahoma" w:eastAsia="Times New Roman" w:hAnsi="Tahoma" w:cs="Tahoma"/>
          <w:b/>
          <w:bCs/>
          <w:lang w:eastAsia="sl-SI"/>
        </w:rPr>
      </w:pPr>
      <w:r w:rsidRPr="002D15D8">
        <w:rPr>
          <w:rFonts w:ascii="Tahoma" w:eastAsia="Times New Roman" w:hAnsi="Tahoma" w:cs="Tahoma"/>
          <w:b/>
          <w:bCs/>
          <w:lang w:eastAsia="sl-SI"/>
        </w:rPr>
        <w:t>Razlogi za izključitev</w:t>
      </w:r>
    </w:p>
    <w:p w14:paraId="44546B5C"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p>
    <w:p w14:paraId="75A77479" w14:textId="5B9F236A" w:rsidR="00CE1DF4" w:rsidRPr="002D15D8" w:rsidRDefault="00CE1DF4" w:rsidP="008A6542">
      <w:pPr>
        <w:keepNext/>
        <w:keepLines/>
        <w:widowControl w:val="0"/>
        <w:spacing w:after="0" w:line="240" w:lineRule="auto"/>
        <w:jc w:val="both"/>
        <w:rPr>
          <w:rFonts w:ascii="Tahoma" w:eastAsia="Times New Roman" w:hAnsi="Tahoma" w:cs="Tahoma"/>
          <w:bCs/>
          <w:i/>
          <w:lang w:eastAsia="sl-SI"/>
        </w:rPr>
      </w:pPr>
      <w:r w:rsidRPr="002D15D8">
        <w:rPr>
          <w:rFonts w:ascii="Tahoma" w:eastAsia="Times New Roman" w:hAnsi="Tahoma" w:cs="Tahoma"/>
          <w:bCs/>
          <w:i/>
          <w:lang w:val="x-none" w:eastAsia="sl-SI"/>
        </w:rPr>
        <w:t xml:space="preserve">Ponudnik mora izpolnjevati zahtevane pogoje v točki </w:t>
      </w:r>
      <w:r w:rsidRPr="002D15D8">
        <w:rPr>
          <w:rFonts w:ascii="Tahoma" w:eastAsia="Times New Roman" w:hAnsi="Tahoma" w:cs="Tahoma"/>
          <w:bCs/>
          <w:i/>
          <w:lang w:eastAsia="sl-SI"/>
        </w:rPr>
        <w:t>3.</w:t>
      </w:r>
      <w:r w:rsidRPr="002D15D8">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2D15D8">
        <w:rPr>
          <w:rFonts w:ascii="Tahoma" w:eastAsia="Times New Roman" w:hAnsi="Tahoma" w:cs="Tahoma"/>
          <w:bCs/>
          <w:i/>
          <w:lang w:eastAsia="sl-SI"/>
        </w:rPr>
        <w:t>ponudnik</w:t>
      </w:r>
      <w:r w:rsidRPr="002D15D8">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2D15D8">
        <w:rPr>
          <w:rFonts w:ascii="Tahoma" w:eastAsia="Times New Roman" w:hAnsi="Tahoma" w:cs="Tahoma"/>
          <w:bCs/>
          <w:i/>
          <w:lang w:eastAsia="sl-SI"/>
        </w:rPr>
        <w:t>ponudnik</w:t>
      </w:r>
      <w:r w:rsidRPr="002D15D8">
        <w:rPr>
          <w:rFonts w:ascii="Tahoma" w:eastAsia="Times New Roman" w:hAnsi="Tahoma" w:cs="Tahoma"/>
          <w:bCs/>
          <w:i/>
          <w:lang w:val="x-none" w:eastAsia="sl-SI"/>
        </w:rPr>
        <w:t>.</w:t>
      </w:r>
      <w:r w:rsidRPr="002D15D8">
        <w:rPr>
          <w:rFonts w:ascii="Tahoma" w:eastAsia="Times New Roman" w:hAnsi="Tahoma" w:cs="Tahoma"/>
          <w:bCs/>
          <w:i/>
          <w:lang w:eastAsia="sl-SI"/>
        </w:rPr>
        <w:t xml:space="preserve"> </w:t>
      </w:r>
    </w:p>
    <w:p w14:paraId="031E7D3E" w14:textId="6D15EC90" w:rsidR="00312740" w:rsidRPr="002D15D8" w:rsidRDefault="00312740" w:rsidP="008A6542">
      <w:pPr>
        <w:keepNext/>
        <w:keepLines/>
        <w:widowControl w:val="0"/>
        <w:spacing w:after="0" w:line="240" w:lineRule="auto"/>
        <w:jc w:val="both"/>
        <w:rPr>
          <w:rFonts w:ascii="Tahoma" w:eastAsia="Times New Roman" w:hAnsi="Tahoma" w:cs="Tahoma"/>
          <w:bCs/>
          <w:i/>
          <w:lang w:eastAsia="sl-SI"/>
        </w:rPr>
      </w:pPr>
    </w:p>
    <w:p w14:paraId="342C44D0"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p>
    <w:p w14:paraId="2158A6F9" w14:textId="77777777" w:rsidR="00CE1DF4" w:rsidRPr="002D15D8" w:rsidRDefault="00CE1DF4" w:rsidP="008A6542">
      <w:pPr>
        <w:keepNext/>
        <w:keepLines/>
        <w:widowControl w:val="0"/>
        <w:numPr>
          <w:ilvl w:val="0"/>
          <w:numId w:val="17"/>
        </w:numPr>
        <w:spacing w:after="0" w:line="240" w:lineRule="auto"/>
        <w:jc w:val="both"/>
        <w:rPr>
          <w:rFonts w:ascii="Tahoma" w:eastAsia="Times New Roman" w:hAnsi="Tahoma" w:cs="Tahoma"/>
          <w:b/>
          <w:bCs/>
          <w:lang w:eastAsia="sl-SI"/>
        </w:rPr>
      </w:pPr>
      <w:r w:rsidRPr="002D15D8">
        <w:rPr>
          <w:rFonts w:ascii="Tahoma" w:eastAsia="Times New Roman" w:hAnsi="Tahoma" w:cs="Tahoma"/>
          <w:b/>
          <w:bCs/>
          <w:lang w:eastAsia="sl-SI"/>
        </w:rPr>
        <w:t>Razlogi, povezani s kazenskimi obsodbami</w:t>
      </w:r>
    </w:p>
    <w:p w14:paraId="610A55E7"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648E68A4" w14:textId="77777777" w:rsidR="00CE1DF4" w:rsidRPr="002D15D8" w:rsidRDefault="00CE1DF4" w:rsidP="008A6542">
      <w:pPr>
        <w:keepNext/>
        <w:keepLines/>
        <w:widowControl w:val="0"/>
        <w:spacing w:after="0" w:line="240" w:lineRule="auto"/>
        <w:jc w:val="both"/>
        <w:rPr>
          <w:rFonts w:ascii="Tahoma" w:eastAsia="Times New Roman" w:hAnsi="Tahoma" w:cs="Tahoma"/>
          <w:b/>
          <w:bCs/>
          <w:lang w:eastAsia="sl-SI"/>
        </w:rPr>
      </w:pPr>
    </w:p>
    <w:p w14:paraId="362D2804" w14:textId="77777777" w:rsidR="00CE1DF4" w:rsidRPr="002D15D8" w:rsidRDefault="00CE1DF4" w:rsidP="008A6542">
      <w:pPr>
        <w:keepNext/>
        <w:keepLines/>
        <w:widowControl w:val="0"/>
        <w:numPr>
          <w:ilvl w:val="0"/>
          <w:numId w:val="17"/>
        </w:numPr>
        <w:spacing w:after="0" w:line="240" w:lineRule="auto"/>
        <w:jc w:val="both"/>
        <w:rPr>
          <w:rFonts w:ascii="Tahoma" w:eastAsia="Times New Roman" w:hAnsi="Tahoma" w:cs="Tahoma"/>
          <w:b/>
          <w:bCs/>
          <w:lang w:eastAsia="sl-SI"/>
        </w:rPr>
      </w:pPr>
      <w:r w:rsidRPr="002D15D8">
        <w:rPr>
          <w:rFonts w:ascii="Tahoma" w:eastAsia="Times New Roman" w:hAnsi="Tahoma" w:cs="Tahoma"/>
          <w:b/>
          <w:bCs/>
          <w:lang w:eastAsia="sl-SI"/>
        </w:rPr>
        <w:t>Razlogi, povezani s plačilom davkov ali prispevkov za socialno varnost</w:t>
      </w:r>
    </w:p>
    <w:p w14:paraId="24B32D4F" w14:textId="7C8123E0" w:rsidR="00CE1DF4" w:rsidRDefault="00CE1DF4" w:rsidP="008A6542">
      <w:pPr>
        <w:keepNext/>
        <w:keepLines/>
        <w:widowControl w:val="0"/>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14A45CF" w14:textId="1964CC60" w:rsidR="00F47D87" w:rsidRDefault="00F47D87" w:rsidP="008A6542">
      <w:pPr>
        <w:keepNext/>
        <w:keepLines/>
        <w:widowControl w:val="0"/>
        <w:spacing w:after="0" w:line="240" w:lineRule="auto"/>
        <w:jc w:val="both"/>
        <w:rPr>
          <w:rFonts w:ascii="Tahoma" w:eastAsia="Times New Roman" w:hAnsi="Tahoma" w:cs="Tahoma"/>
          <w:bCs/>
          <w:lang w:eastAsia="sl-SI"/>
        </w:rPr>
      </w:pPr>
    </w:p>
    <w:p w14:paraId="4B013EDD" w14:textId="09D58E46" w:rsidR="00F47D87" w:rsidRDefault="00F47D87" w:rsidP="008A6542">
      <w:pPr>
        <w:keepNext/>
        <w:keepLines/>
        <w:widowControl w:val="0"/>
        <w:spacing w:after="0" w:line="240" w:lineRule="auto"/>
        <w:jc w:val="both"/>
        <w:rPr>
          <w:rFonts w:ascii="Tahoma" w:eastAsia="Times New Roman" w:hAnsi="Tahoma" w:cs="Tahoma"/>
          <w:bCs/>
          <w:lang w:eastAsia="sl-SI"/>
        </w:rPr>
      </w:pPr>
    </w:p>
    <w:p w14:paraId="60BFD777" w14:textId="77777777" w:rsidR="00F47D87" w:rsidRPr="002D15D8" w:rsidRDefault="00F47D87" w:rsidP="008A6542">
      <w:pPr>
        <w:keepNext/>
        <w:keepLines/>
        <w:widowControl w:val="0"/>
        <w:spacing w:after="0" w:line="240" w:lineRule="auto"/>
        <w:jc w:val="both"/>
        <w:rPr>
          <w:rFonts w:ascii="Tahoma" w:eastAsia="Times New Roman" w:hAnsi="Tahoma" w:cs="Tahoma"/>
          <w:bCs/>
          <w:lang w:eastAsia="sl-SI"/>
        </w:rPr>
      </w:pPr>
    </w:p>
    <w:p w14:paraId="15E06E7F" w14:textId="77777777" w:rsidR="0025097F" w:rsidRPr="002D15D8" w:rsidRDefault="0025097F" w:rsidP="008A6542">
      <w:pPr>
        <w:keepNext/>
        <w:keepLines/>
        <w:widowControl w:val="0"/>
        <w:spacing w:after="0" w:line="240" w:lineRule="auto"/>
        <w:jc w:val="both"/>
        <w:rPr>
          <w:rFonts w:ascii="Tahoma" w:eastAsia="Times New Roman" w:hAnsi="Tahoma" w:cs="Tahoma"/>
          <w:bCs/>
          <w:lang w:eastAsia="sl-SI"/>
        </w:rPr>
      </w:pPr>
    </w:p>
    <w:p w14:paraId="08DE00DA" w14:textId="77777777" w:rsidR="00CE1DF4" w:rsidRPr="002D15D8" w:rsidRDefault="00CE1DF4" w:rsidP="008A6542">
      <w:pPr>
        <w:keepNext/>
        <w:keepLines/>
        <w:widowControl w:val="0"/>
        <w:spacing w:after="0" w:line="240" w:lineRule="auto"/>
        <w:jc w:val="both"/>
        <w:rPr>
          <w:rFonts w:ascii="Tahoma" w:eastAsia="Times New Roman" w:hAnsi="Tahoma" w:cs="Tahoma"/>
          <w:b/>
          <w:bCs/>
          <w:lang w:eastAsia="sl-SI"/>
        </w:rPr>
      </w:pPr>
      <w:r w:rsidRPr="002D15D8">
        <w:rPr>
          <w:rFonts w:ascii="Tahoma" w:eastAsia="Times New Roman" w:hAnsi="Tahoma" w:cs="Tahoma"/>
          <w:b/>
          <w:bCs/>
          <w:lang w:eastAsia="sl-SI"/>
        </w:rPr>
        <w:lastRenderedPageBreak/>
        <w:t>C: Razlogi, povezani z insolventnostjo, nasprotjem interesov ali kršitvijo poklicnih pravil</w:t>
      </w:r>
    </w:p>
    <w:p w14:paraId="47D353CE"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Naročnik bo iz sodelovanja v postopku javnega naročanja izključil gospodarski subjekt tudi v naslednjih primerih:</w:t>
      </w:r>
    </w:p>
    <w:p w14:paraId="1142F0E9" w14:textId="77777777" w:rsidR="00CE1DF4" w:rsidRPr="002D15D8" w:rsidRDefault="00CE1DF4" w:rsidP="008A6542">
      <w:pPr>
        <w:keepNext/>
        <w:keepLines/>
        <w:widowControl w:val="0"/>
        <w:numPr>
          <w:ilvl w:val="0"/>
          <w:numId w:val="52"/>
        </w:numPr>
        <w:spacing w:after="0" w:line="240" w:lineRule="auto"/>
        <w:ind w:left="284" w:hanging="284"/>
        <w:jc w:val="both"/>
        <w:rPr>
          <w:rFonts w:ascii="Tahoma" w:eastAsia="Times New Roman" w:hAnsi="Tahoma" w:cs="Tahoma"/>
          <w:bCs/>
          <w:lang w:eastAsia="sl-SI"/>
        </w:rPr>
      </w:pPr>
      <w:r w:rsidRPr="002D15D8">
        <w:rPr>
          <w:rFonts w:ascii="Tahoma" w:eastAsia="Times New Roman" w:hAnsi="Tahoma" w:cs="Tahoma"/>
          <w:bCs/>
          <w:lang w:eastAsia="sl-SI"/>
        </w:rPr>
        <w:t>če lahko naročnik na kakršen koli način izkaže kršitev obveznosti iz drugega odstavka 3. člena ZJN-3;</w:t>
      </w:r>
    </w:p>
    <w:p w14:paraId="5020E3C6" w14:textId="77777777" w:rsidR="00CE1DF4" w:rsidRPr="002D15D8" w:rsidRDefault="00CE1DF4" w:rsidP="008A6542">
      <w:pPr>
        <w:keepNext/>
        <w:keepLines/>
        <w:widowControl w:val="0"/>
        <w:numPr>
          <w:ilvl w:val="0"/>
          <w:numId w:val="52"/>
        </w:numPr>
        <w:spacing w:after="0" w:line="240" w:lineRule="auto"/>
        <w:ind w:left="284" w:hanging="284"/>
        <w:jc w:val="both"/>
        <w:rPr>
          <w:rFonts w:ascii="Tahoma" w:eastAsia="Times New Roman" w:hAnsi="Tahoma" w:cs="Tahoma"/>
          <w:bCs/>
          <w:lang w:eastAsia="sl-SI"/>
        </w:rPr>
      </w:pPr>
      <w:r w:rsidRPr="002D15D8">
        <w:rPr>
          <w:rFonts w:ascii="Tahoma" w:eastAsia="Times New Roman" w:hAnsi="Tahoma" w:cs="Tahoma"/>
          <w:bCs/>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18CF0790" w14:textId="77777777" w:rsidR="00CE1DF4" w:rsidRPr="002D15D8" w:rsidRDefault="00CE1DF4" w:rsidP="008A6542">
      <w:pPr>
        <w:keepNext/>
        <w:keepLines/>
        <w:widowControl w:val="0"/>
        <w:numPr>
          <w:ilvl w:val="0"/>
          <w:numId w:val="52"/>
        </w:numPr>
        <w:spacing w:after="0" w:line="240" w:lineRule="auto"/>
        <w:ind w:left="284" w:hanging="284"/>
        <w:jc w:val="both"/>
        <w:rPr>
          <w:rFonts w:ascii="Tahoma" w:eastAsia="Times New Roman" w:hAnsi="Tahoma" w:cs="Tahoma"/>
          <w:bCs/>
          <w:lang w:eastAsia="sl-SI"/>
        </w:rPr>
      </w:pPr>
      <w:r w:rsidRPr="002D15D8">
        <w:rPr>
          <w:rFonts w:ascii="Tahoma" w:eastAsia="Times New Roman" w:hAnsi="Tahoma" w:cs="Tahoma"/>
          <w:bCs/>
          <w:lang w:eastAsia="sl-SI"/>
        </w:rPr>
        <w:t>če lahko naročnik z ustreznimi sredstvi izkaže, da je gospodarski subjekt zagrešil hujšo kršitev poklicnih pravil, zaradi česar je omajana njegova integriteta;</w:t>
      </w:r>
    </w:p>
    <w:p w14:paraId="5961D09D" w14:textId="77777777" w:rsidR="00CE1DF4" w:rsidRPr="002D15D8" w:rsidRDefault="00CE1DF4" w:rsidP="008A6542">
      <w:pPr>
        <w:keepNext/>
        <w:keepLines/>
        <w:widowControl w:val="0"/>
        <w:numPr>
          <w:ilvl w:val="0"/>
          <w:numId w:val="52"/>
        </w:numPr>
        <w:spacing w:after="0" w:line="240" w:lineRule="auto"/>
        <w:ind w:left="284" w:hanging="284"/>
        <w:jc w:val="both"/>
        <w:rPr>
          <w:rFonts w:ascii="Tahoma" w:eastAsia="Times New Roman" w:hAnsi="Tahoma" w:cs="Tahoma"/>
          <w:bCs/>
          <w:lang w:eastAsia="sl-SI"/>
        </w:rPr>
      </w:pPr>
      <w:r w:rsidRPr="002D15D8">
        <w:rPr>
          <w:rFonts w:ascii="Tahoma" w:eastAsia="Times New Roman" w:hAnsi="Tahoma" w:cs="Tahoma"/>
          <w:bCs/>
          <w:lang w:eastAsia="sl-SI"/>
        </w:rPr>
        <w:t>če izkrivljanja konkurence zaradi predhodnega sodelovanja gospodarskih subjektov pri pripravi postopka javnega naročanja v skladu s 65. členom ZJN-3 ni mogoče učinkovito odpraviti z drugimi, blažjimi ukrepi;</w:t>
      </w:r>
    </w:p>
    <w:p w14:paraId="188D04CF" w14:textId="2956D272" w:rsidR="00CE1DF4" w:rsidRPr="002D15D8" w:rsidRDefault="00CE1DF4" w:rsidP="008A6542">
      <w:pPr>
        <w:keepNext/>
        <w:keepLines/>
        <w:widowControl w:val="0"/>
        <w:numPr>
          <w:ilvl w:val="0"/>
          <w:numId w:val="52"/>
        </w:numPr>
        <w:spacing w:after="0" w:line="240" w:lineRule="auto"/>
        <w:ind w:left="284" w:hanging="284"/>
        <w:jc w:val="both"/>
        <w:rPr>
          <w:rFonts w:ascii="Tahoma" w:eastAsia="Times New Roman" w:hAnsi="Tahoma" w:cs="Tahoma"/>
          <w:bCs/>
          <w:lang w:eastAsia="sl-SI"/>
        </w:rPr>
      </w:pPr>
      <w:r w:rsidRPr="002D15D8">
        <w:rPr>
          <w:rFonts w:ascii="Tahoma" w:eastAsia="Times New Roman" w:hAnsi="Tahoma" w:cs="Tahoma"/>
          <w:bCs/>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w:t>
      </w:r>
      <w:r w:rsidR="00D95E04" w:rsidRPr="002D15D8">
        <w:rPr>
          <w:rFonts w:ascii="Tahoma" w:eastAsia="Times New Roman" w:hAnsi="Tahoma" w:cs="Tahoma"/>
          <w:bCs/>
          <w:lang w:eastAsia="sl-SI"/>
        </w:rPr>
        <w:t>/okvirnega sporazuma</w:t>
      </w:r>
      <w:r w:rsidRPr="002D15D8">
        <w:rPr>
          <w:rFonts w:ascii="Tahoma" w:eastAsia="Times New Roman" w:hAnsi="Tahoma" w:cs="Tahoma"/>
          <w:bCs/>
          <w:lang w:eastAsia="sl-SI"/>
        </w:rPr>
        <w:t xml:space="preserve"> ali uveljavljal odškodnino ali so bile izvedene druge primerljive sankcije.</w:t>
      </w:r>
    </w:p>
    <w:p w14:paraId="74FE30A5" w14:textId="77777777" w:rsidR="00CE1DF4" w:rsidRPr="002D15D8" w:rsidRDefault="00CE1DF4" w:rsidP="008A6542">
      <w:pPr>
        <w:keepNext/>
        <w:keepLines/>
        <w:widowControl w:val="0"/>
        <w:spacing w:after="0" w:line="240" w:lineRule="auto"/>
        <w:jc w:val="both"/>
        <w:rPr>
          <w:rFonts w:ascii="Tahoma" w:eastAsia="Times New Roman" w:hAnsi="Tahoma" w:cs="Tahoma"/>
          <w:b/>
          <w:bCs/>
          <w:lang w:eastAsia="sl-SI"/>
        </w:rPr>
      </w:pPr>
    </w:p>
    <w:p w14:paraId="569D13AA" w14:textId="77777777" w:rsidR="00CE1DF4" w:rsidRPr="002D15D8" w:rsidRDefault="00CE1DF4" w:rsidP="008A6542">
      <w:pPr>
        <w:keepNext/>
        <w:keepLines/>
        <w:widowControl w:val="0"/>
        <w:spacing w:after="0" w:line="240" w:lineRule="auto"/>
        <w:jc w:val="both"/>
        <w:rPr>
          <w:rFonts w:ascii="Tahoma" w:eastAsia="Times New Roman" w:hAnsi="Tahoma" w:cs="Tahoma"/>
          <w:b/>
          <w:bCs/>
          <w:lang w:eastAsia="sl-SI"/>
        </w:rPr>
      </w:pPr>
      <w:r w:rsidRPr="002D15D8">
        <w:rPr>
          <w:rFonts w:ascii="Tahoma" w:eastAsia="Times New Roman" w:hAnsi="Tahoma" w:cs="Tahoma"/>
          <w:b/>
          <w:bCs/>
          <w:lang w:eastAsia="sl-SI"/>
        </w:rPr>
        <w:t>D: Nacionalni razlogi za izključitev</w:t>
      </w:r>
    </w:p>
    <w:p w14:paraId="630845FC"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Naročnik bo iz posameznega postopka javnega naročanja izključil gospodarski subjekt:</w:t>
      </w:r>
    </w:p>
    <w:p w14:paraId="4F71BD99" w14:textId="77777777" w:rsidR="00CE1DF4" w:rsidRPr="002D15D8" w:rsidRDefault="00CE1DF4" w:rsidP="008A6542">
      <w:pPr>
        <w:keepNext/>
        <w:keepLines/>
        <w:widowControl w:val="0"/>
        <w:numPr>
          <w:ilvl w:val="0"/>
          <w:numId w:val="52"/>
        </w:numPr>
        <w:spacing w:after="0" w:line="240" w:lineRule="auto"/>
        <w:ind w:left="284" w:hanging="284"/>
        <w:jc w:val="both"/>
        <w:rPr>
          <w:rFonts w:ascii="Tahoma" w:eastAsia="Times New Roman" w:hAnsi="Tahoma" w:cs="Tahoma"/>
          <w:bCs/>
          <w:lang w:eastAsia="sl-SI"/>
        </w:rPr>
      </w:pPr>
      <w:r w:rsidRPr="002D15D8">
        <w:rPr>
          <w:rFonts w:ascii="Tahoma" w:eastAsia="Times New Roman" w:hAnsi="Tahoma" w:cs="Tahoma"/>
          <w:bCs/>
          <w:lang w:eastAsia="sl-SI"/>
        </w:rPr>
        <w:t>če je ta na dan, ko poteče rok za oddajo ponudb, izločen iz postopkov oddaje javnih naročil zaradi uvrstitve v evidenco gospodarskih subjektov z negativnimi referencami;</w:t>
      </w:r>
    </w:p>
    <w:p w14:paraId="59836362" w14:textId="77777777" w:rsidR="00CE1DF4" w:rsidRPr="002D15D8" w:rsidRDefault="00CE1DF4" w:rsidP="008A6542">
      <w:pPr>
        <w:keepNext/>
        <w:keepLines/>
        <w:widowControl w:val="0"/>
        <w:numPr>
          <w:ilvl w:val="0"/>
          <w:numId w:val="52"/>
        </w:numPr>
        <w:spacing w:after="0" w:line="240" w:lineRule="auto"/>
        <w:ind w:left="284" w:hanging="284"/>
        <w:jc w:val="both"/>
        <w:rPr>
          <w:rFonts w:ascii="Tahoma" w:eastAsia="Times New Roman" w:hAnsi="Tahoma" w:cs="Tahoma"/>
          <w:bCs/>
          <w:lang w:eastAsia="sl-SI"/>
        </w:rPr>
      </w:pPr>
      <w:r w:rsidRPr="002D15D8">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0888769"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p>
    <w:p w14:paraId="128795D0" w14:textId="77777777" w:rsidR="00350D18" w:rsidRPr="002D15D8" w:rsidRDefault="00350D18" w:rsidP="00350D18">
      <w:pPr>
        <w:keepNext/>
        <w:keepLines/>
        <w:spacing w:after="0" w:line="240" w:lineRule="auto"/>
        <w:jc w:val="both"/>
        <w:rPr>
          <w:rFonts w:ascii="Tahoma" w:eastAsia="Times New Roman" w:hAnsi="Tahoma" w:cs="Tahoma"/>
          <w:b/>
          <w:bCs/>
          <w:lang w:eastAsia="sl-SI"/>
        </w:rPr>
      </w:pPr>
      <w:r w:rsidRPr="002D15D8">
        <w:rPr>
          <w:rFonts w:ascii="Tahoma" w:eastAsia="Times New Roman" w:hAnsi="Tahoma" w:cs="Tahoma"/>
          <w:b/>
          <w:bCs/>
          <w:lang w:eastAsia="sl-SI"/>
        </w:rPr>
        <w:t>E:</w:t>
      </w:r>
      <w:r w:rsidRPr="002D15D8">
        <w:t xml:space="preserve"> </w:t>
      </w:r>
      <w:r w:rsidRPr="002D15D8">
        <w:rPr>
          <w:rFonts w:ascii="Tahoma" w:eastAsia="Times New Roman" w:hAnsi="Tahoma" w:cs="Tahoma"/>
          <w:b/>
          <w:bCs/>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68B0D5F" w14:textId="77777777" w:rsidR="00350D18" w:rsidRPr="002D15D8" w:rsidRDefault="00350D18" w:rsidP="00350D18">
      <w:pPr>
        <w:keepNext/>
        <w:keepLines/>
        <w:spacing w:after="0" w:line="240" w:lineRule="auto"/>
        <w:jc w:val="both"/>
        <w:rPr>
          <w:rFonts w:ascii="Tahoma" w:eastAsia="Times New Roman" w:hAnsi="Tahoma" w:cs="Tahoma"/>
          <w:b/>
          <w:bCs/>
          <w:lang w:eastAsia="sl-SI"/>
        </w:rPr>
      </w:pPr>
    </w:p>
    <w:p w14:paraId="4F8CFA49" w14:textId="77777777" w:rsidR="00350D18" w:rsidRPr="002D15D8" w:rsidRDefault="00350D18" w:rsidP="00350D18">
      <w:pPr>
        <w:keepNext/>
        <w:keepLines/>
        <w:spacing w:after="0" w:line="240" w:lineRule="auto"/>
        <w:jc w:val="both"/>
        <w:rPr>
          <w:rFonts w:ascii="Tahoma" w:eastAsia="Times New Roman" w:hAnsi="Tahoma" w:cs="Tahoma"/>
          <w:b/>
          <w:bCs/>
          <w:lang w:eastAsia="sl-SI"/>
        </w:rPr>
      </w:pPr>
      <w:r w:rsidRPr="002D15D8">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6E6A9743" w14:textId="77777777" w:rsidR="00350D18" w:rsidRPr="002D15D8" w:rsidRDefault="00350D18" w:rsidP="00350D18">
      <w:pPr>
        <w:keepNext/>
        <w:keepLines/>
        <w:numPr>
          <w:ilvl w:val="0"/>
          <w:numId w:val="52"/>
        </w:numPr>
        <w:spacing w:after="0" w:line="240" w:lineRule="auto"/>
        <w:ind w:left="284" w:hanging="284"/>
        <w:jc w:val="both"/>
        <w:rPr>
          <w:rFonts w:ascii="Tahoma" w:eastAsia="Times New Roman" w:hAnsi="Tahoma" w:cs="Tahoma"/>
          <w:bCs/>
          <w:lang w:eastAsia="sl-SI"/>
        </w:rPr>
      </w:pPr>
      <w:r w:rsidRPr="002D15D8">
        <w:rPr>
          <w:rFonts w:ascii="Tahoma" w:eastAsia="Times New Roman" w:hAnsi="Tahoma" w:cs="Tahoma"/>
          <w:bCs/>
          <w:lang w:eastAsia="sl-SI"/>
        </w:rPr>
        <w:t>ruski državljan ali fizična ali pravna oseba, subjekt ali organ s sedežem v Rusiji,</w:t>
      </w:r>
    </w:p>
    <w:p w14:paraId="0A39CFE4" w14:textId="77777777" w:rsidR="00350D18" w:rsidRPr="002D15D8" w:rsidRDefault="00350D18" w:rsidP="00350D18">
      <w:pPr>
        <w:keepNext/>
        <w:keepLines/>
        <w:numPr>
          <w:ilvl w:val="0"/>
          <w:numId w:val="52"/>
        </w:numPr>
        <w:spacing w:after="0" w:line="240" w:lineRule="auto"/>
        <w:ind w:left="284" w:hanging="284"/>
        <w:jc w:val="both"/>
        <w:rPr>
          <w:rFonts w:ascii="Tahoma" w:eastAsia="Times New Roman" w:hAnsi="Tahoma" w:cs="Tahoma"/>
          <w:bCs/>
          <w:lang w:eastAsia="sl-SI"/>
        </w:rPr>
      </w:pPr>
      <w:r w:rsidRPr="002D15D8">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66E91CB1" w14:textId="6559EBE7" w:rsidR="00350D18" w:rsidRPr="002D15D8" w:rsidRDefault="00350D18" w:rsidP="00350D18">
      <w:pPr>
        <w:keepNext/>
        <w:keepLines/>
        <w:numPr>
          <w:ilvl w:val="0"/>
          <w:numId w:val="52"/>
        </w:numPr>
        <w:spacing w:after="0" w:line="240" w:lineRule="auto"/>
        <w:ind w:left="284" w:hanging="284"/>
        <w:jc w:val="both"/>
        <w:rPr>
          <w:rFonts w:ascii="Tahoma" w:eastAsia="Times New Roman" w:hAnsi="Tahoma" w:cs="Tahoma"/>
          <w:bCs/>
          <w:lang w:eastAsia="sl-SI"/>
        </w:rPr>
      </w:pPr>
      <w:r w:rsidRPr="002D15D8">
        <w:rPr>
          <w:rFonts w:ascii="Tahoma" w:eastAsia="Times New Roman" w:hAnsi="Tahoma" w:cs="Tahoma"/>
          <w:bCs/>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45BBD70F" w14:textId="77777777" w:rsidR="00350D18" w:rsidRPr="002D15D8" w:rsidRDefault="00350D18" w:rsidP="00350D18">
      <w:pPr>
        <w:keepNext/>
        <w:keepLines/>
        <w:spacing w:after="0" w:line="240" w:lineRule="auto"/>
        <w:ind w:left="284"/>
        <w:jc w:val="both"/>
        <w:rPr>
          <w:rFonts w:ascii="Tahoma" w:eastAsia="Times New Roman" w:hAnsi="Tahoma" w:cs="Tahoma"/>
          <w:bCs/>
          <w:lang w:eastAsia="sl-SI"/>
        </w:rPr>
      </w:pPr>
    </w:p>
    <w:p w14:paraId="17FE9B5A" w14:textId="77777777" w:rsidR="00350D18" w:rsidRPr="002D15D8" w:rsidRDefault="00350D18" w:rsidP="00350D18">
      <w:pPr>
        <w:keepNext/>
        <w:keepLines/>
        <w:spacing w:after="0" w:line="240" w:lineRule="auto"/>
        <w:jc w:val="both"/>
      </w:pPr>
    </w:p>
    <w:p w14:paraId="1D9A9880" w14:textId="77777777" w:rsidR="00350D18" w:rsidRPr="002D15D8" w:rsidRDefault="00350D18" w:rsidP="00350D18">
      <w:pPr>
        <w:keepNext/>
        <w:keepLines/>
        <w:spacing w:after="0" w:line="240" w:lineRule="auto"/>
        <w:jc w:val="both"/>
        <w:rPr>
          <w:rFonts w:ascii="Tahoma" w:eastAsia="Times New Roman" w:hAnsi="Tahoma" w:cs="Tahoma"/>
          <w:bCs/>
          <w:lang w:eastAsia="sl-SI"/>
        </w:rPr>
      </w:pPr>
      <w:r w:rsidRPr="002D15D8">
        <w:rPr>
          <w:rFonts w:ascii="Tahoma" w:eastAsia="Times New Roman" w:hAnsi="Tahoma" w:cs="Tahoma"/>
          <w:b/>
          <w:bCs/>
          <w:lang w:eastAsia="sl-SI"/>
        </w:rPr>
        <w:lastRenderedPageBreak/>
        <w:t>DOKAZILA:</w:t>
      </w:r>
    </w:p>
    <w:p w14:paraId="4ED920F2" w14:textId="77777777" w:rsidR="00350D18" w:rsidRPr="002D15D8" w:rsidRDefault="00350D18" w:rsidP="00350D18">
      <w:pPr>
        <w:keepNext/>
        <w:keepLines/>
        <w:spacing w:after="0" w:line="240" w:lineRule="auto"/>
        <w:jc w:val="both"/>
        <w:rPr>
          <w:rFonts w:ascii="Tahoma" w:eastAsia="Times New Roman" w:hAnsi="Tahoma" w:cs="Tahoma"/>
          <w:b/>
          <w:bCs/>
          <w:lang w:eastAsia="sl-SI"/>
        </w:rPr>
      </w:pPr>
      <w:r w:rsidRPr="002D15D8">
        <w:rPr>
          <w:rFonts w:ascii="Tahoma" w:eastAsia="Times New Roman" w:hAnsi="Tahoma" w:cs="Tahoma"/>
          <w:b/>
          <w:bCs/>
          <w:lang w:eastAsia="sl-SI"/>
        </w:rPr>
        <w:t>A, B, C, D, E:</w:t>
      </w:r>
      <w:r w:rsidRPr="002D15D8">
        <w:rPr>
          <w:rFonts w:ascii="Tahoma" w:eastAsia="Times New Roman" w:hAnsi="Tahoma" w:cs="Tahoma"/>
          <w:bCs/>
          <w:lang w:eastAsia="sl-SI"/>
        </w:rPr>
        <w:t xml:space="preserve"> </w:t>
      </w:r>
      <w:r w:rsidRPr="002D15D8">
        <w:rPr>
          <w:rFonts w:ascii="Tahoma" w:eastAsia="Times New Roman" w:hAnsi="Tahoma" w:cs="Tahoma"/>
          <w:b/>
          <w:bCs/>
          <w:lang w:eastAsia="sl-SI"/>
        </w:rPr>
        <w:t xml:space="preserve">Pogoj mora izpolniti ponudnik. </w:t>
      </w:r>
    </w:p>
    <w:p w14:paraId="7AD1B176" w14:textId="77777777" w:rsidR="00350D18" w:rsidRPr="002D15D8" w:rsidRDefault="00350D18" w:rsidP="00350D18">
      <w:pPr>
        <w:keepNext/>
        <w:keepLines/>
        <w:spacing w:after="0" w:line="240" w:lineRule="auto"/>
        <w:jc w:val="both"/>
        <w:rPr>
          <w:rFonts w:ascii="Tahoma" w:eastAsia="Times New Roman" w:hAnsi="Tahoma" w:cs="Tahoma"/>
          <w:b/>
          <w:bCs/>
          <w:lang w:eastAsia="sl-SI"/>
        </w:rPr>
      </w:pPr>
      <w:r w:rsidRPr="002D15D8">
        <w:rPr>
          <w:rFonts w:ascii="Tahoma" w:eastAsia="Times New Roman" w:hAnsi="Tahoma" w:cs="Tahoma"/>
          <w:b/>
          <w:bCs/>
          <w:lang w:eastAsia="sl-SI"/>
        </w:rPr>
        <w:t xml:space="preserve">V </w:t>
      </w:r>
      <w:r w:rsidRPr="002D15D8">
        <w:rPr>
          <w:rFonts w:ascii="Tahoma" w:eastAsia="Times New Roman" w:hAnsi="Tahoma" w:cs="Tahoma"/>
          <w:b/>
          <w:bCs/>
          <w:lang w:val="x-none" w:eastAsia="sl-SI"/>
        </w:rPr>
        <w:t>primeru</w:t>
      </w:r>
      <w:r w:rsidRPr="002D15D8">
        <w:rPr>
          <w:rFonts w:ascii="Tahoma" w:eastAsia="Times New Roman" w:hAnsi="Tahoma" w:cs="Tahoma"/>
          <w:b/>
          <w:bCs/>
          <w:lang w:eastAsia="sl-SI"/>
        </w:rPr>
        <w:t>:</w:t>
      </w:r>
    </w:p>
    <w:p w14:paraId="5991FBFE" w14:textId="77777777" w:rsidR="00350D18" w:rsidRPr="002D15D8" w:rsidRDefault="00350D18" w:rsidP="00350D18">
      <w:pPr>
        <w:keepNext/>
        <w:keepLines/>
        <w:numPr>
          <w:ilvl w:val="1"/>
          <w:numId w:val="15"/>
        </w:numPr>
        <w:spacing w:after="0" w:line="240" w:lineRule="auto"/>
        <w:ind w:left="284" w:hanging="284"/>
        <w:jc w:val="both"/>
        <w:rPr>
          <w:rFonts w:ascii="Tahoma" w:eastAsia="Times New Roman" w:hAnsi="Tahoma" w:cs="Tahoma"/>
          <w:b/>
          <w:bCs/>
          <w:lang w:eastAsia="sl-SI"/>
        </w:rPr>
      </w:pPr>
      <w:r w:rsidRPr="002D15D8">
        <w:rPr>
          <w:rFonts w:ascii="Tahoma" w:eastAsia="Times New Roman" w:hAnsi="Tahoma" w:cs="Tahoma"/>
          <w:b/>
          <w:bCs/>
          <w:lang w:eastAsia="sl-SI"/>
        </w:rPr>
        <w:t>skupne</w:t>
      </w:r>
      <w:r w:rsidRPr="002D15D8">
        <w:rPr>
          <w:rFonts w:ascii="Tahoma" w:eastAsia="Times New Roman" w:hAnsi="Tahoma" w:cs="Tahoma"/>
          <w:b/>
          <w:bCs/>
          <w:lang w:val="x-none" w:eastAsia="sl-SI"/>
        </w:rPr>
        <w:t xml:space="preserve"> ponudbe mora pogoj izpolniti vsak izmed</w:t>
      </w:r>
      <w:r w:rsidRPr="002D15D8">
        <w:rPr>
          <w:rFonts w:ascii="Tahoma" w:eastAsia="Times New Roman" w:hAnsi="Tahoma" w:cs="Tahoma"/>
          <w:b/>
          <w:bCs/>
          <w:lang w:eastAsia="sl-SI"/>
        </w:rPr>
        <w:t xml:space="preserve"> partnerjev;</w:t>
      </w:r>
    </w:p>
    <w:p w14:paraId="507D307D" w14:textId="77777777" w:rsidR="00350D18" w:rsidRPr="002D15D8" w:rsidRDefault="00350D18" w:rsidP="00350D18">
      <w:pPr>
        <w:keepNext/>
        <w:keepLines/>
        <w:numPr>
          <w:ilvl w:val="1"/>
          <w:numId w:val="15"/>
        </w:numPr>
        <w:spacing w:after="0" w:line="240" w:lineRule="auto"/>
        <w:ind w:left="284" w:hanging="284"/>
        <w:jc w:val="both"/>
        <w:rPr>
          <w:rFonts w:ascii="Tahoma" w:eastAsia="Times New Roman" w:hAnsi="Tahoma" w:cs="Tahoma"/>
          <w:b/>
          <w:bCs/>
          <w:lang w:eastAsia="sl-SI"/>
        </w:rPr>
      </w:pPr>
      <w:r w:rsidRPr="002D15D8">
        <w:rPr>
          <w:rFonts w:ascii="Tahoma" w:eastAsia="Times New Roman" w:hAnsi="Tahoma" w:cs="Tahoma"/>
          <w:b/>
          <w:bCs/>
          <w:lang w:eastAsia="sl-SI"/>
        </w:rPr>
        <w:t>ponudbe s podizvajalci mora pogoj izpolniti tudi vsak izmed podizvajalcev;</w:t>
      </w:r>
    </w:p>
    <w:p w14:paraId="6DBA16DB" w14:textId="77777777" w:rsidR="00350D18" w:rsidRPr="002D15D8" w:rsidRDefault="00350D18" w:rsidP="00350D18">
      <w:pPr>
        <w:keepNext/>
        <w:keepLines/>
        <w:numPr>
          <w:ilvl w:val="1"/>
          <w:numId w:val="15"/>
        </w:numPr>
        <w:spacing w:after="0" w:line="240" w:lineRule="auto"/>
        <w:ind w:left="284" w:hanging="284"/>
        <w:jc w:val="both"/>
        <w:rPr>
          <w:rFonts w:ascii="Tahoma" w:eastAsia="Times New Roman" w:hAnsi="Tahoma" w:cs="Tahoma"/>
          <w:b/>
          <w:bCs/>
          <w:lang w:eastAsia="sl-SI"/>
        </w:rPr>
      </w:pPr>
      <w:r w:rsidRPr="002D15D8">
        <w:rPr>
          <w:rFonts w:ascii="Tahoma" w:eastAsia="Times New Roman" w:hAnsi="Tahoma" w:cs="Tahoma"/>
          <w:b/>
          <w:bCs/>
          <w:lang w:eastAsia="sl-SI"/>
        </w:rPr>
        <w:t>ponudbe s subjekti, katerih zmogljivosti uporablja ponudnik mora pogoj izpolniti vsak izmed subjektov, katerih zmogljivosti uporablja ponudnik.</w:t>
      </w:r>
    </w:p>
    <w:p w14:paraId="170BBB88" w14:textId="77777777" w:rsidR="00350D18" w:rsidRPr="002D15D8" w:rsidRDefault="00350D18" w:rsidP="00350D18">
      <w:pPr>
        <w:keepNext/>
        <w:keepLines/>
        <w:spacing w:after="0" w:line="240" w:lineRule="auto"/>
        <w:jc w:val="both"/>
        <w:rPr>
          <w:rFonts w:ascii="Tahoma" w:eastAsia="Times New Roman" w:hAnsi="Tahoma" w:cs="Tahoma"/>
          <w:bCs/>
          <w:lang w:eastAsia="sl-SI"/>
        </w:rPr>
      </w:pPr>
    </w:p>
    <w:p w14:paraId="38262081" w14:textId="77777777" w:rsidR="00350D18" w:rsidRPr="002D15D8" w:rsidRDefault="00350D18" w:rsidP="00350D18">
      <w:pPr>
        <w:keepNext/>
        <w:keepLines/>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 xml:space="preserve">Izpolnjevanje pogojev pod točkami A, B, C, D se izkaže s priloženimi prilogami: </w:t>
      </w:r>
    </w:p>
    <w:p w14:paraId="29B9D55F" w14:textId="77777777" w:rsidR="00350D18" w:rsidRPr="002D15D8" w:rsidRDefault="00350D18" w:rsidP="00350D18">
      <w:pPr>
        <w:keepNext/>
        <w:keepLines/>
        <w:numPr>
          <w:ilvl w:val="0"/>
          <w:numId w:val="15"/>
        </w:numPr>
        <w:spacing w:after="0" w:line="240" w:lineRule="auto"/>
        <w:ind w:left="284" w:hanging="284"/>
        <w:jc w:val="both"/>
        <w:rPr>
          <w:rFonts w:ascii="Tahoma" w:eastAsia="Times New Roman" w:hAnsi="Tahoma" w:cs="Tahoma"/>
          <w:bCs/>
          <w:lang w:eastAsia="sl-SI"/>
        </w:rPr>
      </w:pPr>
      <w:r w:rsidRPr="002D15D8">
        <w:rPr>
          <w:rFonts w:ascii="Tahoma" w:eastAsia="Times New Roman" w:hAnsi="Tahoma" w:cs="Tahoma"/>
          <w:bCs/>
          <w:lang w:eastAsia="sl-SI"/>
        </w:rPr>
        <w:t xml:space="preserve">izpolnjeno in podpisano </w:t>
      </w:r>
      <w:r w:rsidRPr="002D15D8">
        <w:rPr>
          <w:rFonts w:ascii="Tahoma" w:eastAsia="Times New Roman" w:hAnsi="Tahoma" w:cs="Tahoma"/>
          <w:b/>
          <w:bCs/>
          <w:lang w:eastAsia="sl-SI"/>
        </w:rPr>
        <w:t>Prilogo A</w:t>
      </w:r>
      <w:r w:rsidRPr="002D15D8">
        <w:rPr>
          <w:rFonts w:ascii="Tahoma" w:eastAsia="Times New Roman" w:hAnsi="Tahoma" w:cs="Tahoma"/>
          <w:bCs/>
          <w:lang w:eastAsia="sl-SI"/>
        </w:rPr>
        <w:t>,</w:t>
      </w:r>
    </w:p>
    <w:p w14:paraId="593B758D" w14:textId="77777777" w:rsidR="00350D18" w:rsidRPr="002D15D8" w:rsidRDefault="00350D18" w:rsidP="00350D18">
      <w:pPr>
        <w:keepNext/>
        <w:keepLines/>
        <w:numPr>
          <w:ilvl w:val="0"/>
          <w:numId w:val="15"/>
        </w:numPr>
        <w:spacing w:after="0" w:line="240" w:lineRule="auto"/>
        <w:ind w:left="284" w:hanging="284"/>
        <w:jc w:val="both"/>
        <w:rPr>
          <w:rFonts w:ascii="Tahoma" w:eastAsia="Times New Roman" w:hAnsi="Tahoma" w:cs="Tahoma"/>
          <w:bCs/>
          <w:lang w:eastAsia="sl-SI"/>
        </w:rPr>
      </w:pPr>
      <w:r w:rsidRPr="002D15D8">
        <w:rPr>
          <w:rFonts w:ascii="Tahoma" w:eastAsia="Times New Roman" w:hAnsi="Tahoma" w:cs="Tahoma"/>
          <w:bCs/>
          <w:lang w:eastAsia="sl-SI"/>
        </w:rPr>
        <w:t xml:space="preserve">izpolnjenim in podpisanim pooblastilom za pridobitev dokazila iz uradne evidence – za fizične osebe </w:t>
      </w:r>
      <w:r w:rsidRPr="002D15D8">
        <w:rPr>
          <w:rFonts w:ascii="Tahoma" w:eastAsia="Times New Roman" w:hAnsi="Tahoma" w:cs="Tahoma"/>
          <w:b/>
          <w:bCs/>
          <w:lang w:eastAsia="sl-SI"/>
        </w:rPr>
        <w:t>Prilogo 3/2.</w:t>
      </w:r>
    </w:p>
    <w:p w14:paraId="59198C78" w14:textId="77777777" w:rsidR="00350D18" w:rsidRPr="002D15D8" w:rsidRDefault="00350D18" w:rsidP="00350D18">
      <w:pPr>
        <w:keepNext/>
        <w:keepLines/>
        <w:spacing w:after="0" w:line="240" w:lineRule="auto"/>
        <w:jc w:val="both"/>
        <w:rPr>
          <w:rFonts w:ascii="Tahoma" w:eastAsia="Times New Roman" w:hAnsi="Tahoma" w:cs="Tahoma"/>
          <w:bCs/>
          <w:lang w:eastAsia="sl-SI"/>
        </w:rPr>
      </w:pPr>
    </w:p>
    <w:p w14:paraId="442EC729" w14:textId="77777777" w:rsidR="00350D18" w:rsidRPr="002D15D8" w:rsidRDefault="00350D18" w:rsidP="00350D18">
      <w:pPr>
        <w:keepNext/>
        <w:keepLines/>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 xml:space="preserve">Izpolnjevanje pogojev pod točko E se izkaže s priloženo izpolnjeno in podpisano </w:t>
      </w:r>
      <w:r w:rsidRPr="002D15D8">
        <w:rPr>
          <w:rFonts w:ascii="Tahoma" w:eastAsia="Times New Roman" w:hAnsi="Tahoma" w:cs="Tahoma"/>
          <w:b/>
          <w:bCs/>
          <w:lang w:eastAsia="sl-SI"/>
        </w:rPr>
        <w:t>Prilogo A</w:t>
      </w:r>
      <w:r w:rsidRPr="002D15D8">
        <w:rPr>
          <w:rFonts w:ascii="Tahoma" w:eastAsia="Times New Roman" w:hAnsi="Tahoma" w:cs="Tahoma"/>
          <w:bCs/>
          <w:lang w:eastAsia="sl-SI"/>
        </w:rPr>
        <w:t>.</w:t>
      </w:r>
    </w:p>
    <w:p w14:paraId="2FDFD87E" w14:textId="0C71AD73" w:rsidR="00564B3B" w:rsidRPr="002D15D8" w:rsidRDefault="00564B3B" w:rsidP="008A6542">
      <w:pPr>
        <w:keepNext/>
        <w:keepLines/>
        <w:widowControl w:val="0"/>
        <w:spacing w:after="0" w:line="240" w:lineRule="auto"/>
        <w:jc w:val="both"/>
        <w:rPr>
          <w:rFonts w:ascii="Tahoma" w:eastAsia="Times New Roman" w:hAnsi="Tahoma" w:cs="Tahoma"/>
          <w:bCs/>
          <w:lang w:eastAsia="sl-SI"/>
        </w:rPr>
      </w:pPr>
    </w:p>
    <w:p w14:paraId="0017CFAD" w14:textId="77777777" w:rsidR="00564B3B" w:rsidRPr="002D15D8" w:rsidRDefault="00564B3B" w:rsidP="008A6542">
      <w:pPr>
        <w:keepNext/>
        <w:keepLines/>
        <w:widowControl w:val="0"/>
        <w:spacing w:after="0" w:line="240" w:lineRule="auto"/>
        <w:jc w:val="both"/>
        <w:rPr>
          <w:rFonts w:ascii="Tahoma" w:eastAsia="Times New Roman" w:hAnsi="Tahoma" w:cs="Tahoma"/>
          <w:bCs/>
          <w:lang w:eastAsia="sl-SI"/>
        </w:rPr>
      </w:pPr>
    </w:p>
    <w:p w14:paraId="59D189AD" w14:textId="77777777" w:rsidR="00CE1DF4" w:rsidRPr="002D15D8" w:rsidRDefault="00CE1DF4" w:rsidP="008A6542">
      <w:pPr>
        <w:keepNext/>
        <w:keepLines/>
        <w:widowControl w:val="0"/>
        <w:spacing w:after="0" w:line="240" w:lineRule="auto"/>
        <w:jc w:val="both"/>
        <w:rPr>
          <w:rFonts w:ascii="Tahoma" w:eastAsia="Times New Roman" w:hAnsi="Tahoma" w:cs="Tahoma"/>
          <w:b/>
          <w:bCs/>
          <w:lang w:eastAsia="sl-SI"/>
        </w:rPr>
      </w:pPr>
      <w:r w:rsidRPr="002D15D8">
        <w:rPr>
          <w:rFonts w:ascii="Tahoma" w:eastAsia="Times New Roman" w:hAnsi="Tahoma" w:cs="Tahoma"/>
          <w:b/>
          <w:bCs/>
          <w:lang w:eastAsia="sl-SI"/>
        </w:rPr>
        <w:t>OPOMBA:</w:t>
      </w:r>
    </w:p>
    <w:p w14:paraId="569BA0E4"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p>
    <w:p w14:paraId="43C0FEF4" w14:textId="77777777" w:rsidR="004006D1" w:rsidRPr="002D15D8" w:rsidRDefault="004006D1" w:rsidP="008A6542">
      <w:pPr>
        <w:keepNext/>
        <w:keepLines/>
        <w:spacing w:after="0" w:line="240" w:lineRule="auto"/>
        <w:jc w:val="both"/>
        <w:rPr>
          <w:rFonts w:ascii="Tahoma" w:eastAsia="Times New Roman" w:hAnsi="Tahoma" w:cs="Tahoma"/>
          <w:bCs/>
          <w:i/>
          <w:lang w:eastAsia="sl-SI"/>
        </w:rPr>
      </w:pPr>
      <w:r w:rsidRPr="002D15D8">
        <w:rPr>
          <w:rFonts w:ascii="Tahoma" w:eastAsia="Times New Roman" w:hAnsi="Tahoma" w:cs="Tahoma"/>
          <w:bCs/>
          <w:i/>
          <w:lang w:eastAsia="sl-SI"/>
        </w:rPr>
        <w:t>V kolikor je gospodarski subjekt v enem od položajev iz prvega in/ali šestega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5E01B0ED" w14:textId="77777777" w:rsidR="004006D1" w:rsidRPr="002D15D8" w:rsidRDefault="004006D1" w:rsidP="008A6542">
      <w:pPr>
        <w:keepNext/>
        <w:keepLines/>
        <w:spacing w:after="0" w:line="240" w:lineRule="auto"/>
        <w:jc w:val="both"/>
        <w:rPr>
          <w:rFonts w:ascii="Tahoma" w:eastAsia="Times New Roman" w:hAnsi="Tahoma" w:cs="Tahoma"/>
          <w:bCs/>
          <w:i/>
          <w:lang w:eastAsia="sl-SI"/>
        </w:rPr>
      </w:pPr>
    </w:p>
    <w:p w14:paraId="01ED6F95" w14:textId="77777777" w:rsidR="004006D1" w:rsidRPr="002D15D8" w:rsidRDefault="004006D1" w:rsidP="008A6542">
      <w:pPr>
        <w:keepNext/>
        <w:keepLines/>
        <w:spacing w:after="0" w:line="240" w:lineRule="auto"/>
        <w:jc w:val="both"/>
        <w:rPr>
          <w:rFonts w:ascii="Tahoma" w:eastAsia="Times New Roman" w:hAnsi="Tahoma" w:cs="Tahoma"/>
          <w:bCs/>
          <w:i/>
          <w:lang w:eastAsia="sl-SI"/>
        </w:rPr>
      </w:pPr>
      <w:r w:rsidRPr="002D15D8">
        <w:rPr>
          <w:rFonts w:ascii="Tahoma" w:eastAsia="Times New Roman" w:hAnsi="Tahoma" w:cs="Tahoma"/>
          <w:bCs/>
          <w:i/>
          <w:lang w:eastAsia="sl-SI"/>
        </w:rPr>
        <w:t>V kolikor je gospodarski subjekt v enem od položajev iz b) točke 4.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0CDE67CC" w14:textId="77777777" w:rsidR="004006D1" w:rsidRPr="002D15D8" w:rsidRDefault="004006D1" w:rsidP="008A6542">
      <w:pPr>
        <w:keepNext/>
        <w:keepLines/>
        <w:spacing w:after="0" w:line="240" w:lineRule="auto"/>
        <w:jc w:val="both"/>
        <w:rPr>
          <w:rFonts w:ascii="Tahoma" w:eastAsia="Times New Roman" w:hAnsi="Tahoma" w:cs="Tahoma"/>
          <w:bCs/>
          <w:lang w:eastAsia="sl-SI"/>
        </w:rPr>
      </w:pPr>
    </w:p>
    <w:p w14:paraId="4B40A739" w14:textId="77777777" w:rsidR="004006D1" w:rsidRPr="002D15D8" w:rsidRDefault="004006D1" w:rsidP="008A6542">
      <w:pPr>
        <w:keepNext/>
        <w:keepLines/>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V kolikor je v tem primeru pri izpolnjevanju Izjave o izpolnjevanju sposobnosti (Priloga A) za posamezne gospodarske subjekte v ponudbi vaš odgovor, da posameznega zgoraj navedenega pogoja ne izpolnjujete in v skladu s prejšnjim odstavkom uveljavljate popravni mehanizem, besedilo v tem delu Izjave o izpolnjevanju sposobnosti prečrtajte in k Prilogi A predložite opis kršitev in sprejetih ukrepov ter dokazila, s katerimi lahko dokažete svojo zanesljivost kljub obstoju razlogov za izključitev.</w:t>
      </w:r>
    </w:p>
    <w:p w14:paraId="0C533ED1"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p>
    <w:p w14:paraId="709D7D76" w14:textId="77777777" w:rsidR="00CE1DF4" w:rsidRPr="002D15D8" w:rsidRDefault="00CE1DF4" w:rsidP="008A6542">
      <w:pPr>
        <w:keepNext/>
        <w:keepLines/>
        <w:widowControl w:val="0"/>
        <w:numPr>
          <w:ilvl w:val="1"/>
          <w:numId w:val="2"/>
        </w:numPr>
        <w:spacing w:after="0" w:line="240" w:lineRule="auto"/>
        <w:jc w:val="both"/>
        <w:rPr>
          <w:rFonts w:ascii="Tahoma" w:eastAsia="Times New Roman" w:hAnsi="Tahoma" w:cs="Tahoma"/>
          <w:b/>
          <w:bCs/>
          <w:lang w:eastAsia="sl-SI"/>
        </w:rPr>
      </w:pPr>
      <w:r w:rsidRPr="002D15D8">
        <w:rPr>
          <w:rFonts w:ascii="Tahoma" w:eastAsia="Times New Roman" w:hAnsi="Tahoma" w:cs="Tahoma"/>
          <w:b/>
          <w:bCs/>
          <w:lang w:eastAsia="sl-SI"/>
        </w:rPr>
        <w:t>Pogoji za sodelovanje</w:t>
      </w:r>
    </w:p>
    <w:p w14:paraId="64E31824" w14:textId="77777777" w:rsidR="00CE1DF4" w:rsidRPr="002D15D8" w:rsidRDefault="00CE1DF4" w:rsidP="008A6542">
      <w:pPr>
        <w:keepNext/>
        <w:keepLines/>
        <w:widowControl w:val="0"/>
        <w:spacing w:after="0" w:line="240" w:lineRule="auto"/>
        <w:jc w:val="both"/>
        <w:rPr>
          <w:rFonts w:ascii="Tahoma" w:eastAsia="Times New Roman" w:hAnsi="Tahoma" w:cs="Tahoma"/>
          <w:b/>
          <w:bCs/>
          <w:lang w:eastAsia="sl-SI"/>
        </w:rPr>
      </w:pPr>
    </w:p>
    <w:p w14:paraId="77221C14" w14:textId="77777777" w:rsidR="00CE1DF4" w:rsidRPr="002D15D8" w:rsidRDefault="00CE1DF4" w:rsidP="008A6542">
      <w:pPr>
        <w:keepNext/>
        <w:keepLines/>
        <w:widowControl w:val="0"/>
        <w:numPr>
          <w:ilvl w:val="2"/>
          <w:numId w:val="2"/>
        </w:numPr>
        <w:spacing w:after="0" w:line="240" w:lineRule="auto"/>
        <w:jc w:val="both"/>
        <w:rPr>
          <w:rFonts w:ascii="Tahoma" w:eastAsia="Times New Roman" w:hAnsi="Tahoma" w:cs="Tahoma"/>
          <w:b/>
          <w:bCs/>
          <w:lang w:eastAsia="sl-SI"/>
        </w:rPr>
      </w:pPr>
      <w:r w:rsidRPr="002D15D8">
        <w:rPr>
          <w:rFonts w:ascii="Tahoma" w:eastAsia="Times New Roman" w:hAnsi="Tahoma" w:cs="Tahoma"/>
          <w:b/>
          <w:bCs/>
          <w:lang w:eastAsia="sl-SI"/>
        </w:rPr>
        <w:t>Ustreznost za opravljanje poklicne dejavnosti</w:t>
      </w:r>
    </w:p>
    <w:p w14:paraId="729C26E5" w14:textId="77777777" w:rsidR="00CE1DF4" w:rsidRPr="002D15D8" w:rsidRDefault="00CE1DF4" w:rsidP="008A6542">
      <w:pPr>
        <w:keepNext/>
        <w:keepLines/>
        <w:widowControl w:val="0"/>
        <w:spacing w:after="0" w:line="240" w:lineRule="auto"/>
        <w:jc w:val="both"/>
        <w:rPr>
          <w:rFonts w:ascii="Tahoma" w:eastAsia="Times New Roman" w:hAnsi="Tahoma" w:cs="Tahoma"/>
          <w:b/>
          <w:bCs/>
          <w:lang w:eastAsia="sl-SI"/>
        </w:rPr>
      </w:pPr>
    </w:p>
    <w:p w14:paraId="6B8D144D"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1E50CA95"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p>
    <w:p w14:paraId="1C786C4E"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52DFAC53"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r w:rsidRPr="002D15D8" w:rsidDel="00702B79">
        <w:rPr>
          <w:rFonts w:ascii="Tahoma" w:eastAsia="Times New Roman" w:hAnsi="Tahoma" w:cs="Tahoma"/>
          <w:bCs/>
          <w:lang w:eastAsia="sl-SI"/>
        </w:rPr>
        <w:t xml:space="preserve"> </w:t>
      </w:r>
    </w:p>
    <w:p w14:paraId="69E2CAA2" w14:textId="77777777" w:rsidR="00CE1DF4" w:rsidRPr="002D15D8" w:rsidRDefault="00CE1DF4" w:rsidP="008A6542">
      <w:pPr>
        <w:keepNext/>
        <w:keepLines/>
        <w:widowControl w:val="0"/>
        <w:spacing w:after="0" w:line="240" w:lineRule="auto"/>
        <w:jc w:val="both"/>
        <w:rPr>
          <w:rFonts w:ascii="Tahoma" w:eastAsia="Times New Roman" w:hAnsi="Tahoma" w:cs="Tahoma"/>
          <w:b/>
          <w:bCs/>
          <w:lang w:eastAsia="sl-SI"/>
        </w:rPr>
      </w:pPr>
      <w:r w:rsidRPr="002D15D8">
        <w:rPr>
          <w:rFonts w:ascii="Tahoma" w:eastAsia="Times New Roman" w:hAnsi="Tahoma" w:cs="Tahoma"/>
          <w:b/>
          <w:bCs/>
          <w:lang w:eastAsia="sl-SI"/>
        </w:rPr>
        <w:lastRenderedPageBreak/>
        <w:t xml:space="preserve">Pogoj mora izpolniti ponudnik. V </w:t>
      </w:r>
      <w:r w:rsidRPr="002D15D8">
        <w:rPr>
          <w:rFonts w:ascii="Tahoma" w:eastAsia="Times New Roman" w:hAnsi="Tahoma" w:cs="Tahoma"/>
          <w:b/>
          <w:bCs/>
          <w:lang w:val="x-none" w:eastAsia="sl-SI"/>
        </w:rPr>
        <w:t xml:space="preserve">primeru </w:t>
      </w:r>
      <w:r w:rsidRPr="002D15D8">
        <w:rPr>
          <w:rFonts w:ascii="Tahoma" w:eastAsia="Times New Roman" w:hAnsi="Tahoma" w:cs="Tahoma"/>
          <w:b/>
          <w:bCs/>
          <w:lang w:eastAsia="sl-SI"/>
        </w:rPr>
        <w:t>skupne</w:t>
      </w:r>
      <w:r w:rsidRPr="002D15D8">
        <w:rPr>
          <w:rFonts w:ascii="Tahoma" w:eastAsia="Times New Roman" w:hAnsi="Tahoma" w:cs="Tahoma"/>
          <w:b/>
          <w:bCs/>
          <w:lang w:val="x-none" w:eastAsia="sl-SI"/>
        </w:rPr>
        <w:t xml:space="preserve"> ponudbe mora pogoj izpolniti vsak izmed</w:t>
      </w:r>
      <w:r w:rsidRPr="002D15D8">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C84AAED"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p>
    <w:p w14:paraId="489E2C86" w14:textId="77777777" w:rsidR="00CE1DF4" w:rsidRPr="002D15D8" w:rsidRDefault="00CE1DF4" w:rsidP="008A6542">
      <w:pPr>
        <w:keepNext/>
        <w:keepLines/>
        <w:widowControl w:val="0"/>
        <w:spacing w:after="0" w:line="240" w:lineRule="auto"/>
        <w:jc w:val="both"/>
        <w:rPr>
          <w:rFonts w:ascii="Tahoma" w:eastAsia="Times New Roman" w:hAnsi="Tahoma" w:cs="Tahoma"/>
          <w:b/>
          <w:bCs/>
          <w:lang w:eastAsia="sl-SI"/>
        </w:rPr>
      </w:pPr>
      <w:r w:rsidRPr="002D15D8">
        <w:rPr>
          <w:rFonts w:ascii="Tahoma" w:eastAsia="Times New Roman" w:hAnsi="Tahoma" w:cs="Tahoma"/>
          <w:b/>
          <w:bCs/>
          <w:lang w:eastAsia="sl-SI"/>
        </w:rPr>
        <w:t>DOKAZILA:</w:t>
      </w:r>
    </w:p>
    <w:p w14:paraId="771EF621"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Ponudnik izpolni zahtevo s predložitvijo izpolnjene in podpisane priloge A.</w:t>
      </w:r>
    </w:p>
    <w:p w14:paraId="79D54DF1" w14:textId="77777777" w:rsidR="00CE1DF4" w:rsidRPr="002D15D8" w:rsidRDefault="00CE1DF4" w:rsidP="008A6542">
      <w:pPr>
        <w:keepNext/>
        <w:keepLines/>
        <w:spacing w:after="0" w:line="240" w:lineRule="auto"/>
        <w:jc w:val="both"/>
        <w:rPr>
          <w:rFonts w:ascii="Tahoma" w:eastAsia="Times New Roman" w:hAnsi="Tahoma" w:cs="Tahoma"/>
          <w:lang w:eastAsia="sl-SI"/>
        </w:rPr>
      </w:pPr>
    </w:p>
    <w:p w14:paraId="071BFD6E" w14:textId="77777777" w:rsidR="00CE1DF4" w:rsidRPr="002D15D8" w:rsidRDefault="00CE1DF4" w:rsidP="008A6542">
      <w:pPr>
        <w:keepNext/>
        <w:keepLines/>
        <w:numPr>
          <w:ilvl w:val="2"/>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Ekonomski in finančni položaj</w:t>
      </w:r>
    </w:p>
    <w:p w14:paraId="57D62792" w14:textId="77777777" w:rsidR="00CE1DF4" w:rsidRPr="002D15D8" w:rsidRDefault="00CE1DF4" w:rsidP="008A6542">
      <w:pPr>
        <w:keepNext/>
        <w:keepLines/>
        <w:spacing w:after="0" w:line="240" w:lineRule="auto"/>
        <w:jc w:val="both"/>
        <w:rPr>
          <w:rFonts w:ascii="Tahoma" w:eastAsia="Times New Roman" w:hAnsi="Tahoma" w:cs="Tahoma"/>
          <w:lang w:eastAsia="sl-SI"/>
        </w:rPr>
      </w:pPr>
    </w:p>
    <w:p w14:paraId="4DB8F83C"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Gospodarski subjekt mora biti ekonomsko in finančno sposoben izvesti predmet javnega naročila.</w:t>
      </w:r>
    </w:p>
    <w:p w14:paraId="4C17FABA"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p>
    <w:p w14:paraId="4EFA7EBF"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14:paraId="7ADD42AB"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p>
    <w:p w14:paraId="15539FCC" w14:textId="77777777" w:rsidR="00CE1DF4" w:rsidRPr="002D15D8" w:rsidRDefault="00CE1DF4" w:rsidP="008A6542">
      <w:pPr>
        <w:keepNext/>
        <w:keepLines/>
        <w:widowControl w:val="0"/>
        <w:spacing w:after="0" w:line="240" w:lineRule="auto"/>
        <w:jc w:val="both"/>
        <w:rPr>
          <w:rFonts w:ascii="Tahoma" w:eastAsia="Times New Roman" w:hAnsi="Tahoma" w:cs="Tahoma"/>
          <w:b/>
          <w:bCs/>
          <w:lang w:eastAsia="sl-SI"/>
        </w:rPr>
      </w:pPr>
      <w:r w:rsidRPr="002D15D8">
        <w:rPr>
          <w:rFonts w:ascii="Tahoma" w:eastAsia="Times New Roman" w:hAnsi="Tahoma" w:cs="Tahoma"/>
          <w:b/>
          <w:bCs/>
          <w:lang w:eastAsia="sl-SI"/>
        </w:rPr>
        <w:t xml:space="preserve">Pogoj mora izpolniti ponudnik. V </w:t>
      </w:r>
      <w:r w:rsidRPr="002D15D8">
        <w:rPr>
          <w:rFonts w:ascii="Tahoma" w:eastAsia="Times New Roman" w:hAnsi="Tahoma" w:cs="Tahoma"/>
          <w:b/>
          <w:bCs/>
          <w:lang w:val="x-none" w:eastAsia="sl-SI"/>
        </w:rPr>
        <w:t xml:space="preserve">primeru </w:t>
      </w:r>
      <w:r w:rsidRPr="002D15D8">
        <w:rPr>
          <w:rFonts w:ascii="Tahoma" w:eastAsia="Times New Roman" w:hAnsi="Tahoma" w:cs="Tahoma"/>
          <w:b/>
          <w:bCs/>
          <w:lang w:eastAsia="sl-SI"/>
        </w:rPr>
        <w:t>skupne</w:t>
      </w:r>
      <w:r w:rsidRPr="002D15D8">
        <w:rPr>
          <w:rFonts w:ascii="Tahoma" w:eastAsia="Times New Roman" w:hAnsi="Tahoma" w:cs="Tahoma"/>
          <w:b/>
          <w:bCs/>
          <w:lang w:val="x-none" w:eastAsia="sl-SI"/>
        </w:rPr>
        <w:t xml:space="preserve"> ponudbe mora pogoj izpolniti vsak izmed</w:t>
      </w:r>
      <w:r w:rsidRPr="002D15D8">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4260A62"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p>
    <w:p w14:paraId="02693110" w14:textId="77777777" w:rsidR="00CE1DF4" w:rsidRPr="002D15D8" w:rsidRDefault="00CE1DF4" w:rsidP="008A6542">
      <w:pPr>
        <w:keepNext/>
        <w:keepLines/>
        <w:widowControl w:val="0"/>
        <w:spacing w:after="0" w:line="240" w:lineRule="auto"/>
        <w:jc w:val="both"/>
        <w:rPr>
          <w:rFonts w:ascii="Tahoma" w:eastAsia="Times New Roman" w:hAnsi="Tahoma" w:cs="Tahoma"/>
          <w:b/>
          <w:bCs/>
          <w:lang w:eastAsia="sl-SI"/>
        </w:rPr>
      </w:pPr>
      <w:r w:rsidRPr="002D15D8">
        <w:rPr>
          <w:rFonts w:ascii="Tahoma" w:eastAsia="Times New Roman" w:hAnsi="Tahoma" w:cs="Tahoma"/>
          <w:b/>
          <w:bCs/>
          <w:lang w:eastAsia="sl-SI"/>
        </w:rPr>
        <w:t>DOKAZILA:</w:t>
      </w:r>
    </w:p>
    <w:p w14:paraId="188BF607" w14:textId="77777777" w:rsidR="00CE1DF4" w:rsidRPr="002D15D8" w:rsidRDefault="00CE1DF4" w:rsidP="008A6542">
      <w:pPr>
        <w:keepNext/>
        <w:keepLines/>
        <w:widowControl w:val="0"/>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Gospodarski subjekt izpolni zahtevo s predložitvijo izpolnjene in podpisane priloge A.</w:t>
      </w:r>
    </w:p>
    <w:p w14:paraId="65A3F9D0" w14:textId="77777777" w:rsidR="006F2810" w:rsidRPr="002D15D8" w:rsidRDefault="006F2810" w:rsidP="008A6542">
      <w:pPr>
        <w:keepNext/>
        <w:keepLines/>
        <w:spacing w:after="0" w:line="240" w:lineRule="auto"/>
        <w:jc w:val="both"/>
        <w:rPr>
          <w:rFonts w:ascii="Tahoma" w:eastAsia="Times New Roman" w:hAnsi="Tahoma" w:cs="Tahoma"/>
          <w:lang w:eastAsia="sl-SI"/>
        </w:rPr>
      </w:pPr>
    </w:p>
    <w:p w14:paraId="5EB386EA" w14:textId="77777777" w:rsidR="006F2810" w:rsidRPr="002D15D8" w:rsidRDefault="006F2810" w:rsidP="008A6542">
      <w:pPr>
        <w:keepNext/>
        <w:keepLines/>
        <w:numPr>
          <w:ilvl w:val="2"/>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Tehnična sposobnost</w:t>
      </w:r>
    </w:p>
    <w:p w14:paraId="284B9D7F" w14:textId="77777777" w:rsidR="006F2810" w:rsidRPr="002D15D8" w:rsidRDefault="006F2810" w:rsidP="008A6542">
      <w:pPr>
        <w:keepNext/>
        <w:keepLines/>
        <w:spacing w:after="0" w:line="240" w:lineRule="auto"/>
        <w:jc w:val="both"/>
        <w:rPr>
          <w:rFonts w:ascii="Tahoma" w:eastAsia="Times New Roman" w:hAnsi="Tahoma" w:cs="Tahoma"/>
          <w:b/>
          <w:lang w:eastAsia="sl-SI"/>
        </w:rPr>
      </w:pPr>
    </w:p>
    <w:p w14:paraId="2A6B5030" w14:textId="77777777" w:rsidR="00EF7D9D" w:rsidRPr="002D15D8" w:rsidRDefault="00EF7D9D"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Gospodarski subjekt mora imeti profesionalne in tehnične zmožnosti, opremo in druge pripomočke, sposobnost upravljanja, zanesljivost, izpolnjevati mora formalne delovne in tehnične pogoje.</w:t>
      </w:r>
    </w:p>
    <w:p w14:paraId="71F00DA3" w14:textId="77777777" w:rsidR="00EF7D9D" w:rsidRPr="002D15D8" w:rsidRDefault="00EF7D9D" w:rsidP="008A6542">
      <w:pPr>
        <w:keepNext/>
        <w:keepLines/>
        <w:widowControl w:val="0"/>
        <w:spacing w:after="0" w:line="240" w:lineRule="auto"/>
        <w:jc w:val="both"/>
        <w:rPr>
          <w:rFonts w:ascii="Tahoma" w:eastAsia="Times New Roman" w:hAnsi="Tahoma" w:cs="Tahoma"/>
          <w:lang w:eastAsia="sl-SI"/>
        </w:rPr>
      </w:pPr>
    </w:p>
    <w:p w14:paraId="21481C01" w14:textId="77777777" w:rsidR="00EF7D9D" w:rsidRPr="002D15D8" w:rsidRDefault="00EF7D9D"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Ponudba mora izpolnjevati vse standarde, pogoje in zahteve naročnika, navedene v razpisni dokumentaciji. </w:t>
      </w:r>
    </w:p>
    <w:p w14:paraId="66671A84" w14:textId="77777777" w:rsidR="00EF7D9D" w:rsidRPr="002D15D8" w:rsidRDefault="00EF7D9D" w:rsidP="008A6542">
      <w:pPr>
        <w:keepNext/>
        <w:keepLines/>
        <w:widowControl w:val="0"/>
        <w:spacing w:after="0" w:line="240" w:lineRule="auto"/>
        <w:jc w:val="both"/>
        <w:rPr>
          <w:rFonts w:ascii="Tahoma" w:eastAsia="Times New Roman" w:hAnsi="Tahoma" w:cs="Tahoma"/>
          <w:lang w:eastAsia="sl-SI"/>
        </w:rPr>
      </w:pPr>
    </w:p>
    <w:p w14:paraId="1C713716" w14:textId="77777777" w:rsidR="00EF7D9D" w:rsidRPr="002D15D8" w:rsidRDefault="00EF7D9D"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Gospodarski subjekt se mora strinjati z vsemi pogoji, navedenimi v razpisni dokumentaciji.</w:t>
      </w:r>
    </w:p>
    <w:p w14:paraId="162A512A" w14:textId="77777777" w:rsidR="00C11C56" w:rsidRPr="002D15D8" w:rsidRDefault="00C11C56" w:rsidP="008A6542">
      <w:pPr>
        <w:keepNext/>
        <w:keepLines/>
        <w:spacing w:after="0" w:line="240" w:lineRule="auto"/>
        <w:jc w:val="both"/>
        <w:rPr>
          <w:rFonts w:ascii="Tahoma" w:eastAsia="Times New Roman" w:hAnsi="Tahoma" w:cs="Tahoma"/>
          <w:b/>
          <w:lang w:eastAsia="sl-SI"/>
        </w:rPr>
      </w:pPr>
    </w:p>
    <w:p w14:paraId="70786476" w14:textId="77777777" w:rsidR="00C11C56" w:rsidRPr="002D15D8" w:rsidRDefault="00C11C56" w:rsidP="008A6542">
      <w:pPr>
        <w:keepNext/>
        <w:keepLine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Ta pogoj lahko izpolni ponudnik sam ali skupina ponudnikov v okviru skupne ponudbe ali s prijavljenimi podizvajalci ali</w:t>
      </w:r>
      <w:r w:rsidRPr="002D15D8">
        <w:rPr>
          <w:rFonts w:ascii="Tahoma" w:eastAsia="Times New Roman" w:hAnsi="Tahoma" w:cs="Tahoma"/>
          <w:b/>
          <w:bCs/>
          <w:lang w:eastAsia="sl-SI"/>
        </w:rPr>
        <w:t xml:space="preserve"> s prijavljenimi subjekti, katerih zmogljivosti uporablja ponudnik</w:t>
      </w:r>
      <w:r w:rsidRPr="002D15D8">
        <w:rPr>
          <w:rFonts w:ascii="Tahoma" w:eastAsia="Times New Roman" w:hAnsi="Tahoma" w:cs="Tahoma"/>
          <w:b/>
          <w:lang w:eastAsia="sl-SI"/>
        </w:rPr>
        <w:t>.</w:t>
      </w:r>
    </w:p>
    <w:p w14:paraId="55B30983" w14:textId="77777777" w:rsidR="006F2810" w:rsidRPr="002D15D8" w:rsidRDefault="006F2810" w:rsidP="008A6542">
      <w:pPr>
        <w:keepNext/>
        <w:keepLines/>
        <w:spacing w:after="0" w:line="240" w:lineRule="auto"/>
        <w:jc w:val="both"/>
        <w:rPr>
          <w:rFonts w:ascii="Tahoma" w:eastAsia="Times New Roman" w:hAnsi="Tahoma" w:cs="Tahoma"/>
          <w:lang w:eastAsia="sl-SI"/>
        </w:rPr>
      </w:pPr>
    </w:p>
    <w:p w14:paraId="5080D02A" w14:textId="77777777" w:rsidR="006F2810" w:rsidRPr="002D15D8" w:rsidRDefault="006F2810" w:rsidP="008A6542">
      <w:pPr>
        <w:keepNext/>
        <w:keepLines/>
        <w:numPr>
          <w:ilvl w:val="2"/>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Strokovna sposobnost</w:t>
      </w:r>
    </w:p>
    <w:p w14:paraId="78BEB279" w14:textId="77777777" w:rsidR="006F2810" w:rsidRPr="002D15D8" w:rsidRDefault="006F2810" w:rsidP="008A6542">
      <w:pPr>
        <w:keepNext/>
        <w:keepLines/>
        <w:spacing w:after="0" w:line="240" w:lineRule="auto"/>
        <w:jc w:val="both"/>
        <w:rPr>
          <w:rFonts w:ascii="Tahoma" w:eastAsia="Times New Roman" w:hAnsi="Tahoma" w:cs="Tahoma"/>
          <w:lang w:eastAsia="sl-SI"/>
        </w:rPr>
      </w:pPr>
    </w:p>
    <w:p w14:paraId="46D1B648" w14:textId="77777777" w:rsidR="006F2810" w:rsidRPr="002D15D8" w:rsidRDefault="006F2810"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764AB867" w14:textId="77777777" w:rsidR="00B65574" w:rsidRPr="002D15D8" w:rsidRDefault="00B65574" w:rsidP="008A6542">
      <w:pPr>
        <w:keepNext/>
        <w:keepLines/>
        <w:spacing w:after="0" w:line="240" w:lineRule="auto"/>
        <w:jc w:val="both"/>
        <w:rPr>
          <w:rFonts w:ascii="Tahoma" w:hAnsi="Tahoma" w:cs="Tahoma"/>
          <w:lang w:eastAsia="sl-SI"/>
        </w:rPr>
      </w:pPr>
    </w:p>
    <w:p w14:paraId="033091EA" w14:textId="07BF7D29" w:rsidR="00CE1DF4" w:rsidRPr="002D15D8" w:rsidRDefault="00CE1DF4" w:rsidP="008A6542">
      <w:pPr>
        <w:keepNext/>
        <w:keepLines/>
        <w:spacing w:after="0" w:line="240" w:lineRule="auto"/>
        <w:jc w:val="both"/>
        <w:rPr>
          <w:rFonts w:ascii="Tahoma" w:hAnsi="Tahoma" w:cs="Tahoma"/>
          <w:lang w:eastAsia="sl-SI"/>
        </w:rPr>
      </w:pPr>
      <w:r w:rsidRPr="002D15D8">
        <w:rPr>
          <w:rFonts w:ascii="Tahoma" w:hAnsi="Tahoma" w:cs="Tahoma"/>
          <w:lang w:eastAsia="sl-SI"/>
        </w:rPr>
        <w:t xml:space="preserve">Ponudnik mora v </w:t>
      </w:r>
      <w:r w:rsidRPr="002D15D8">
        <w:rPr>
          <w:rFonts w:ascii="Tahoma" w:hAnsi="Tahoma" w:cs="Tahoma"/>
          <w:b/>
          <w:lang w:eastAsia="sl-SI"/>
        </w:rPr>
        <w:t xml:space="preserve">prilogi </w:t>
      </w:r>
      <w:r w:rsidR="00E146E6" w:rsidRPr="002D15D8">
        <w:rPr>
          <w:rFonts w:ascii="Tahoma" w:hAnsi="Tahoma" w:cs="Tahoma"/>
          <w:b/>
          <w:lang w:eastAsia="sl-SI"/>
        </w:rPr>
        <w:t>5</w:t>
      </w:r>
      <w:r w:rsidRPr="002D15D8">
        <w:rPr>
          <w:rFonts w:ascii="Tahoma" w:hAnsi="Tahoma" w:cs="Tahoma"/>
          <w:lang w:eastAsia="sl-SI"/>
        </w:rPr>
        <w:t xml:space="preserve"> predložiti poimenski seznam </w:t>
      </w:r>
      <w:r w:rsidR="00EF7D9D" w:rsidRPr="002D15D8">
        <w:rPr>
          <w:rFonts w:ascii="Tahoma" w:hAnsi="Tahoma" w:cs="Tahoma"/>
          <w:lang w:eastAsia="sl-SI"/>
        </w:rPr>
        <w:t>serviserjev (od tega najmanj dva serviserja s certifikatom za vgradnjo Ex opreme)</w:t>
      </w:r>
      <w:r w:rsidRPr="002D15D8">
        <w:rPr>
          <w:rFonts w:ascii="Tahoma" w:hAnsi="Tahoma" w:cs="Tahoma"/>
          <w:lang w:eastAsia="sl-SI"/>
        </w:rPr>
        <w:t>, ki bodo delali na objektu naročnika.</w:t>
      </w:r>
    </w:p>
    <w:p w14:paraId="7CCC2F3B" w14:textId="77777777" w:rsidR="006F2810" w:rsidRPr="002D15D8" w:rsidRDefault="006F2810" w:rsidP="008A6542">
      <w:pPr>
        <w:keepNext/>
        <w:keepLines/>
        <w:spacing w:after="0" w:line="240" w:lineRule="auto"/>
        <w:jc w:val="both"/>
        <w:rPr>
          <w:rFonts w:ascii="Tahoma" w:eastAsia="Times New Roman" w:hAnsi="Tahoma" w:cs="Tahoma"/>
          <w:lang w:eastAsia="sl-SI"/>
        </w:rPr>
      </w:pPr>
    </w:p>
    <w:p w14:paraId="403CE35E" w14:textId="77777777" w:rsidR="00C11C56" w:rsidRPr="002D15D8" w:rsidRDefault="00C11C56" w:rsidP="008A6542">
      <w:pPr>
        <w:keepNext/>
        <w:keepLines/>
        <w:spacing w:after="0" w:line="240" w:lineRule="auto"/>
        <w:jc w:val="both"/>
        <w:rPr>
          <w:rFonts w:ascii="Tahoma" w:eastAsia="Times New Roman" w:hAnsi="Tahoma" w:cs="Tahoma"/>
          <w:szCs w:val="20"/>
          <w:lang w:eastAsia="sl-SI"/>
        </w:rPr>
      </w:pPr>
      <w:r w:rsidRPr="002D15D8">
        <w:rPr>
          <w:rFonts w:ascii="Tahoma" w:eastAsia="Times New Roman" w:hAnsi="Tahoma" w:cs="Tahoma"/>
          <w:szCs w:val="20"/>
          <w:lang w:eastAsia="sl-SI"/>
        </w:rPr>
        <w:t>Ponudnik mora zagotoviti najmanj:</w:t>
      </w:r>
    </w:p>
    <w:p w14:paraId="44047EEA" w14:textId="66F6A6C3" w:rsidR="001757FC" w:rsidRPr="002D15D8" w:rsidRDefault="001757FC" w:rsidP="008A6542">
      <w:pPr>
        <w:pStyle w:val="Odstavekseznama"/>
        <w:keepNext/>
        <w:keepLines/>
        <w:numPr>
          <w:ilvl w:val="0"/>
          <w:numId w:val="24"/>
        </w:numPr>
        <w:jc w:val="both"/>
        <w:rPr>
          <w:rFonts w:ascii="Tahoma" w:hAnsi="Tahoma" w:cs="Tahoma"/>
          <w:sz w:val="22"/>
          <w:szCs w:val="22"/>
        </w:rPr>
      </w:pPr>
      <w:r w:rsidRPr="002D15D8">
        <w:rPr>
          <w:rFonts w:ascii="Tahoma" w:hAnsi="Tahoma" w:cs="Tahoma"/>
          <w:b/>
          <w:sz w:val="22"/>
          <w:szCs w:val="22"/>
        </w:rPr>
        <w:lastRenderedPageBreak/>
        <w:t>Enega (1) pooblaščenega inženirja</w:t>
      </w:r>
      <w:r w:rsidRPr="002D15D8">
        <w:t xml:space="preserve"> </w:t>
      </w:r>
      <w:r w:rsidRPr="002D15D8">
        <w:rPr>
          <w:rFonts w:ascii="Tahoma" w:hAnsi="Tahoma" w:cs="Tahoma"/>
          <w:b/>
          <w:sz w:val="22"/>
          <w:szCs w:val="22"/>
        </w:rPr>
        <w:t>s področja elektrotehnične stroke za projektiranje zahtevnega objekta in izpolnjuje pogoje za odgovornega projektanta po GZ/ZAID</w:t>
      </w:r>
      <w:r w:rsidR="005A4765" w:rsidRPr="002D15D8">
        <w:rPr>
          <w:rFonts w:ascii="Tahoma" w:hAnsi="Tahoma" w:cs="Tahoma"/>
          <w:b/>
          <w:sz w:val="22"/>
          <w:szCs w:val="22"/>
        </w:rPr>
        <w:t xml:space="preserve">. </w:t>
      </w:r>
      <w:r w:rsidRPr="002D15D8">
        <w:rPr>
          <w:rFonts w:ascii="Tahoma" w:hAnsi="Tahoma" w:cs="Tahoma"/>
          <w:sz w:val="22"/>
          <w:szCs w:val="22"/>
        </w:rPr>
        <w:t xml:space="preserve">Odgovorni projektant mora imeti najmanj 1 (eno) osebno referenco, s katero dokazuje, da je v letih </w:t>
      </w:r>
      <w:r w:rsidRPr="002D15D8">
        <w:rPr>
          <w:rFonts w:ascii="Tahoma" w:hAnsi="Tahoma" w:cs="Tahoma"/>
          <w:sz w:val="22"/>
          <w:szCs w:val="22"/>
          <w:lang w:val="x-none"/>
        </w:rPr>
        <w:t>od 1. 1. 201</w:t>
      </w:r>
      <w:r w:rsidRPr="002D15D8">
        <w:rPr>
          <w:rFonts w:ascii="Tahoma" w:hAnsi="Tahoma" w:cs="Tahoma"/>
          <w:sz w:val="22"/>
          <w:szCs w:val="22"/>
        </w:rPr>
        <w:t>8</w:t>
      </w:r>
      <w:r w:rsidRPr="002D15D8">
        <w:rPr>
          <w:rFonts w:ascii="Tahoma" w:hAnsi="Tahoma" w:cs="Tahoma"/>
          <w:sz w:val="22"/>
          <w:szCs w:val="22"/>
          <w:lang w:val="x-none"/>
        </w:rPr>
        <w:t xml:space="preserve"> do datuma oddane ponudbe</w:t>
      </w:r>
      <w:r w:rsidRPr="002D15D8">
        <w:rPr>
          <w:rFonts w:ascii="Tahoma" w:hAnsi="Tahoma" w:cs="Tahoma"/>
          <w:sz w:val="22"/>
          <w:szCs w:val="22"/>
        </w:rPr>
        <w:t xml:space="preserve"> projektiral tehnične dokumentacije PZI </w:t>
      </w:r>
      <w:r w:rsidR="00C60022" w:rsidRPr="002D15D8">
        <w:rPr>
          <w:rFonts w:ascii="Tahoma" w:hAnsi="Tahoma" w:cs="Tahoma"/>
          <w:sz w:val="22"/>
          <w:szCs w:val="22"/>
        </w:rPr>
        <w:t xml:space="preserve">ali </w:t>
      </w:r>
      <w:r w:rsidRPr="002D15D8">
        <w:rPr>
          <w:rFonts w:ascii="Tahoma" w:hAnsi="Tahoma" w:cs="Tahoma"/>
          <w:sz w:val="22"/>
          <w:szCs w:val="22"/>
        </w:rPr>
        <w:t xml:space="preserve">PID za nove </w:t>
      </w:r>
      <w:r w:rsidR="00031256" w:rsidRPr="002D15D8">
        <w:rPr>
          <w:rFonts w:ascii="Tahoma" w:hAnsi="Tahoma" w:cs="Tahoma"/>
          <w:sz w:val="22"/>
          <w:szCs w:val="22"/>
        </w:rPr>
        <w:t>sisteme aktivne požarne zaščite</w:t>
      </w:r>
      <w:r w:rsidRPr="002D15D8">
        <w:rPr>
          <w:rFonts w:ascii="Tahoma" w:hAnsi="Tahoma" w:cs="Tahoma"/>
          <w:sz w:val="22"/>
          <w:szCs w:val="22"/>
        </w:rPr>
        <w:t xml:space="preserve"> </w:t>
      </w:r>
      <w:r w:rsidR="00031256" w:rsidRPr="002D15D8">
        <w:rPr>
          <w:rFonts w:ascii="Tahoma" w:hAnsi="Tahoma" w:cs="Tahoma"/>
          <w:sz w:val="22"/>
          <w:szCs w:val="22"/>
        </w:rPr>
        <w:t>(</w:t>
      </w:r>
      <w:r w:rsidRPr="002D15D8">
        <w:rPr>
          <w:rFonts w:ascii="Tahoma" w:hAnsi="Tahoma" w:cs="Tahoma"/>
          <w:sz w:val="22"/>
          <w:szCs w:val="22"/>
        </w:rPr>
        <w:t>APZ</w:t>
      </w:r>
      <w:r w:rsidR="00031256" w:rsidRPr="002D15D8">
        <w:rPr>
          <w:rFonts w:ascii="Tahoma" w:hAnsi="Tahoma" w:cs="Tahoma"/>
          <w:sz w:val="22"/>
          <w:szCs w:val="22"/>
        </w:rPr>
        <w:t>)</w:t>
      </w:r>
      <w:r w:rsidRPr="002D15D8">
        <w:rPr>
          <w:rFonts w:ascii="Tahoma" w:hAnsi="Tahoma" w:cs="Tahoma"/>
          <w:sz w:val="22"/>
          <w:szCs w:val="22"/>
        </w:rPr>
        <w:t xml:space="preserve"> (Priloga </w:t>
      </w:r>
      <w:r w:rsidR="00722776" w:rsidRPr="002D15D8">
        <w:rPr>
          <w:rFonts w:ascii="Tahoma" w:hAnsi="Tahoma" w:cs="Tahoma"/>
          <w:sz w:val="22"/>
          <w:szCs w:val="22"/>
        </w:rPr>
        <w:t>5</w:t>
      </w:r>
      <w:r w:rsidRPr="002D15D8">
        <w:rPr>
          <w:rFonts w:ascii="Tahoma" w:hAnsi="Tahoma" w:cs="Tahoma"/>
          <w:sz w:val="22"/>
          <w:szCs w:val="22"/>
        </w:rPr>
        <w:t xml:space="preserve">/1), </w:t>
      </w:r>
    </w:p>
    <w:p w14:paraId="6B4282D6" w14:textId="5644030D" w:rsidR="005A4765" w:rsidRPr="002D15D8" w:rsidRDefault="005A4765" w:rsidP="0023003F">
      <w:pPr>
        <w:pStyle w:val="Odstavekseznama"/>
        <w:keepNext/>
        <w:keepLines/>
        <w:numPr>
          <w:ilvl w:val="0"/>
          <w:numId w:val="24"/>
        </w:numPr>
        <w:jc w:val="both"/>
        <w:rPr>
          <w:rFonts w:ascii="Tahoma" w:hAnsi="Tahoma" w:cs="Tahoma"/>
          <w:sz w:val="22"/>
          <w:szCs w:val="22"/>
        </w:rPr>
      </w:pPr>
      <w:r w:rsidRPr="002D15D8">
        <w:rPr>
          <w:rFonts w:ascii="Tahoma" w:hAnsi="Tahoma" w:cs="Tahoma"/>
          <w:b/>
          <w:sz w:val="22"/>
          <w:szCs w:val="22"/>
        </w:rPr>
        <w:t>Enega (1) pooblaščenega serviserja, ki ima veljaven certifikat o usposobljenosti in kvalificiranju za montažo in parametriranje opreme Adicos</w:t>
      </w:r>
      <w:r w:rsidRPr="002D15D8">
        <w:rPr>
          <w:rFonts w:ascii="Tahoma" w:hAnsi="Tahoma" w:cs="Tahoma"/>
          <w:sz w:val="22"/>
          <w:szCs w:val="22"/>
        </w:rPr>
        <w:t xml:space="preserve"> (oseba, ki je opravila strokovno izpopolnjevanje, ima potrebna znanja in izkušnje ter pozna veljavne predpise, ki ji omogočajo delo na specifični električni opremi); pooblastilo s strani proizvajalca opreme - podjetja GTE Industrieelektronik GmbH,</w:t>
      </w:r>
    </w:p>
    <w:p w14:paraId="39C591F7" w14:textId="7F4A94BD" w:rsidR="005A4765" w:rsidRPr="002D15D8" w:rsidRDefault="005A4765" w:rsidP="008A6542">
      <w:pPr>
        <w:keepNext/>
        <w:keepLines/>
        <w:numPr>
          <w:ilvl w:val="0"/>
          <w:numId w:val="24"/>
        </w:numPr>
        <w:spacing w:after="0" w:line="240" w:lineRule="auto"/>
        <w:jc w:val="both"/>
        <w:rPr>
          <w:rFonts w:ascii="Tahoma" w:hAnsi="Tahoma" w:cs="Tahoma"/>
        </w:rPr>
      </w:pPr>
      <w:r w:rsidRPr="002D15D8">
        <w:rPr>
          <w:rFonts w:ascii="Tahoma" w:hAnsi="Tahoma" w:cs="Tahoma"/>
          <w:b/>
        </w:rPr>
        <w:t>Dva (2) pooblaščena serviserja elektrotehnične stroke, ki imata veljaven certifikat za vzdrževanje in vgradnjo Ex opreme.</w:t>
      </w:r>
      <w:r w:rsidRPr="002D15D8">
        <w:rPr>
          <w:rFonts w:ascii="Tahoma" w:hAnsi="Tahoma" w:cs="Tahoma"/>
        </w:rPr>
        <w:t xml:space="preserve"> </w:t>
      </w:r>
    </w:p>
    <w:p w14:paraId="6AEA0A80" w14:textId="77777777" w:rsidR="00090629" w:rsidRPr="002D15D8" w:rsidRDefault="00090629" w:rsidP="008A6542">
      <w:pPr>
        <w:keepNext/>
        <w:keepLines/>
        <w:overflowPunct w:val="0"/>
        <w:autoSpaceDE w:val="0"/>
        <w:autoSpaceDN w:val="0"/>
        <w:adjustRightInd w:val="0"/>
        <w:spacing w:after="0" w:line="240" w:lineRule="auto"/>
        <w:ind w:left="426"/>
        <w:jc w:val="both"/>
        <w:textAlignment w:val="baseline"/>
        <w:rPr>
          <w:rFonts w:ascii="Tahoma" w:eastAsia="Times New Roman" w:hAnsi="Tahoma" w:cs="Tahoma"/>
          <w:lang w:eastAsia="sl-SI"/>
        </w:rPr>
      </w:pPr>
    </w:p>
    <w:p w14:paraId="52C3387F" w14:textId="77777777" w:rsidR="00F21D8D" w:rsidRPr="002D15D8" w:rsidRDefault="00F21D8D" w:rsidP="008A6542">
      <w:pPr>
        <w:keepNext/>
        <w:keepLines/>
        <w:spacing w:after="0" w:line="240" w:lineRule="auto"/>
        <w:jc w:val="both"/>
        <w:rPr>
          <w:rFonts w:ascii="Tahoma" w:eastAsia="Times New Roman" w:hAnsi="Tahoma" w:cs="Tahoma"/>
          <w:szCs w:val="20"/>
          <w:lang w:eastAsia="sl-SI"/>
        </w:rPr>
      </w:pPr>
      <w:r w:rsidRPr="002D15D8">
        <w:rPr>
          <w:rFonts w:ascii="Tahoma" w:eastAsia="Times New Roman" w:hAnsi="Tahoma" w:cs="Tahoma"/>
          <w:szCs w:val="20"/>
          <w:lang w:eastAsia="sl-SI"/>
        </w:rPr>
        <w:t>Od zgoraj zahtevanih delavcev vzdrževalcev morajo imeti:</w:t>
      </w:r>
    </w:p>
    <w:p w14:paraId="6A526348" w14:textId="5BDB2930" w:rsidR="00090629" w:rsidRPr="002D15D8" w:rsidRDefault="00F21D8D" w:rsidP="008A6542">
      <w:pPr>
        <w:keepNext/>
        <w:keepLines/>
        <w:numPr>
          <w:ilvl w:val="0"/>
          <w:numId w:val="24"/>
        </w:numPr>
        <w:tabs>
          <w:tab w:val="clear" w:pos="360"/>
        </w:tabs>
        <w:spacing w:after="0" w:line="240" w:lineRule="auto"/>
        <w:ind w:left="284" w:hanging="284"/>
        <w:jc w:val="both"/>
        <w:rPr>
          <w:rFonts w:ascii="Tahoma" w:eastAsia="Times New Roman" w:hAnsi="Tahoma" w:cs="Tahoma"/>
          <w:szCs w:val="20"/>
          <w:lang w:eastAsia="sl-SI"/>
        </w:rPr>
      </w:pPr>
      <w:r w:rsidRPr="002D15D8">
        <w:rPr>
          <w:rFonts w:ascii="Tahoma" w:eastAsia="Times New Roman" w:hAnsi="Tahoma" w:cs="Tahoma"/>
          <w:szCs w:val="20"/>
          <w:lang w:eastAsia="sl-SI"/>
        </w:rPr>
        <w:t>vsi o</w:t>
      </w:r>
      <w:r w:rsidR="00090629" w:rsidRPr="002D15D8">
        <w:rPr>
          <w:rFonts w:ascii="Tahoma" w:eastAsia="Times New Roman" w:hAnsi="Tahoma" w:cs="Tahoma"/>
          <w:szCs w:val="20"/>
          <w:lang w:eastAsia="sl-SI"/>
        </w:rPr>
        <w:t xml:space="preserve">pravljen zdravniški pregled za delo na višini ter da so sposobni za dela v ozkih in zaprtih prostorih, dela v okolju zaprašenem z lesnim prahom in delo v povišanem ropotu, </w:t>
      </w:r>
    </w:p>
    <w:p w14:paraId="75B7AA34" w14:textId="5479239B" w:rsidR="00090629" w:rsidRPr="002D15D8" w:rsidRDefault="00F21D8D" w:rsidP="008A6542">
      <w:pPr>
        <w:keepNext/>
        <w:keepLines/>
        <w:numPr>
          <w:ilvl w:val="0"/>
          <w:numId w:val="24"/>
        </w:numPr>
        <w:tabs>
          <w:tab w:val="clear" w:pos="360"/>
        </w:tabs>
        <w:spacing w:after="0" w:line="240" w:lineRule="auto"/>
        <w:ind w:left="284" w:hanging="284"/>
        <w:jc w:val="both"/>
        <w:rPr>
          <w:rFonts w:ascii="Tahoma" w:eastAsia="Times New Roman" w:hAnsi="Tahoma" w:cs="Tahoma"/>
          <w:szCs w:val="20"/>
          <w:lang w:eastAsia="sl-SI"/>
        </w:rPr>
      </w:pPr>
      <w:r w:rsidRPr="002D15D8">
        <w:rPr>
          <w:rFonts w:ascii="Tahoma" w:eastAsia="Times New Roman" w:hAnsi="Tahoma" w:cs="Tahoma"/>
          <w:szCs w:val="20"/>
          <w:lang w:eastAsia="sl-SI"/>
        </w:rPr>
        <w:t xml:space="preserve">vsi </w:t>
      </w:r>
      <w:r w:rsidR="00090629" w:rsidRPr="002D15D8">
        <w:rPr>
          <w:rFonts w:ascii="Tahoma" w:eastAsia="Times New Roman" w:hAnsi="Tahoma" w:cs="Tahoma"/>
          <w:szCs w:val="20"/>
          <w:lang w:eastAsia="sl-SI"/>
        </w:rPr>
        <w:t>opravljen izpit iz varstva pri delu in požarnega varstva</w:t>
      </w:r>
      <w:r w:rsidR="00722776" w:rsidRPr="002D15D8">
        <w:rPr>
          <w:rFonts w:ascii="Tahoma" w:eastAsia="Times New Roman" w:hAnsi="Tahoma" w:cs="Tahoma"/>
          <w:szCs w:val="20"/>
          <w:lang w:eastAsia="sl-SI"/>
        </w:rPr>
        <w:t>.</w:t>
      </w:r>
    </w:p>
    <w:p w14:paraId="2209800F" w14:textId="77777777" w:rsidR="00090629" w:rsidRPr="002D15D8" w:rsidRDefault="00090629" w:rsidP="008A6542">
      <w:pPr>
        <w:keepNext/>
        <w:keepLines/>
        <w:spacing w:after="0" w:line="240" w:lineRule="auto"/>
        <w:jc w:val="both"/>
        <w:rPr>
          <w:rFonts w:ascii="Tahoma" w:eastAsia="Times New Roman" w:hAnsi="Tahoma" w:cs="Tahoma"/>
          <w:b/>
          <w:szCs w:val="20"/>
          <w:highlight w:val="red"/>
          <w:lang w:eastAsia="sl-SI"/>
        </w:rPr>
      </w:pPr>
    </w:p>
    <w:p w14:paraId="618279F7" w14:textId="614D076D" w:rsidR="00090629" w:rsidRPr="002D15D8" w:rsidRDefault="00090629" w:rsidP="008A6542">
      <w:pPr>
        <w:keepNext/>
        <w:keepLines/>
        <w:spacing w:after="0" w:line="240" w:lineRule="auto"/>
        <w:jc w:val="both"/>
        <w:rPr>
          <w:rFonts w:ascii="Tahoma" w:eastAsia="Times New Roman" w:hAnsi="Tahoma" w:cs="Tahoma"/>
          <w:szCs w:val="20"/>
          <w:lang w:eastAsia="sl-SI"/>
        </w:rPr>
      </w:pPr>
      <w:r w:rsidRPr="002D15D8">
        <w:rPr>
          <w:rFonts w:ascii="Tahoma" w:eastAsia="Times New Roman" w:hAnsi="Tahoma" w:cs="Tahoma"/>
          <w:szCs w:val="20"/>
          <w:lang w:eastAsia="sl-SI"/>
        </w:rPr>
        <w:t xml:space="preserve">Ponudnik mora k </w:t>
      </w:r>
      <w:r w:rsidRPr="002D15D8">
        <w:rPr>
          <w:rFonts w:ascii="Tahoma" w:eastAsia="Times New Roman" w:hAnsi="Tahoma" w:cs="Tahoma"/>
          <w:b/>
          <w:szCs w:val="20"/>
          <w:lang w:eastAsia="sl-SI"/>
        </w:rPr>
        <w:t>prilogi</w:t>
      </w:r>
      <w:r w:rsidR="00E146E6" w:rsidRPr="002D15D8">
        <w:rPr>
          <w:rFonts w:ascii="Tahoma" w:eastAsia="Times New Roman" w:hAnsi="Tahoma" w:cs="Tahoma"/>
          <w:b/>
          <w:szCs w:val="20"/>
          <w:lang w:eastAsia="sl-SI"/>
        </w:rPr>
        <w:t xml:space="preserve"> 5</w:t>
      </w:r>
      <w:r w:rsidRPr="002D15D8">
        <w:rPr>
          <w:rFonts w:ascii="Tahoma" w:eastAsia="Times New Roman" w:hAnsi="Tahoma" w:cs="Tahoma"/>
          <w:szCs w:val="20"/>
          <w:lang w:eastAsia="sl-SI"/>
        </w:rPr>
        <w:t xml:space="preserve"> predložiti:</w:t>
      </w:r>
    </w:p>
    <w:p w14:paraId="658DF39C" w14:textId="31D54FD1" w:rsidR="00090629" w:rsidRPr="002D15D8" w:rsidRDefault="00090629" w:rsidP="008A6542">
      <w:pPr>
        <w:keepNext/>
        <w:keepLines/>
        <w:numPr>
          <w:ilvl w:val="0"/>
          <w:numId w:val="24"/>
        </w:numPr>
        <w:tabs>
          <w:tab w:val="clear" w:pos="360"/>
        </w:tabs>
        <w:spacing w:after="0" w:line="240" w:lineRule="auto"/>
        <w:ind w:left="284" w:hanging="284"/>
        <w:jc w:val="both"/>
        <w:rPr>
          <w:rFonts w:ascii="Tahoma" w:eastAsia="Times New Roman" w:hAnsi="Tahoma" w:cs="Tahoma"/>
          <w:szCs w:val="20"/>
          <w:lang w:eastAsia="sl-SI"/>
        </w:rPr>
      </w:pPr>
      <w:r w:rsidRPr="002D15D8">
        <w:rPr>
          <w:rFonts w:ascii="Tahoma" w:eastAsia="Times New Roman" w:hAnsi="Tahoma" w:cs="Tahoma"/>
          <w:szCs w:val="20"/>
          <w:lang w:eastAsia="sl-SI"/>
        </w:rPr>
        <w:t xml:space="preserve">izpolnjen obrazec »Strokovna sposobnost«, ki se nahaja v prilogi </w:t>
      </w:r>
      <w:r w:rsidR="00E146E6" w:rsidRPr="002D15D8">
        <w:rPr>
          <w:rFonts w:ascii="Tahoma" w:eastAsia="Times New Roman" w:hAnsi="Tahoma" w:cs="Tahoma"/>
          <w:szCs w:val="20"/>
          <w:lang w:eastAsia="sl-SI"/>
        </w:rPr>
        <w:t>5</w:t>
      </w:r>
      <w:r w:rsidRPr="002D15D8">
        <w:rPr>
          <w:rFonts w:ascii="Tahoma" w:eastAsia="Times New Roman" w:hAnsi="Tahoma" w:cs="Tahoma"/>
          <w:szCs w:val="20"/>
          <w:lang w:eastAsia="sl-SI"/>
        </w:rPr>
        <w:t>,</w:t>
      </w:r>
    </w:p>
    <w:p w14:paraId="2888845D" w14:textId="0028A239" w:rsidR="00031256" w:rsidRPr="002D15D8" w:rsidRDefault="00031256" w:rsidP="008A6542">
      <w:pPr>
        <w:keepNext/>
        <w:keepLines/>
        <w:numPr>
          <w:ilvl w:val="0"/>
          <w:numId w:val="24"/>
        </w:numPr>
        <w:tabs>
          <w:tab w:val="clear" w:pos="360"/>
        </w:tabs>
        <w:spacing w:after="0" w:line="240" w:lineRule="auto"/>
        <w:ind w:left="284" w:hanging="284"/>
        <w:jc w:val="both"/>
        <w:rPr>
          <w:rFonts w:ascii="Tahoma" w:eastAsia="Times New Roman" w:hAnsi="Tahoma" w:cs="Tahoma"/>
          <w:szCs w:val="20"/>
          <w:lang w:eastAsia="sl-SI"/>
        </w:rPr>
      </w:pPr>
      <w:r w:rsidRPr="002D15D8">
        <w:rPr>
          <w:rFonts w:ascii="Tahoma" w:eastAsia="Times New Roman" w:hAnsi="Tahoma" w:cs="Tahoma"/>
          <w:szCs w:val="20"/>
          <w:lang w:eastAsia="sl-SI"/>
        </w:rPr>
        <w:t>potrdilo investitorja referenčnega objekta (priloga 5/1);</w:t>
      </w:r>
    </w:p>
    <w:p w14:paraId="2B5D5AAE" w14:textId="4EC1CA29" w:rsidR="00722776" w:rsidRPr="002D15D8" w:rsidRDefault="005A4765" w:rsidP="00DB2E41">
      <w:pPr>
        <w:keepNext/>
        <w:keepLines/>
        <w:numPr>
          <w:ilvl w:val="0"/>
          <w:numId w:val="24"/>
        </w:numPr>
        <w:spacing w:after="0" w:line="240" w:lineRule="auto"/>
        <w:jc w:val="both"/>
        <w:rPr>
          <w:rFonts w:ascii="Tahoma" w:eastAsia="Times New Roman" w:hAnsi="Tahoma" w:cs="Tahoma"/>
          <w:szCs w:val="20"/>
          <w:lang w:eastAsia="sl-SI"/>
        </w:rPr>
      </w:pPr>
      <w:r w:rsidRPr="002D15D8">
        <w:rPr>
          <w:rFonts w:ascii="Tahoma" w:eastAsia="Times New Roman" w:hAnsi="Tahoma" w:cs="Tahoma"/>
          <w:szCs w:val="20"/>
          <w:lang w:eastAsia="sl-SI"/>
        </w:rPr>
        <w:t xml:space="preserve">za vsaj enega (1) pooblaščenega serviserja, </w:t>
      </w:r>
      <w:r w:rsidR="00722776" w:rsidRPr="002D15D8">
        <w:rPr>
          <w:rFonts w:ascii="Tahoma" w:hAnsi="Tahoma" w:cs="Tahoma"/>
        </w:rPr>
        <w:t>kopijo veljavnega certifikata o usposobljenosti in kvalificiranju za montažo in parametriranje opreme Adicos potrjenega s strani proizvajalca opreme - podjetja GTE Industrieelektronik GmbH</w:t>
      </w:r>
      <w:r w:rsidR="0023003F" w:rsidRPr="002D15D8">
        <w:rPr>
          <w:rFonts w:ascii="Tahoma" w:hAnsi="Tahoma" w:cs="Tahoma"/>
        </w:rPr>
        <w:t xml:space="preserve"> (Priloga 5/2);</w:t>
      </w:r>
    </w:p>
    <w:p w14:paraId="71B05FE8" w14:textId="66254EDF" w:rsidR="00A53C9E" w:rsidRPr="002D15D8" w:rsidRDefault="00F21D8D" w:rsidP="008A6542">
      <w:pPr>
        <w:keepNext/>
        <w:keepLines/>
        <w:numPr>
          <w:ilvl w:val="0"/>
          <w:numId w:val="24"/>
        </w:numPr>
        <w:tabs>
          <w:tab w:val="clear" w:pos="360"/>
        </w:tabs>
        <w:spacing w:after="0" w:line="240" w:lineRule="auto"/>
        <w:ind w:left="284" w:hanging="284"/>
        <w:jc w:val="both"/>
        <w:rPr>
          <w:rFonts w:ascii="Tahoma" w:eastAsia="Times New Roman" w:hAnsi="Tahoma" w:cs="Tahoma"/>
          <w:szCs w:val="20"/>
          <w:lang w:eastAsia="sl-SI"/>
        </w:rPr>
      </w:pPr>
      <w:r w:rsidRPr="002D15D8">
        <w:rPr>
          <w:rFonts w:ascii="Tahoma" w:eastAsia="Times New Roman" w:hAnsi="Tahoma" w:cs="Tahoma"/>
          <w:szCs w:val="20"/>
          <w:lang w:eastAsia="sl-SI"/>
        </w:rPr>
        <w:t xml:space="preserve">za </w:t>
      </w:r>
      <w:r w:rsidR="004D3885" w:rsidRPr="002D15D8">
        <w:rPr>
          <w:rFonts w:ascii="Tahoma" w:eastAsia="Times New Roman" w:hAnsi="Tahoma" w:cs="Tahoma"/>
          <w:szCs w:val="20"/>
          <w:lang w:eastAsia="sl-SI"/>
        </w:rPr>
        <w:t xml:space="preserve">vsaj </w:t>
      </w:r>
      <w:r w:rsidR="002B1D34" w:rsidRPr="002D15D8">
        <w:rPr>
          <w:rFonts w:ascii="Tahoma" w:eastAsia="Times New Roman" w:hAnsi="Tahoma" w:cs="Tahoma"/>
          <w:szCs w:val="20"/>
          <w:lang w:eastAsia="sl-SI"/>
        </w:rPr>
        <w:t>dva</w:t>
      </w:r>
      <w:r w:rsidRPr="002D15D8">
        <w:rPr>
          <w:rFonts w:ascii="Tahoma" w:eastAsia="Times New Roman" w:hAnsi="Tahoma" w:cs="Tahoma"/>
          <w:szCs w:val="20"/>
          <w:lang w:eastAsia="sl-SI"/>
        </w:rPr>
        <w:t xml:space="preserve"> (</w:t>
      </w:r>
      <w:r w:rsidR="002B1D34" w:rsidRPr="002D15D8">
        <w:rPr>
          <w:rFonts w:ascii="Tahoma" w:eastAsia="Times New Roman" w:hAnsi="Tahoma" w:cs="Tahoma"/>
          <w:szCs w:val="20"/>
          <w:lang w:eastAsia="sl-SI"/>
        </w:rPr>
        <w:t>2</w:t>
      </w:r>
      <w:r w:rsidRPr="002D15D8">
        <w:rPr>
          <w:rFonts w:ascii="Tahoma" w:eastAsia="Times New Roman" w:hAnsi="Tahoma" w:cs="Tahoma"/>
          <w:szCs w:val="20"/>
          <w:lang w:eastAsia="sl-SI"/>
        </w:rPr>
        <w:t xml:space="preserve">) </w:t>
      </w:r>
      <w:r w:rsidR="00442427" w:rsidRPr="002D15D8">
        <w:rPr>
          <w:rFonts w:ascii="Tahoma" w:eastAsia="Times New Roman" w:hAnsi="Tahoma" w:cs="Tahoma"/>
          <w:szCs w:val="20"/>
          <w:lang w:eastAsia="sl-SI"/>
        </w:rPr>
        <w:t>pooblaščenega serviserja</w:t>
      </w:r>
      <w:r w:rsidRPr="002D15D8">
        <w:rPr>
          <w:rFonts w:ascii="Tahoma" w:eastAsia="Times New Roman" w:hAnsi="Tahoma" w:cs="Tahoma"/>
          <w:szCs w:val="20"/>
          <w:lang w:eastAsia="sl-SI"/>
        </w:rPr>
        <w:t xml:space="preserve"> kopijo veljavnega potrdila o opravljenem izpitu </w:t>
      </w:r>
      <w:r w:rsidR="005A4765" w:rsidRPr="002D15D8">
        <w:rPr>
          <w:rFonts w:ascii="Tahoma" w:eastAsia="Times New Roman" w:hAnsi="Tahoma" w:cs="Tahoma"/>
          <w:szCs w:val="20"/>
          <w:lang w:eastAsia="sl-SI"/>
        </w:rPr>
        <w:t xml:space="preserve">za vzdrževanje in </w:t>
      </w:r>
      <w:r w:rsidR="00442427" w:rsidRPr="002D15D8">
        <w:rPr>
          <w:rFonts w:ascii="Tahoma" w:eastAsia="Times New Roman" w:hAnsi="Tahoma" w:cs="Tahoma"/>
          <w:szCs w:val="20"/>
          <w:lang w:eastAsia="sl-SI"/>
        </w:rPr>
        <w:t>vgradnjo Ex opreme</w:t>
      </w:r>
      <w:r w:rsidR="00722776" w:rsidRPr="002D15D8">
        <w:rPr>
          <w:rFonts w:ascii="Tahoma" w:eastAsia="Times New Roman" w:hAnsi="Tahoma" w:cs="Tahoma"/>
          <w:szCs w:val="20"/>
          <w:lang w:eastAsia="sl-SI"/>
        </w:rPr>
        <w:t xml:space="preserve"> (priloga 5/3</w:t>
      </w:r>
      <w:r w:rsidR="00031256" w:rsidRPr="002D15D8">
        <w:rPr>
          <w:rFonts w:ascii="Tahoma" w:eastAsia="Times New Roman" w:hAnsi="Tahoma" w:cs="Tahoma"/>
          <w:szCs w:val="20"/>
          <w:lang w:eastAsia="sl-SI"/>
        </w:rPr>
        <w:t>)</w:t>
      </w:r>
      <w:r w:rsidR="00442427" w:rsidRPr="002D15D8">
        <w:rPr>
          <w:rFonts w:ascii="Tahoma" w:eastAsia="Times New Roman" w:hAnsi="Tahoma" w:cs="Tahoma"/>
          <w:szCs w:val="20"/>
          <w:lang w:eastAsia="sl-SI"/>
        </w:rPr>
        <w:t>.</w:t>
      </w:r>
    </w:p>
    <w:p w14:paraId="737E209B" w14:textId="77777777" w:rsidR="00722776" w:rsidRPr="002D15D8" w:rsidRDefault="00722776" w:rsidP="008A6542">
      <w:pPr>
        <w:keepNext/>
        <w:keepLines/>
        <w:spacing w:after="0" w:line="240" w:lineRule="auto"/>
        <w:jc w:val="both"/>
        <w:rPr>
          <w:rFonts w:ascii="Tahoma" w:hAnsi="Tahoma" w:cs="Tahoma"/>
        </w:rPr>
      </w:pPr>
    </w:p>
    <w:p w14:paraId="43A2CB3E" w14:textId="6D0853A7" w:rsidR="00031256" w:rsidRPr="002D15D8" w:rsidRDefault="00031256"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Upoštevale se bodo samo reference, katerih pogodba/okvirni sporazum oz. objekt je zaključen in je v funkcionalnem obratovanju. Ponudnik izkaže izpolnjevanje te zahteve s predložitvijo priloge A ter s predložitvijo vseh zahtevanih dokazil. Naročnik je upravičen pred sprejemom odločitve o izbiri ponudnika opraviti poizvedbe o navedenih referencah (Priloga </w:t>
      </w:r>
      <w:r w:rsidR="00994CD5" w:rsidRPr="002D15D8">
        <w:rPr>
          <w:rFonts w:ascii="Tahoma" w:eastAsia="Times New Roman" w:hAnsi="Tahoma" w:cs="Tahoma"/>
          <w:lang w:eastAsia="sl-SI"/>
        </w:rPr>
        <w:t>5</w:t>
      </w:r>
      <w:r w:rsidRPr="002D15D8">
        <w:rPr>
          <w:rFonts w:ascii="Tahoma" w:eastAsia="Times New Roman" w:hAnsi="Tahoma" w:cs="Tahoma"/>
          <w:lang w:eastAsia="sl-SI"/>
        </w:rPr>
        <w:t>/1), kar vsebuje tudi vpogled v originalno dokumentacijo za navedena referenčna dela ter eventualne oglede izvedenih del na mestu oz. lokaciji izvedbe. Če navedene reference ne izkazujejo resničnega stanja jih naročnik ne bo upošteval</w:t>
      </w:r>
    </w:p>
    <w:p w14:paraId="4F498E64" w14:textId="77777777" w:rsidR="00994CD5" w:rsidRPr="002D15D8" w:rsidRDefault="00994CD5" w:rsidP="008A6542">
      <w:pPr>
        <w:keepNext/>
        <w:keepLines/>
        <w:spacing w:after="0" w:line="240" w:lineRule="auto"/>
        <w:jc w:val="both"/>
        <w:rPr>
          <w:rFonts w:ascii="Tahoma" w:hAnsi="Tahoma" w:cs="Tahoma"/>
          <w:b/>
          <w:bCs/>
        </w:rPr>
      </w:pPr>
    </w:p>
    <w:p w14:paraId="2BCD819F" w14:textId="4676A815" w:rsidR="00994CD5" w:rsidRPr="002D15D8" w:rsidRDefault="00994CD5" w:rsidP="008A6542">
      <w:pPr>
        <w:keepNext/>
        <w:keepLines/>
        <w:spacing w:after="0" w:line="240" w:lineRule="auto"/>
        <w:jc w:val="both"/>
        <w:rPr>
          <w:rFonts w:ascii="Tahoma" w:hAnsi="Tahoma" w:cs="Tahoma"/>
        </w:rPr>
      </w:pPr>
      <w:r w:rsidRPr="002D15D8">
        <w:rPr>
          <w:rFonts w:ascii="Tahoma" w:hAnsi="Tahoma" w:cs="Tahoma"/>
          <w:b/>
          <w:bCs/>
        </w:rPr>
        <w:t>Ponudnik se z oddajo ponudbe zavezuje, da bodo v Prilogi 5 navedeni delavci tudi dejansko prisotni pri izvedbi storitev na predmetnem razpisu. Naročnik dopušča možnost menjave delavca v času izvedbe storitev na predmetnem razpisu samo v primeru višje sile (npr. prenehanje delovnega razmerja, bolezen ali smrt delavca). V tem primeru mora ponudnik za novega delavca priložiti ustrezno dokazila, ki so po vsebini enaka kot jih naročnik zahteva za delavca.</w:t>
      </w:r>
    </w:p>
    <w:p w14:paraId="3A43188B" w14:textId="77777777" w:rsidR="00994CD5" w:rsidRPr="002D15D8" w:rsidRDefault="00994CD5" w:rsidP="008A6542">
      <w:pPr>
        <w:keepNext/>
        <w:keepLines/>
        <w:spacing w:after="0" w:line="240" w:lineRule="auto"/>
        <w:jc w:val="both"/>
        <w:rPr>
          <w:rFonts w:ascii="Tahoma" w:eastAsia="Times New Roman" w:hAnsi="Tahoma" w:cs="Tahoma"/>
          <w:szCs w:val="20"/>
          <w:lang w:eastAsia="sl-SI"/>
        </w:rPr>
      </w:pPr>
    </w:p>
    <w:p w14:paraId="3B117266" w14:textId="77777777" w:rsidR="00994CD5" w:rsidRPr="002D15D8" w:rsidRDefault="00994CD5"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szCs w:val="20"/>
          <w:lang w:eastAsia="sl-SI"/>
        </w:rPr>
        <w:t>Gospodarski subjekt izpolni zahtevo tudi s predložitvijo izpolnjene in podpisane priloge A</w:t>
      </w:r>
      <w:r w:rsidRPr="002D15D8">
        <w:rPr>
          <w:rFonts w:ascii="Tahoma" w:eastAsia="Times New Roman" w:hAnsi="Tahoma" w:cs="Tahoma"/>
          <w:lang w:eastAsia="sl-SI"/>
        </w:rPr>
        <w:t xml:space="preserve"> in zahtevanih dokazil.</w:t>
      </w:r>
    </w:p>
    <w:p w14:paraId="6B8E649E" w14:textId="77777777" w:rsidR="00B65574" w:rsidRPr="002D15D8" w:rsidRDefault="00B65574" w:rsidP="008A6542">
      <w:pPr>
        <w:keepNext/>
        <w:keepLines/>
        <w:spacing w:after="0" w:line="240" w:lineRule="auto"/>
        <w:jc w:val="both"/>
        <w:rPr>
          <w:rFonts w:ascii="Tahoma" w:eastAsia="Times New Roman" w:hAnsi="Tahoma" w:cs="Tahoma"/>
          <w:b/>
          <w:lang w:eastAsia="sl-SI"/>
        </w:rPr>
      </w:pPr>
    </w:p>
    <w:p w14:paraId="178FDC64" w14:textId="024725FD" w:rsidR="00DC1129" w:rsidRPr="002D15D8" w:rsidRDefault="00DC1129" w:rsidP="008A6542">
      <w:pPr>
        <w:keepNext/>
        <w:keepLines/>
        <w:spacing w:after="0" w:line="240" w:lineRule="auto"/>
        <w:jc w:val="both"/>
        <w:rPr>
          <w:rFonts w:ascii="Tahoma" w:eastAsia="Times New Roman" w:hAnsi="Tahoma" w:cs="Tahoma"/>
          <w:b/>
          <w:szCs w:val="20"/>
          <w:lang w:eastAsia="sl-SI"/>
        </w:rPr>
      </w:pPr>
      <w:r w:rsidRPr="002D15D8">
        <w:rPr>
          <w:rFonts w:ascii="Tahoma" w:eastAsia="Times New Roman" w:hAnsi="Tahoma" w:cs="Tahoma"/>
          <w:b/>
          <w:bCs/>
          <w:i/>
          <w:szCs w:val="20"/>
          <w:lang w:eastAsia="sl-SI"/>
        </w:rPr>
        <w:t xml:space="preserve">Zgoraj navedene pogoje lahko ponudnik izpolni samostojno, kot skupina ponudnikov (partnerji) v okviru skupne ponudbe ali s prijavljenimi podizvajalci, </w:t>
      </w:r>
      <w:r w:rsidRPr="002D15D8">
        <w:rPr>
          <w:rFonts w:ascii="Tahoma" w:eastAsia="Times New Roman" w:hAnsi="Tahoma" w:cs="Tahoma"/>
          <w:b/>
          <w:bCs/>
          <w:i/>
          <w:szCs w:val="20"/>
          <w:u w:val="single"/>
          <w:lang w:eastAsia="sl-SI"/>
        </w:rPr>
        <w:t>vendar bo moral ta gospodarski subjekt (s katerim se izkazuje strokovna sposobnost) predmetna dela javnega naročila tudi izvesti.</w:t>
      </w:r>
      <w:r w:rsidRPr="002D15D8">
        <w:rPr>
          <w:rFonts w:ascii="Tahoma" w:eastAsia="Times New Roman" w:hAnsi="Tahoma" w:cs="Tahoma"/>
          <w:b/>
          <w:bCs/>
          <w:i/>
          <w:szCs w:val="20"/>
          <w:lang w:eastAsia="sl-SI"/>
        </w:rPr>
        <w:t xml:space="preserve"> </w:t>
      </w:r>
      <w:r w:rsidR="00994CD5" w:rsidRPr="002D15D8">
        <w:rPr>
          <w:rFonts w:ascii="Tahoma" w:eastAsia="Times New Roman" w:hAnsi="Tahoma" w:cs="Tahoma"/>
          <w:b/>
          <w:bCs/>
          <w:i/>
          <w:szCs w:val="20"/>
          <w:lang w:eastAsia="sl-SI"/>
        </w:rPr>
        <w:t>V primeru, da prijavljeni delavci niso zaposleni pri ponudniku, mora ponudnik predložiti pogodbo o medsebojnem sodelovanju in jih obvezno prijaviti kot podizvajalce.</w:t>
      </w:r>
    </w:p>
    <w:p w14:paraId="0F7FF1E7" w14:textId="77777777" w:rsidR="00896CA1" w:rsidRPr="002D15D8" w:rsidRDefault="00896CA1" w:rsidP="008A6542">
      <w:pPr>
        <w:keepNext/>
        <w:keepLines/>
        <w:widowControl w:val="0"/>
        <w:spacing w:after="0" w:line="240" w:lineRule="auto"/>
        <w:jc w:val="both"/>
        <w:rPr>
          <w:rFonts w:ascii="Tahoma" w:hAnsi="Tahoma" w:cs="Tahoma"/>
          <w:b/>
        </w:rPr>
      </w:pPr>
    </w:p>
    <w:p w14:paraId="3A6FDFAB" w14:textId="77777777" w:rsidR="00896CA1" w:rsidRPr="002D15D8" w:rsidRDefault="00896CA1" w:rsidP="008A6542">
      <w:pPr>
        <w:keepNext/>
        <w:keepLines/>
        <w:numPr>
          <w:ilvl w:val="2"/>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lastRenderedPageBreak/>
        <w:t>Certifikat</w:t>
      </w:r>
    </w:p>
    <w:p w14:paraId="70E47829" w14:textId="77777777" w:rsidR="00896CA1" w:rsidRPr="002D15D8" w:rsidRDefault="00896CA1" w:rsidP="008A6542">
      <w:pPr>
        <w:keepNext/>
        <w:keepLines/>
        <w:widowControl w:val="0"/>
        <w:spacing w:after="0" w:line="240" w:lineRule="auto"/>
        <w:jc w:val="both"/>
        <w:rPr>
          <w:rFonts w:ascii="Tahoma" w:hAnsi="Tahoma" w:cs="Tahoma"/>
          <w:b/>
        </w:rPr>
      </w:pPr>
    </w:p>
    <w:p w14:paraId="6681E2DE" w14:textId="7E685676" w:rsidR="00084E6E" w:rsidRPr="002D15D8" w:rsidRDefault="00084E6E" w:rsidP="008A6542">
      <w:pPr>
        <w:keepNext/>
        <w:keepLines/>
        <w:spacing w:after="0" w:line="240" w:lineRule="auto"/>
        <w:jc w:val="both"/>
        <w:rPr>
          <w:rFonts w:ascii="Tahoma" w:hAnsi="Tahoma" w:cs="Tahoma"/>
        </w:rPr>
      </w:pPr>
      <w:r w:rsidRPr="002D15D8">
        <w:rPr>
          <w:rFonts w:ascii="Tahoma" w:hAnsi="Tahoma" w:cs="Tahoma"/>
        </w:rPr>
        <w:t xml:space="preserve">Gospodarski subjekt mora k ponudbi </w:t>
      </w:r>
      <w:r w:rsidRPr="002D15D8">
        <w:rPr>
          <w:rFonts w:ascii="Tahoma" w:hAnsi="Tahoma" w:cs="Tahoma"/>
          <w:b/>
        </w:rPr>
        <w:t>kot Prilogo 7</w:t>
      </w:r>
      <w:r w:rsidRPr="002D15D8">
        <w:rPr>
          <w:rFonts w:ascii="Tahoma" w:hAnsi="Tahoma" w:cs="Tahoma"/>
        </w:rPr>
        <w:t xml:space="preserve"> priložiti spodaj zahtevane fotokopije certifikatov oz. ustrezna dokazila, kot sledi: </w:t>
      </w:r>
    </w:p>
    <w:p w14:paraId="0C0F607C" w14:textId="7B31806B" w:rsidR="005C567B" w:rsidRPr="002D15D8" w:rsidRDefault="005C567B" w:rsidP="008A6542">
      <w:pPr>
        <w:keepNext/>
        <w:keepLines/>
        <w:numPr>
          <w:ilvl w:val="0"/>
          <w:numId w:val="57"/>
        </w:numPr>
        <w:spacing w:after="0" w:line="240" w:lineRule="auto"/>
        <w:ind w:left="426" w:hanging="426"/>
        <w:contextualSpacing/>
        <w:jc w:val="both"/>
        <w:rPr>
          <w:rFonts w:ascii="Tahoma" w:hAnsi="Tahoma" w:cs="Tahoma"/>
        </w:rPr>
      </w:pPr>
      <w:r w:rsidRPr="002D15D8">
        <w:rPr>
          <w:rFonts w:ascii="Tahoma" w:hAnsi="Tahoma" w:cs="Tahoma"/>
        </w:rPr>
        <w:t xml:space="preserve">veljavni </w:t>
      </w:r>
      <w:r w:rsidR="00084E6E" w:rsidRPr="002D15D8">
        <w:rPr>
          <w:rFonts w:ascii="Tahoma" w:hAnsi="Tahoma" w:cs="Tahoma"/>
        </w:rPr>
        <w:t>certifikat usposobljenosti za vzdrževanje in vgradnjo EX-opreme, skladno s standardi SIST EN 1127-1:2011, SIST EN 60079-1</w:t>
      </w:r>
      <w:r w:rsidRPr="002D15D8">
        <w:rPr>
          <w:rFonts w:ascii="Tahoma" w:hAnsi="Tahoma" w:cs="Tahoma"/>
        </w:rPr>
        <w:t xml:space="preserve">4:2014 in SIST EN 60079-17:2014, ki ga izdaja pooblaščeni organ,  </w:t>
      </w:r>
    </w:p>
    <w:p w14:paraId="20B8839A" w14:textId="2A52246F" w:rsidR="0023003F" w:rsidRPr="002D15D8" w:rsidRDefault="005C567B" w:rsidP="00DB2E41">
      <w:pPr>
        <w:keepNext/>
        <w:keepLines/>
        <w:numPr>
          <w:ilvl w:val="0"/>
          <w:numId w:val="57"/>
        </w:numPr>
        <w:spacing w:after="0" w:line="240" w:lineRule="auto"/>
        <w:ind w:left="426" w:hanging="426"/>
        <w:contextualSpacing/>
        <w:jc w:val="both"/>
        <w:rPr>
          <w:rFonts w:ascii="Tahoma" w:hAnsi="Tahoma" w:cs="Tahoma"/>
        </w:rPr>
      </w:pPr>
      <w:r w:rsidRPr="002D15D8">
        <w:rPr>
          <w:rFonts w:ascii="Tahoma" w:hAnsi="Tahoma" w:cs="Tahoma"/>
        </w:rPr>
        <w:t>veljavno izjavo o proizvodnji/zastopanju naprav, ki so vgrajene v sistem aktivne požarne zaščite (APZ) ali veljavno pooblastilo o usposobljenosti za vzdrževanje vgrajenih naprav v sisteme APZ, izdano s strani proizvajalca/zastopnika le-teh</w:t>
      </w:r>
      <w:r w:rsidR="004F4EC6" w:rsidRPr="002D15D8">
        <w:rPr>
          <w:rFonts w:ascii="Tahoma" w:hAnsi="Tahoma" w:cs="Tahoma"/>
        </w:rPr>
        <w:t>.</w:t>
      </w:r>
    </w:p>
    <w:p w14:paraId="13015223" w14:textId="3BB97185" w:rsidR="00722776" w:rsidRPr="002D15D8" w:rsidRDefault="00722776" w:rsidP="008A6542">
      <w:pPr>
        <w:keepNext/>
        <w:keepLines/>
        <w:spacing w:after="0" w:line="240" w:lineRule="auto"/>
        <w:jc w:val="both"/>
        <w:rPr>
          <w:rFonts w:ascii="Tahoma" w:hAnsi="Tahoma" w:cs="Tahoma"/>
        </w:rPr>
      </w:pPr>
    </w:p>
    <w:p w14:paraId="6DAA6A2D" w14:textId="3EC126FB" w:rsidR="00084E6E" w:rsidRPr="002D15D8" w:rsidRDefault="00084E6E" w:rsidP="008A6542">
      <w:pPr>
        <w:keepNext/>
        <w:keepLines/>
        <w:spacing w:after="0" w:line="240" w:lineRule="auto"/>
        <w:jc w:val="both"/>
        <w:rPr>
          <w:rFonts w:ascii="Tahoma" w:eastAsia="Times New Roman" w:hAnsi="Tahoma" w:cs="Tahoma"/>
          <w:b/>
          <w:szCs w:val="20"/>
          <w:lang w:eastAsia="sl-SI"/>
        </w:rPr>
      </w:pPr>
      <w:r w:rsidRPr="002D15D8">
        <w:rPr>
          <w:rFonts w:ascii="Tahoma" w:eastAsia="Times New Roman" w:hAnsi="Tahoma" w:cs="Tahoma"/>
          <w:b/>
          <w:szCs w:val="20"/>
          <w:lang w:eastAsia="sl-SI"/>
        </w:rPr>
        <w:t>Ta pogoj lahko izpolni ponudnik sam ali skupina ponudnikov v okviru skupne ponudbe ali s prijavljenimi podizvajalci ali s prijavljenimi subjekti, katerih zmogljivosti uporablja ponudnik.</w:t>
      </w:r>
    </w:p>
    <w:p w14:paraId="1666C49B" w14:textId="77777777" w:rsidR="00E65DF3" w:rsidRPr="002D15D8" w:rsidRDefault="00E65DF3" w:rsidP="008A6542">
      <w:pPr>
        <w:keepNext/>
        <w:keepLines/>
        <w:widowControl w:val="0"/>
        <w:spacing w:after="0" w:line="240" w:lineRule="auto"/>
        <w:jc w:val="both"/>
        <w:rPr>
          <w:rFonts w:ascii="Tahoma" w:hAnsi="Tahoma" w:cs="Tahoma"/>
        </w:rPr>
      </w:pPr>
    </w:p>
    <w:p w14:paraId="597CA620" w14:textId="77777777" w:rsidR="00896CA1" w:rsidRPr="002D15D8" w:rsidRDefault="00896CA1" w:rsidP="008A6542">
      <w:pPr>
        <w:keepNext/>
        <w:keepLines/>
        <w:numPr>
          <w:ilvl w:val="2"/>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Odgovornost za škodo</w:t>
      </w:r>
    </w:p>
    <w:p w14:paraId="1DFE0B12" w14:textId="77777777" w:rsidR="00896CA1" w:rsidRPr="002D15D8" w:rsidRDefault="00896CA1" w:rsidP="008A6542">
      <w:pPr>
        <w:keepNext/>
        <w:keepLines/>
        <w:widowControl w:val="0"/>
        <w:spacing w:after="0" w:line="240" w:lineRule="auto"/>
        <w:jc w:val="both"/>
        <w:rPr>
          <w:rFonts w:ascii="Tahoma" w:hAnsi="Tahoma" w:cs="Tahoma"/>
        </w:rPr>
      </w:pPr>
    </w:p>
    <w:p w14:paraId="35FB652A" w14:textId="7F245D0A" w:rsidR="00896CA1" w:rsidRPr="002D15D8" w:rsidRDefault="00896CA1" w:rsidP="008A6542">
      <w:pPr>
        <w:keepNext/>
        <w:keepLines/>
        <w:widowControl w:val="0"/>
        <w:spacing w:after="0" w:line="240" w:lineRule="auto"/>
        <w:jc w:val="both"/>
        <w:rPr>
          <w:rFonts w:ascii="Tahoma" w:hAnsi="Tahoma" w:cs="Tahoma"/>
        </w:rPr>
      </w:pPr>
      <w:r w:rsidRPr="002D15D8">
        <w:rPr>
          <w:rFonts w:ascii="Tahoma" w:hAnsi="Tahoma" w:cs="Tahoma"/>
        </w:rPr>
        <w:t xml:space="preserve">Gospodarski subjekt mora imeti pred začetkom opravljanja in ves čas opravljanja preizkusov zavarovano odgovornost za škodo, ki bi lahko nastala zavezancu ali tretjim osebam pri izvajanju nalog zaradi poškodovanja oseb in stvari. Zavarovanje mora vključevati tudi odgovornost za škodo na sistemu, drugih napravah in objektu, na katerem se je izvajal preizkus, povzročeno v času izvajanja preizkusa ali po njem. Višina letne zavarovalne vsote, ki se določi v zavarovalni pogodbi, ne sme biti nižja od 150.000 eurov po zavarovalnem primeru in v dvakratnem letnem agregatu. Zavarovanje mora zagotavljati najmanj kritje škode zaradi poškodovanja oseb in stvari ter kritje škode na sistemu, drugih napravah in objektu, v katerem se je izvajal preizkus, povzročene v času izvajanja preizkusa ali po njem, v skladu s 3. odstavkom 6. člena Pravilnika o nadzoru vgrajenih sistemov aktivne požarne zaščite </w:t>
      </w:r>
      <w:r w:rsidRPr="002D15D8">
        <w:rPr>
          <w:rFonts w:ascii="Tahoma" w:hAnsi="Tahoma" w:cs="Tahoma"/>
          <w:bCs/>
        </w:rPr>
        <w:t>(Uradni list RS, št.</w:t>
      </w:r>
      <w:r w:rsidR="00DC1129" w:rsidRPr="002D15D8">
        <w:rPr>
          <w:rFonts w:ascii="Tahoma" w:hAnsi="Tahoma" w:cs="Tahoma"/>
          <w:bCs/>
        </w:rPr>
        <w:t xml:space="preserve"> 53/19</w:t>
      </w:r>
      <w:r w:rsidRPr="002D15D8">
        <w:rPr>
          <w:rFonts w:ascii="Tahoma" w:hAnsi="Tahoma" w:cs="Tahoma"/>
          <w:bCs/>
        </w:rPr>
        <w:t>)</w:t>
      </w:r>
      <w:r w:rsidRPr="002D15D8">
        <w:rPr>
          <w:rFonts w:ascii="Tahoma" w:hAnsi="Tahoma" w:cs="Tahoma"/>
        </w:rPr>
        <w:t>.</w:t>
      </w:r>
    </w:p>
    <w:p w14:paraId="2053A4CC" w14:textId="7281EE1F" w:rsidR="00896CA1" w:rsidRPr="002D15D8" w:rsidRDefault="00896CA1" w:rsidP="008A6542">
      <w:pPr>
        <w:keepNext/>
        <w:keepLines/>
        <w:widowControl w:val="0"/>
        <w:spacing w:after="0" w:line="240" w:lineRule="auto"/>
        <w:jc w:val="both"/>
        <w:rPr>
          <w:rFonts w:ascii="Tahoma" w:hAnsi="Tahoma" w:cs="Tahoma"/>
        </w:rPr>
      </w:pPr>
    </w:p>
    <w:p w14:paraId="509E22F0" w14:textId="4BECD760" w:rsidR="00DC1129" w:rsidRPr="002D15D8" w:rsidRDefault="00DC1129" w:rsidP="008A6542">
      <w:pPr>
        <w:keepNext/>
        <w:keepLines/>
        <w:spacing w:after="0" w:line="240" w:lineRule="auto"/>
        <w:jc w:val="both"/>
        <w:rPr>
          <w:rFonts w:ascii="Tahoma" w:hAnsi="Tahoma" w:cs="Tahoma"/>
        </w:rPr>
      </w:pPr>
      <w:r w:rsidRPr="002D15D8">
        <w:rPr>
          <w:rFonts w:ascii="Tahoma" w:hAnsi="Tahoma" w:cs="Tahoma"/>
        </w:rPr>
        <w:t xml:space="preserve">Gospodarski subjekt mora k ponudbi </w:t>
      </w:r>
      <w:r w:rsidRPr="002D15D8">
        <w:rPr>
          <w:rFonts w:ascii="Tahoma" w:hAnsi="Tahoma" w:cs="Tahoma"/>
          <w:b/>
        </w:rPr>
        <w:t xml:space="preserve">kot Prilogo </w:t>
      </w:r>
      <w:r w:rsidR="00791520" w:rsidRPr="002D15D8">
        <w:rPr>
          <w:rFonts w:ascii="Tahoma" w:hAnsi="Tahoma" w:cs="Tahoma"/>
          <w:b/>
        </w:rPr>
        <w:t>8</w:t>
      </w:r>
      <w:r w:rsidRPr="002D15D8">
        <w:rPr>
          <w:rFonts w:ascii="Tahoma" w:hAnsi="Tahoma" w:cs="Tahoma"/>
        </w:rPr>
        <w:t xml:space="preserve"> priložiti zavarovalno pogodbo in/ali polico, v skladu s 3. odstavkom 6. člena Pravilnika o nadzoru vgrajenih sistemov aktivne požarne zaščite (Uradni list RS, št. 53/19). </w:t>
      </w:r>
    </w:p>
    <w:p w14:paraId="7E891660" w14:textId="77777777" w:rsidR="006F2810" w:rsidRPr="002D15D8" w:rsidRDefault="006F2810" w:rsidP="008A6542">
      <w:pPr>
        <w:keepNext/>
        <w:keepLines/>
        <w:spacing w:after="0" w:line="240" w:lineRule="auto"/>
        <w:jc w:val="both"/>
        <w:rPr>
          <w:rFonts w:ascii="Tahoma" w:hAnsi="Tahoma" w:cs="Tahoma"/>
        </w:rPr>
      </w:pPr>
    </w:p>
    <w:p w14:paraId="6C2C56CF" w14:textId="3AB9C75F" w:rsidR="006F2810" w:rsidRDefault="006F2810" w:rsidP="008A6542">
      <w:pPr>
        <w:keepNext/>
        <w:keepLines/>
        <w:spacing w:after="0" w:line="240" w:lineRule="auto"/>
        <w:jc w:val="both"/>
        <w:rPr>
          <w:rFonts w:ascii="Tahoma" w:hAnsi="Tahoma" w:cs="Tahoma"/>
          <w:b/>
        </w:rPr>
      </w:pPr>
      <w:r w:rsidRPr="002D15D8">
        <w:rPr>
          <w:rFonts w:ascii="Tahoma" w:hAnsi="Tahoma" w:cs="Tahoma"/>
          <w:b/>
        </w:rPr>
        <w:t>Ta pogoj lahko izpolni ponudnik sam ali skupina ponudnikov v okviru skupne ponudbe ali s prijavljenimi podizvajalci ali</w:t>
      </w:r>
      <w:r w:rsidRPr="002D15D8">
        <w:rPr>
          <w:rFonts w:ascii="Tahoma" w:hAnsi="Tahoma" w:cs="Tahoma"/>
          <w:b/>
          <w:bCs/>
        </w:rPr>
        <w:t xml:space="preserve"> s prijavljenimi subjekti, katerih zmogljivosti uporablja ponudnik</w:t>
      </w:r>
      <w:r w:rsidRPr="002D15D8">
        <w:rPr>
          <w:rFonts w:ascii="Tahoma" w:hAnsi="Tahoma" w:cs="Tahoma"/>
          <w:b/>
        </w:rPr>
        <w:t>.</w:t>
      </w:r>
    </w:p>
    <w:p w14:paraId="04226ADF" w14:textId="77777777" w:rsidR="00F47D87" w:rsidRPr="002D15D8" w:rsidRDefault="00F47D87" w:rsidP="008A6542">
      <w:pPr>
        <w:keepNext/>
        <w:keepLines/>
        <w:spacing w:after="0" w:line="240" w:lineRule="auto"/>
        <w:jc w:val="both"/>
        <w:rPr>
          <w:rFonts w:ascii="Tahoma" w:hAnsi="Tahoma" w:cs="Tahoma"/>
          <w:b/>
        </w:rPr>
      </w:pPr>
    </w:p>
    <w:p w14:paraId="569B9E5F" w14:textId="0C80C400" w:rsidR="006F2810" w:rsidRPr="002D15D8" w:rsidRDefault="006F2810" w:rsidP="008A6542">
      <w:pPr>
        <w:keepNext/>
        <w:keepLines/>
        <w:numPr>
          <w:ilvl w:val="2"/>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Ogled objekta</w:t>
      </w:r>
    </w:p>
    <w:p w14:paraId="2B1788F1" w14:textId="77777777" w:rsidR="006F2810" w:rsidRPr="002D15D8" w:rsidRDefault="006F2810" w:rsidP="008A6542">
      <w:pPr>
        <w:keepNext/>
        <w:keepLines/>
        <w:spacing w:after="0" w:line="240" w:lineRule="auto"/>
        <w:jc w:val="both"/>
        <w:rPr>
          <w:rFonts w:ascii="Tahoma" w:eastAsia="Times New Roman" w:hAnsi="Tahoma" w:cs="Tahoma"/>
          <w:u w:val="single"/>
          <w:lang w:eastAsia="sl-SI"/>
        </w:rPr>
      </w:pPr>
    </w:p>
    <w:p w14:paraId="40ED44A4" w14:textId="77777777" w:rsidR="006F2810" w:rsidRPr="002D15D8" w:rsidRDefault="006F2810"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Neodvisno od podatkov, ki so vsebovani v razpisni dokumentaciji, si </w:t>
      </w:r>
      <w:r w:rsidRPr="002D15D8">
        <w:rPr>
          <w:rFonts w:ascii="Tahoma" w:eastAsia="Times New Roman" w:hAnsi="Tahoma" w:cs="Tahoma"/>
          <w:b/>
          <w:lang w:eastAsia="sl-SI"/>
        </w:rPr>
        <w:t>mora</w:t>
      </w:r>
      <w:r w:rsidRPr="002D15D8">
        <w:rPr>
          <w:rFonts w:ascii="Tahoma" w:eastAsia="Times New Roman" w:hAnsi="Tahoma" w:cs="Tahoma"/>
          <w:lang w:eastAsia="sl-SI"/>
        </w:rPr>
        <w:t xml:space="preserve"> ponudnik pred oddajo ponudbe obvezno ogledati objekte naročnika, kjer se bodo izvajale razpisana dela z namenom, da si pridobi morebitne ostale podatke, ki se nanašajo na izvedbo del po tej razpisni dokumentaciji in ki lahko vplivajo na ponudnikovo ceno ali ponudnikove obveznosti in izvedbene zmogljivosti ter se seznani z </w:t>
      </w:r>
      <w:r w:rsidRPr="002D15D8">
        <w:rPr>
          <w:rFonts w:ascii="Tahoma" w:eastAsia="Times New Roman" w:hAnsi="Tahoma" w:cs="Tahoma"/>
          <w:bCs/>
          <w:lang w:eastAsia="sl-SI"/>
        </w:rPr>
        <w:t xml:space="preserve">razmerami in proizvodnimi objekti na lokaciji naročnika, Toplarniška ulica 19 v </w:t>
      </w:r>
      <w:r w:rsidRPr="002D15D8">
        <w:rPr>
          <w:rFonts w:ascii="Tahoma" w:eastAsia="Times New Roman" w:hAnsi="Tahoma" w:cs="Tahoma"/>
          <w:lang w:eastAsia="sl-SI"/>
        </w:rPr>
        <w:t xml:space="preserve">Ljubljani. </w:t>
      </w:r>
    </w:p>
    <w:p w14:paraId="696F1F2B" w14:textId="77777777" w:rsidR="006F2810" w:rsidRPr="002D15D8" w:rsidRDefault="006F2810" w:rsidP="008A6542">
      <w:pPr>
        <w:keepNext/>
        <w:keepLines/>
        <w:spacing w:after="0" w:line="240" w:lineRule="auto"/>
        <w:jc w:val="both"/>
        <w:rPr>
          <w:rFonts w:ascii="Tahoma" w:eastAsia="Times New Roman" w:hAnsi="Tahoma" w:cs="Tahoma"/>
          <w:b/>
          <w:lang w:eastAsia="sl-SI"/>
        </w:rPr>
      </w:pPr>
    </w:p>
    <w:p w14:paraId="670B9B6C" w14:textId="5A0E0D9C" w:rsidR="00090629" w:rsidRPr="002D15D8" w:rsidRDefault="00141EC8" w:rsidP="008A6542">
      <w:pPr>
        <w:keepNext/>
        <w:keepLines/>
        <w:spacing w:after="0" w:line="240" w:lineRule="auto"/>
        <w:jc w:val="both"/>
        <w:rPr>
          <w:rFonts w:ascii="Tahoma" w:hAnsi="Tahoma" w:cs="Tahoma"/>
          <w:iCs/>
        </w:rPr>
      </w:pPr>
      <w:r w:rsidRPr="002D15D8">
        <w:rPr>
          <w:rFonts w:ascii="Tahoma" w:eastAsia="Times New Roman" w:hAnsi="Tahoma" w:cs="Tahoma"/>
          <w:iCs/>
          <w:lang w:eastAsia="sl-SI"/>
        </w:rPr>
        <w:t xml:space="preserve">Ponudniki se </w:t>
      </w:r>
      <w:r w:rsidRPr="002D15D8">
        <w:rPr>
          <w:rFonts w:ascii="Tahoma" w:eastAsia="Times New Roman" w:hAnsi="Tahoma" w:cs="Tahoma"/>
          <w:lang w:eastAsia="sl-SI"/>
        </w:rPr>
        <w:t>predhodno dogovorijo za ogled objektov s kontaktno osebo naročnika:</w:t>
      </w:r>
    </w:p>
    <w:p w14:paraId="0ECFC6F6" w14:textId="2E4B6650" w:rsidR="00141EC8" w:rsidRPr="002D15D8" w:rsidRDefault="00EA0B7B" w:rsidP="008A6542">
      <w:pPr>
        <w:pStyle w:val="Odstavekseznama"/>
        <w:keepNext/>
        <w:keepLines/>
        <w:numPr>
          <w:ilvl w:val="0"/>
          <w:numId w:val="63"/>
        </w:numPr>
        <w:tabs>
          <w:tab w:val="left" w:pos="567"/>
          <w:tab w:val="left" w:pos="1418"/>
          <w:tab w:val="left" w:pos="1702"/>
        </w:tabs>
        <w:jc w:val="both"/>
        <w:rPr>
          <w:rFonts w:ascii="Tahoma" w:hAnsi="Tahoma" w:cs="Tahoma"/>
          <w:sz w:val="22"/>
          <w:szCs w:val="22"/>
        </w:rPr>
      </w:pPr>
      <w:r>
        <w:rPr>
          <w:rFonts w:ascii="Tahoma" w:hAnsi="Tahoma" w:cs="Tahoma"/>
          <w:sz w:val="22"/>
          <w:szCs w:val="22"/>
        </w:rPr>
        <w:t>Peter Čater</w:t>
      </w:r>
      <w:r w:rsidR="00141EC8" w:rsidRPr="002D15D8">
        <w:rPr>
          <w:rFonts w:ascii="Tahoma" w:hAnsi="Tahoma" w:cs="Tahoma"/>
          <w:sz w:val="22"/>
          <w:szCs w:val="22"/>
        </w:rPr>
        <w:t xml:space="preserve">, tel.: 01 </w:t>
      </w:r>
      <w:r w:rsidR="008709A7" w:rsidRPr="008709A7">
        <w:rPr>
          <w:rFonts w:ascii="Tahoma" w:hAnsi="Tahoma" w:cs="Tahoma"/>
          <w:sz w:val="22"/>
          <w:szCs w:val="22"/>
        </w:rPr>
        <w:t>58</w:t>
      </w:r>
      <w:r w:rsidR="008709A7">
        <w:rPr>
          <w:rFonts w:ascii="Tahoma" w:hAnsi="Tahoma" w:cs="Tahoma"/>
          <w:sz w:val="22"/>
          <w:szCs w:val="22"/>
        </w:rPr>
        <w:t xml:space="preserve"> </w:t>
      </w:r>
      <w:r w:rsidR="008709A7" w:rsidRPr="008709A7">
        <w:rPr>
          <w:rFonts w:ascii="Tahoma" w:hAnsi="Tahoma" w:cs="Tahoma"/>
          <w:sz w:val="22"/>
          <w:szCs w:val="22"/>
        </w:rPr>
        <w:t>89 792</w:t>
      </w:r>
      <w:r w:rsidR="00141EC8" w:rsidRPr="002D15D8">
        <w:rPr>
          <w:rFonts w:ascii="Tahoma" w:hAnsi="Tahoma" w:cs="Tahoma"/>
          <w:sz w:val="22"/>
          <w:szCs w:val="22"/>
        </w:rPr>
        <w:t>, elektronska pošta</w:t>
      </w:r>
      <w:r w:rsidR="00141EC8" w:rsidRPr="008709A7">
        <w:rPr>
          <w:rFonts w:ascii="Tahoma" w:hAnsi="Tahoma" w:cs="Tahoma"/>
          <w:sz w:val="22"/>
          <w:szCs w:val="22"/>
        </w:rPr>
        <w:t xml:space="preserve">: </w:t>
      </w:r>
      <w:hyperlink r:id="rId27" w:history="1">
        <w:r w:rsidR="008709A7" w:rsidRPr="008709A7">
          <w:rPr>
            <w:rStyle w:val="Hiperpovezava"/>
            <w:rFonts w:ascii="Tahoma" w:hAnsi="Tahoma" w:cs="Tahoma"/>
            <w:color w:val="auto"/>
            <w:sz w:val="22"/>
            <w:szCs w:val="22"/>
          </w:rPr>
          <w:t>peter.cater@energetika.si</w:t>
        </w:r>
      </w:hyperlink>
      <w:r w:rsidR="00141EC8" w:rsidRPr="008709A7">
        <w:rPr>
          <w:rFonts w:ascii="Tahoma" w:hAnsi="Tahoma" w:cs="Tahoma"/>
          <w:sz w:val="22"/>
          <w:szCs w:val="22"/>
        </w:rPr>
        <w:t>,</w:t>
      </w:r>
    </w:p>
    <w:p w14:paraId="5410941F" w14:textId="77777777" w:rsidR="00141EC8" w:rsidRPr="002D15D8" w:rsidRDefault="00141EC8" w:rsidP="008A6542">
      <w:pPr>
        <w:pStyle w:val="Odstavekseznama"/>
        <w:keepNext/>
        <w:keepLines/>
        <w:numPr>
          <w:ilvl w:val="0"/>
          <w:numId w:val="63"/>
        </w:numPr>
        <w:tabs>
          <w:tab w:val="left" w:pos="567"/>
          <w:tab w:val="left" w:pos="1418"/>
          <w:tab w:val="left" w:pos="1702"/>
        </w:tabs>
        <w:jc w:val="both"/>
        <w:rPr>
          <w:rFonts w:ascii="Tahoma" w:hAnsi="Tahoma" w:cs="Tahoma"/>
          <w:sz w:val="22"/>
          <w:szCs w:val="22"/>
        </w:rPr>
      </w:pPr>
      <w:r w:rsidRPr="002D15D8">
        <w:rPr>
          <w:rFonts w:ascii="Tahoma" w:hAnsi="Tahoma" w:cs="Tahoma"/>
          <w:sz w:val="22"/>
          <w:szCs w:val="22"/>
        </w:rPr>
        <w:t xml:space="preserve">Blaž Žibert, tel.: 01 58 75 345, elektronska pošta: </w:t>
      </w:r>
      <w:hyperlink r:id="rId28" w:history="1">
        <w:r w:rsidRPr="002D15D8">
          <w:rPr>
            <w:rStyle w:val="Hiperpovezava"/>
            <w:rFonts w:ascii="Tahoma" w:hAnsi="Tahoma" w:cs="Tahoma"/>
            <w:color w:val="auto"/>
            <w:sz w:val="22"/>
            <w:szCs w:val="22"/>
          </w:rPr>
          <w:t>blaz.zibert@energetika.si</w:t>
        </w:r>
      </w:hyperlink>
      <w:r w:rsidRPr="002D15D8">
        <w:rPr>
          <w:rFonts w:ascii="Tahoma" w:hAnsi="Tahoma" w:cs="Tahoma"/>
          <w:sz w:val="22"/>
          <w:szCs w:val="22"/>
        </w:rPr>
        <w:t>,</w:t>
      </w:r>
    </w:p>
    <w:p w14:paraId="1B0F516A" w14:textId="77777777" w:rsidR="00141EC8" w:rsidRPr="002D15D8" w:rsidRDefault="00141EC8" w:rsidP="008A6542">
      <w:pPr>
        <w:pStyle w:val="Odstavekseznama"/>
        <w:keepNext/>
        <w:keepLines/>
        <w:numPr>
          <w:ilvl w:val="0"/>
          <w:numId w:val="63"/>
        </w:numPr>
        <w:tabs>
          <w:tab w:val="left" w:pos="567"/>
          <w:tab w:val="left" w:pos="1418"/>
          <w:tab w:val="left" w:pos="1702"/>
        </w:tabs>
        <w:jc w:val="both"/>
        <w:rPr>
          <w:rFonts w:ascii="Tahoma" w:hAnsi="Tahoma" w:cs="Tahoma"/>
          <w:sz w:val="22"/>
          <w:szCs w:val="22"/>
        </w:rPr>
      </w:pPr>
      <w:r w:rsidRPr="002D15D8">
        <w:rPr>
          <w:rFonts w:ascii="Tahoma" w:hAnsi="Tahoma" w:cs="Tahoma"/>
          <w:sz w:val="22"/>
          <w:szCs w:val="22"/>
        </w:rPr>
        <w:t xml:space="preserve">Klemen Sedej, tel.: 01 58 75 292, elektronska pošta: </w:t>
      </w:r>
      <w:hyperlink r:id="rId29" w:history="1">
        <w:r w:rsidRPr="002D15D8">
          <w:rPr>
            <w:rStyle w:val="Hiperpovezava"/>
            <w:rFonts w:ascii="Tahoma" w:hAnsi="Tahoma" w:cs="Tahoma"/>
            <w:color w:val="auto"/>
            <w:sz w:val="22"/>
            <w:szCs w:val="22"/>
          </w:rPr>
          <w:t>klemen.sedej@energetika.si</w:t>
        </w:r>
      </w:hyperlink>
      <w:r w:rsidRPr="002D15D8">
        <w:rPr>
          <w:rFonts w:ascii="Tahoma" w:hAnsi="Tahoma" w:cs="Tahoma"/>
          <w:sz w:val="22"/>
          <w:szCs w:val="22"/>
        </w:rPr>
        <w:t>,</w:t>
      </w:r>
    </w:p>
    <w:p w14:paraId="4356602A" w14:textId="77777777" w:rsidR="006F2810" w:rsidRPr="002D15D8" w:rsidRDefault="006F2810" w:rsidP="008A6542">
      <w:pPr>
        <w:keepNext/>
        <w:keepLines/>
        <w:spacing w:after="0" w:line="240" w:lineRule="auto"/>
        <w:jc w:val="both"/>
        <w:rPr>
          <w:rFonts w:ascii="Tahoma" w:eastAsia="Times New Roman" w:hAnsi="Tahoma" w:cs="Tahoma"/>
          <w:iCs/>
          <w:lang w:eastAsia="sl-SI"/>
        </w:rPr>
      </w:pPr>
    </w:p>
    <w:p w14:paraId="63B4149B" w14:textId="5F872EC8" w:rsidR="006F2810" w:rsidRPr="002D15D8" w:rsidRDefault="006F2810"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lastRenderedPageBreak/>
        <w:t>Naročnik bo v ta namen ločeno organiziral sestanke s posameznimi ponudniki na</w:t>
      </w:r>
      <w:r w:rsidRPr="002D15D8">
        <w:rPr>
          <w:rFonts w:ascii="Tahoma" w:eastAsia="Times New Roman" w:hAnsi="Tahoma" w:cs="Tahoma"/>
          <w:bCs/>
          <w:lang w:eastAsia="sl-SI"/>
        </w:rPr>
        <w:t xml:space="preserve"> lokaciji naročnika Toplarniška ulica 19, </w:t>
      </w:r>
      <w:r w:rsidRPr="002D15D8">
        <w:rPr>
          <w:rFonts w:ascii="Tahoma" w:eastAsia="Times New Roman" w:hAnsi="Tahoma" w:cs="Tahoma"/>
          <w:lang w:eastAsia="sl-SI"/>
        </w:rPr>
        <w:t xml:space="preserve">v Ljubljani, </w:t>
      </w:r>
      <w:r w:rsidRPr="002D15D8">
        <w:rPr>
          <w:rFonts w:ascii="Tahoma" w:eastAsia="Times New Roman" w:hAnsi="Tahoma" w:cs="Tahoma"/>
          <w:b/>
          <w:u w:val="single"/>
          <w:lang w:eastAsia="sl-SI"/>
        </w:rPr>
        <w:t>ki so obvezni za vse ponudnike</w:t>
      </w:r>
      <w:r w:rsidRPr="002D15D8">
        <w:rPr>
          <w:rFonts w:ascii="Tahoma" w:eastAsia="Times New Roman" w:hAnsi="Tahoma" w:cs="Tahoma"/>
          <w:lang w:eastAsia="sl-SI"/>
        </w:rPr>
        <w:t xml:space="preserve">. </w:t>
      </w:r>
      <w:r w:rsidR="00417F4A" w:rsidRPr="002D15D8">
        <w:rPr>
          <w:rFonts w:ascii="Tahoma" w:eastAsia="Times New Roman" w:hAnsi="Tahoma" w:cs="Tahoma"/>
          <w:lang w:eastAsia="sl-SI"/>
        </w:rPr>
        <w:t xml:space="preserve">V primeru, da se ponudnik ne udeleži obveznega ogleda, bo ponudba takega ponudnika kot nedopustna izločena iz nadaljnje obravnave. </w:t>
      </w:r>
      <w:r w:rsidRPr="003C3B2D">
        <w:rPr>
          <w:rFonts w:ascii="Tahoma" w:eastAsia="Times New Roman" w:hAnsi="Tahoma" w:cs="Tahoma"/>
          <w:lang w:eastAsia="sl-SI"/>
        </w:rPr>
        <w:t>Ponudnik mora kontaktirati predstavnika naročnika</w:t>
      </w:r>
      <w:r w:rsidR="00090629" w:rsidRPr="003C3B2D">
        <w:rPr>
          <w:rFonts w:ascii="Tahoma" w:eastAsia="Times New Roman" w:hAnsi="Tahoma" w:cs="Tahoma"/>
          <w:iCs/>
          <w:lang w:eastAsia="sl-SI"/>
        </w:rPr>
        <w:t xml:space="preserve"> </w:t>
      </w:r>
      <w:r w:rsidR="009034BE" w:rsidRPr="003C3B2D">
        <w:rPr>
          <w:rFonts w:ascii="Tahoma" w:eastAsia="Times New Roman" w:hAnsi="Tahoma" w:cs="Tahoma"/>
          <w:iCs/>
          <w:lang w:eastAsia="sl-SI"/>
        </w:rPr>
        <w:t xml:space="preserve">do </w:t>
      </w:r>
      <w:r w:rsidR="003C3B2D" w:rsidRPr="003C3B2D">
        <w:rPr>
          <w:rFonts w:ascii="Tahoma" w:eastAsia="Times New Roman" w:hAnsi="Tahoma" w:cs="Tahoma"/>
          <w:iCs/>
          <w:lang w:eastAsia="sl-SI"/>
        </w:rPr>
        <w:t>12.12</w:t>
      </w:r>
      <w:r w:rsidR="00935194" w:rsidRPr="003C3B2D">
        <w:rPr>
          <w:rFonts w:ascii="Tahoma" w:eastAsia="Times New Roman" w:hAnsi="Tahoma" w:cs="Tahoma"/>
          <w:iCs/>
          <w:lang w:eastAsia="sl-SI"/>
        </w:rPr>
        <w:t xml:space="preserve">. </w:t>
      </w:r>
      <w:r w:rsidR="00822A4B" w:rsidRPr="003C3B2D">
        <w:rPr>
          <w:rFonts w:ascii="Tahoma" w:eastAsia="Times New Roman" w:hAnsi="Tahoma" w:cs="Tahoma"/>
          <w:iCs/>
          <w:lang w:eastAsia="sl-SI"/>
        </w:rPr>
        <w:t>2024</w:t>
      </w:r>
      <w:r w:rsidR="00935194" w:rsidRPr="003C3B2D">
        <w:rPr>
          <w:rFonts w:ascii="Tahoma" w:eastAsia="Times New Roman" w:hAnsi="Tahoma" w:cs="Tahoma"/>
          <w:iCs/>
          <w:lang w:eastAsia="sl-SI"/>
        </w:rPr>
        <w:t xml:space="preserve"> </w:t>
      </w:r>
      <w:r w:rsidRPr="003C3B2D">
        <w:rPr>
          <w:rFonts w:ascii="Tahoma" w:eastAsia="Times New Roman" w:hAnsi="Tahoma" w:cs="Tahoma"/>
          <w:lang w:eastAsia="sl-SI"/>
        </w:rPr>
        <w:t xml:space="preserve">in se dogovoriti za sestanek. Ogled objektov je možen vsak delavnik, od 8. do 12. ure. Zadnji dan za ogled objekta je </w:t>
      </w:r>
      <w:r w:rsidR="003C3B2D" w:rsidRPr="003C3B2D">
        <w:rPr>
          <w:rFonts w:ascii="Tahoma" w:eastAsia="Times New Roman" w:hAnsi="Tahoma" w:cs="Tahoma"/>
          <w:b/>
          <w:bCs/>
          <w:lang w:eastAsia="sl-SI"/>
        </w:rPr>
        <w:t>13.12</w:t>
      </w:r>
      <w:r w:rsidR="00822A4B" w:rsidRPr="003C3B2D">
        <w:rPr>
          <w:rFonts w:ascii="Tahoma" w:eastAsia="Times New Roman" w:hAnsi="Tahoma" w:cs="Tahoma"/>
          <w:b/>
          <w:bCs/>
          <w:lang w:eastAsia="sl-SI"/>
        </w:rPr>
        <w:t xml:space="preserve">. 2024 </w:t>
      </w:r>
      <w:r w:rsidRPr="003C3B2D">
        <w:rPr>
          <w:rFonts w:ascii="Tahoma" w:eastAsia="Times New Roman" w:hAnsi="Tahoma" w:cs="Tahoma"/>
          <w:b/>
          <w:lang w:eastAsia="sl-SI"/>
        </w:rPr>
        <w:t>do 1</w:t>
      </w:r>
      <w:r w:rsidR="001F780D" w:rsidRPr="003C3B2D">
        <w:rPr>
          <w:rFonts w:ascii="Tahoma" w:eastAsia="Times New Roman" w:hAnsi="Tahoma" w:cs="Tahoma"/>
          <w:b/>
          <w:lang w:eastAsia="sl-SI"/>
        </w:rPr>
        <w:t>2</w:t>
      </w:r>
      <w:r w:rsidRPr="003C3B2D">
        <w:rPr>
          <w:rFonts w:ascii="Tahoma" w:eastAsia="Times New Roman" w:hAnsi="Tahoma" w:cs="Tahoma"/>
          <w:b/>
          <w:lang w:eastAsia="sl-SI"/>
        </w:rPr>
        <w:t>. ure.</w:t>
      </w:r>
      <w:r w:rsidRPr="002D15D8">
        <w:rPr>
          <w:rFonts w:ascii="Tahoma" w:eastAsia="Times New Roman" w:hAnsi="Tahoma" w:cs="Tahoma"/>
          <w:lang w:eastAsia="sl-SI"/>
        </w:rPr>
        <w:t xml:space="preserve"> </w:t>
      </w:r>
    </w:p>
    <w:p w14:paraId="76FCB70F" w14:textId="0BFD1B13" w:rsidR="006F2810" w:rsidRPr="002D15D8" w:rsidRDefault="006F2810" w:rsidP="008A6542">
      <w:pPr>
        <w:keepNext/>
        <w:keepLines/>
        <w:spacing w:after="0" w:line="240" w:lineRule="auto"/>
        <w:jc w:val="both"/>
        <w:rPr>
          <w:rFonts w:ascii="Tahoma" w:eastAsia="Times New Roman" w:hAnsi="Tahoma" w:cs="Tahoma"/>
          <w:lang w:eastAsia="sl-SI"/>
        </w:rPr>
      </w:pPr>
    </w:p>
    <w:p w14:paraId="5807AC90" w14:textId="12170D13" w:rsidR="006F2810" w:rsidRPr="002D15D8" w:rsidRDefault="006F2810"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Ponudnik mora kot </w:t>
      </w:r>
      <w:r w:rsidRPr="002D15D8">
        <w:rPr>
          <w:rFonts w:ascii="Tahoma" w:eastAsia="Times New Roman" w:hAnsi="Tahoma" w:cs="Tahoma"/>
          <w:b/>
          <w:lang w:eastAsia="sl-SI"/>
        </w:rPr>
        <w:t xml:space="preserve">prilogo </w:t>
      </w:r>
      <w:r w:rsidR="00791520" w:rsidRPr="002D15D8">
        <w:rPr>
          <w:rFonts w:ascii="Tahoma" w:eastAsia="Times New Roman" w:hAnsi="Tahoma" w:cs="Tahoma"/>
          <w:b/>
          <w:lang w:eastAsia="sl-SI"/>
        </w:rPr>
        <w:t>9</w:t>
      </w:r>
      <w:r w:rsidRPr="002D15D8">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397402BB" w14:textId="77777777" w:rsidR="00185EAC" w:rsidRPr="002D15D8" w:rsidRDefault="00185EAC" w:rsidP="008A6542">
      <w:pPr>
        <w:keepNext/>
        <w:keepLines/>
        <w:spacing w:after="0" w:line="240" w:lineRule="auto"/>
        <w:jc w:val="both"/>
        <w:rPr>
          <w:rFonts w:ascii="Tahoma" w:eastAsia="Times New Roman" w:hAnsi="Tahoma" w:cs="Tahoma"/>
          <w:lang w:eastAsia="sl-SI"/>
        </w:rPr>
      </w:pPr>
    </w:p>
    <w:p w14:paraId="3299816C" w14:textId="77777777" w:rsidR="00185EAC" w:rsidRPr="002D15D8" w:rsidRDefault="00185EAC" w:rsidP="008A6542">
      <w:pPr>
        <w:keepNext/>
        <w:keepLines/>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Ostale zahteve in pogoji naročnika</w:t>
      </w:r>
    </w:p>
    <w:p w14:paraId="4606DCA2" w14:textId="77777777" w:rsidR="00185EAC" w:rsidRPr="002D15D8" w:rsidRDefault="00185EAC" w:rsidP="008A6542">
      <w:pPr>
        <w:keepNext/>
        <w:keepLines/>
        <w:spacing w:after="0" w:line="240" w:lineRule="auto"/>
        <w:rPr>
          <w:rFonts w:ascii="Tahoma" w:eastAsia="Times New Roman" w:hAnsi="Tahoma" w:cs="Tahoma"/>
          <w:b/>
          <w:szCs w:val="21"/>
          <w:lang w:eastAsia="sl-SI"/>
        </w:rPr>
      </w:pPr>
    </w:p>
    <w:p w14:paraId="0A2E07EB" w14:textId="622BE993"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Ponudnik, skupina ponudnikov v okviru skupne ponudbe, vsi v ponudbi navedeni podizvajalci ter </w:t>
      </w:r>
      <w:r w:rsidRPr="002D15D8">
        <w:rPr>
          <w:rFonts w:ascii="Tahoma" w:eastAsia="Times New Roman" w:hAnsi="Tahoma" w:cs="Tahoma"/>
          <w:bCs/>
          <w:lang w:eastAsia="sl-SI"/>
        </w:rPr>
        <w:t>subjekti, katerega zmogljivost bo ponudnik uporabil,</w:t>
      </w:r>
      <w:r w:rsidRPr="002D15D8">
        <w:rPr>
          <w:rFonts w:ascii="Tahoma" w:eastAsia="Times New Roman" w:hAnsi="Tahoma" w:cs="Tahoma"/>
          <w:lang w:eastAsia="sl-SI"/>
        </w:rPr>
        <w:t xml:space="preserve"> ne sme/jo biti uvrščen/i na seznam poslovnih subjektov, s katerimi na podlagi 35. člena Zakona o integriteti in preprečevanju korupcije (Ur. l. RS, </w:t>
      </w:r>
      <w:r w:rsidR="0011678B" w:rsidRPr="002D15D8">
        <w:rPr>
          <w:rFonts w:ascii="Tahoma" w:eastAsia="Times New Roman" w:hAnsi="Tahoma" w:cs="Tahoma"/>
          <w:lang w:eastAsia="sl-SI"/>
        </w:rPr>
        <w:t>št. 69/11 – uradno prečiščeno besedilo, 158/20, 3/22 – ZDeb in 16/23 – ZZPri</w:t>
      </w:r>
      <w:r w:rsidRPr="002D15D8">
        <w:rPr>
          <w:rFonts w:ascii="Tahoma" w:eastAsia="Times New Roman" w:hAnsi="Tahoma" w:cs="Tahoma"/>
          <w:lang w:eastAsia="sl-SI"/>
        </w:rPr>
        <w:t>, v nadaljevanju: ZIntPK), naročniki ne smejo sodelovati.</w:t>
      </w:r>
    </w:p>
    <w:p w14:paraId="22F27147"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p>
    <w:p w14:paraId="49F07F64" w14:textId="77777777" w:rsidR="00017EFC" w:rsidRPr="002D15D8" w:rsidRDefault="00017EFC" w:rsidP="008A6542">
      <w:pPr>
        <w:keepNext/>
        <w:keepLines/>
        <w:widowControl w:val="0"/>
        <w:spacing w:after="0" w:line="240" w:lineRule="auto"/>
        <w:ind w:right="-2"/>
        <w:jc w:val="both"/>
        <w:rPr>
          <w:rFonts w:ascii="Tahoma" w:eastAsia="Times New Roman" w:hAnsi="Tahoma" w:cs="Tahoma"/>
          <w:szCs w:val="20"/>
          <w:lang w:eastAsia="sl-SI"/>
        </w:rPr>
      </w:pPr>
      <w:r w:rsidRPr="002D15D8">
        <w:rPr>
          <w:rFonts w:ascii="Tahoma" w:eastAsia="Times New Roman" w:hAnsi="Tahoma" w:cs="Tahoma"/>
          <w:szCs w:val="20"/>
          <w:lang w:eastAsia="sl-SI"/>
        </w:rPr>
        <w:t>Gospodarski subjekt izpolni zahtevo s predložitvijo izpolnjene in podpisane priloge A.</w:t>
      </w:r>
    </w:p>
    <w:p w14:paraId="2A540DED" w14:textId="77777777" w:rsidR="00017EFC" w:rsidRPr="002D15D8" w:rsidRDefault="00017EFC" w:rsidP="008A6542">
      <w:pPr>
        <w:keepNext/>
        <w:keepLines/>
        <w:widowControl w:val="0"/>
        <w:spacing w:after="0" w:line="240" w:lineRule="auto"/>
        <w:ind w:right="-2"/>
        <w:jc w:val="both"/>
        <w:rPr>
          <w:rFonts w:ascii="Tahoma" w:eastAsia="Times New Roman" w:hAnsi="Tahoma" w:cs="Tahoma"/>
          <w:szCs w:val="20"/>
          <w:lang w:eastAsia="sl-SI"/>
        </w:rPr>
      </w:pPr>
    </w:p>
    <w:p w14:paraId="75A6F477" w14:textId="24CE7FCE" w:rsidR="00017EFC" w:rsidRPr="002D15D8" w:rsidRDefault="00017EFC" w:rsidP="008A6542">
      <w:pPr>
        <w:keepNext/>
        <w:keepLines/>
        <w:widowControl w:val="0"/>
        <w:numPr>
          <w:ilvl w:val="0"/>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 xml:space="preserve">Zahteve varstva pri delu, požarnega varstva in varovanja okolja </w:t>
      </w:r>
    </w:p>
    <w:p w14:paraId="20FD825A" w14:textId="77777777" w:rsidR="00017EFC" w:rsidRPr="002D15D8" w:rsidRDefault="00017EFC" w:rsidP="008A6542">
      <w:pPr>
        <w:keepNext/>
        <w:keepLines/>
        <w:widowControl w:val="0"/>
        <w:spacing w:after="0" w:line="240" w:lineRule="auto"/>
        <w:rPr>
          <w:rFonts w:ascii="Tahoma" w:eastAsia="Times New Roman" w:hAnsi="Tahoma" w:cs="Tahoma"/>
          <w:u w:val="single"/>
          <w:lang w:eastAsia="sl-SI"/>
        </w:rPr>
      </w:pPr>
    </w:p>
    <w:p w14:paraId="387E79C2" w14:textId="77777777" w:rsidR="00017EFC" w:rsidRPr="002D15D8" w:rsidRDefault="00017EFC" w:rsidP="008A6542">
      <w:pPr>
        <w:keepNext/>
        <w:keepLines/>
        <w:widowControl w:val="0"/>
        <w:spacing w:after="0" w:line="240" w:lineRule="auto"/>
        <w:rPr>
          <w:rFonts w:ascii="Tahoma" w:eastAsia="Times New Roman" w:hAnsi="Tahoma" w:cs="Tahoma"/>
          <w:b/>
          <w:lang w:eastAsia="sl-SI"/>
        </w:rPr>
      </w:pPr>
      <w:r w:rsidRPr="002D15D8">
        <w:rPr>
          <w:rFonts w:ascii="Tahoma" w:eastAsia="Times New Roman" w:hAnsi="Tahoma" w:cs="Tahoma"/>
          <w:b/>
          <w:lang w:eastAsia="sl-SI"/>
        </w:rPr>
        <w:t>Zahteve glede izvajanja ukrepov na skupnih deloviščih pri naročniku</w:t>
      </w:r>
    </w:p>
    <w:p w14:paraId="6711D0C1" w14:textId="77777777" w:rsidR="00017EFC" w:rsidRPr="002D15D8" w:rsidRDefault="00017EFC" w:rsidP="008A6542">
      <w:pPr>
        <w:keepNext/>
        <w:keepLines/>
        <w:widowControl w:val="0"/>
        <w:spacing w:after="0" w:line="240" w:lineRule="auto"/>
        <w:rPr>
          <w:rFonts w:ascii="Tahoma" w:eastAsia="Times New Roman" w:hAnsi="Tahoma" w:cs="Tahoma"/>
          <w:u w:val="single"/>
          <w:lang w:eastAsia="sl-SI"/>
        </w:rPr>
      </w:pPr>
    </w:p>
    <w:p w14:paraId="31826EAE" w14:textId="77777777" w:rsidR="00017EFC" w:rsidRPr="002D15D8" w:rsidRDefault="00017EFC" w:rsidP="008A6542">
      <w:pPr>
        <w:keepNext/>
        <w:keepLines/>
        <w:widowControl w:val="0"/>
        <w:spacing w:after="0" w:line="240" w:lineRule="auto"/>
        <w:rPr>
          <w:rFonts w:ascii="Tahoma" w:eastAsia="Times New Roman" w:hAnsi="Tahoma" w:cs="Tahoma"/>
          <w:u w:val="single"/>
          <w:lang w:eastAsia="sl-SI"/>
        </w:rPr>
      </w:pPr>
      <w:r w:rsidRPr="002D15D8">
        <w:rPr>
          <w:rFonts w:ascii="Tahoma" w:eastAsia="Times New Roman" w:hAnsi="Tahoma" w:cs="Tahoma"/>
          <w:u w:val="single"/>
          <w:lang w:eastAsia="sl-SI"/>
        </w:rPr>
        <w:t>Usposobljenost delavcev za varno izvajanje dela</w:t>
      </w:r>
    </w:p>
    <w:p w14:paraId="73DCD8A2"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 skupnih deloviščih se bodo izvajala tudi dela, kjer obstaja večje tveganje za nastanek poškodb in okvar zdravja delavcev.</w:t>
      </w:r>
    </w:p>
    <w:p w14:paraId="7A6FAD5E"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p>
    <w:p w14:paraId="295AEC5B"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202A269E" w14:textId="77777777" w:rsidR="00017EFC" w:rsidRPr="002D15D8"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2D15D8">
        <w:rPr>
          <w:rFonts w:ascii="Tahoma" w:eastAsia="Times New Roman" w:hAnsi="Tahoma" w:cs="Tahoma"/>
          <w:lang w:eastAsia="sl-SI"/>
        </w:rPr>
        <w:t xml:space="preserve">poznavanje temeljnih zakonskih določb, </w:t>
      </w:r>
    </w:p>
    <w:p w14:paraId="0C1840C9" w14:textId="77777777" w:rsidR="00017EFC" w:rsidRPr="002D15D8" w:rsidRDefault="00017EFC" w:rsidP="008A6542">
      <w:pPr>
        <w:keepNext/>
        <w:keepLines/>
        <w:widowControl w:val="0"/>
        <w:numPr>
          <w:ilvl w:val="0"/>
          <w:numId w:val="25"/>
        </w:numPr>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poznavanje (internih) predpisov glede: prijavljanje poškodb pri delu, preizkus alkoholiziranosti, prva pomoč;</w:t>
      </w:r>
    </w:p>
    <w:p w14:paraId="197A1A24" w14:textId="77777777" w:rsidR="00017EFC" w:rsidRPr="002D15D8"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2D15D8">
        <w:rPr>
          <w:rFonts w:ascii="Tahoma" w:eastAsia="Times New Roman" w:hAnsi="Tahoma" w:cs="Tahoma"/>
          <w:lang w:eastAsia="sl-SI"/>
        </w:rPr>
        <w:t>poznavanje osnov o varnostnih znakih;</w:t>
      </w:r>
    </w:p>
    <w:p w14:paraId="7C49969D" w14:textId="77777777" w:rsidR="00017EFC" w:rsidRPr="002D15D8"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2D15D8">
        <w:rPr>
          <w:rFonts w:ascii="Tahoma" w:eastAsia="Times New Roman" w:hAnsi="Tahoma" w:cs="Tahoma"/>
          <w:lang w:eastAsia="sl-SI"/>
        </w:rPr>
        <w:t>poznavanje osnov iz požarnega varstva;</w:t>
      </w:r>
    </w:p>
    <w:p w14:paraId="2E240670" w14:textId="77777777" w:rsidR="00017EFC" w:rsidRPr="002D15D8"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2D15D8">
        <w:rPr>
          <w:rFonts w:ascii="Tahoma" w:eastAsia="Times New Roman" w:hAnsi="Tahoma" w:cs="Tahoma"/>
          <w:lang w:eastAsia="sl-SI"/>
        </w:rPr>
        <w:t>poznavanje osnov varnega dela z nevarnimi snovmi;</w:t>
      </w:r>
    </w:p>
    <w:p w14:paraId="3717C4D7" w14:textId="77777777" w:rsidR="00017EFC" w:rsidRPr="002D15D8"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2D15D8">
        <w:rPr>
          <w:rFonts w:ascii="Tahoma" w:eastAsia="Times New Roman" w:hAnsi="Tahoma" w:cs="Tahoma"/>
          <w:lang w:eastAsia="sl-SI"/>
        </w:rPr>
        <w:t>poznavanje osnov ustreznega ravnanja z odpadki;</w:t>
      </w:r>
    </w:p>
    <w:p w14:paraId="25E730E4" w14:textId="77777777" w:rsidR="00017EFC" w:rsidRPr="002D15D8"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2D15D8">
        <w:rPr>
          <w:rFonts w:ascii="Tahoma" w:eastAsia="Times New Roman" w:hAnsi="Tahoma" w:cs="Tahoma"/>
          <w:lang w:eastAsia="sl-SI"/>
        </w:rPr>
        <w:t>osnove urejenosti delovnih mest;</w:t>
      </w:r>
    </w:p>
    <w:p w14:paraId="314B6AED" w14:textId="77777777" w:rsidR="00017EFC" w:rsidRPr="002D15D8"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2D15D8">
        <w:rPr>
          <w:rFonts w:ascii="Tahoma" w:eastAsia="Times New Roman" w:hAnsi="Tahoma" w:cs="Tahoma"/>
          <w:lang w:eastAsia="sl-SI"/>
        </w:rPr>
        <w:t>osnove varne uporabe delovne opreme;</w:t>
      </w:r>
    </w:p>
    <w:p w14:paraId="3551E69B" w14:textId="77777777" w:rsidR="00017EFC" w:rsidRPr="002D15D8"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2D15D8">
        <w:rPr>
          <w:rFonts w:ascii="Tahoma" w:eastAsia="Times New Roman" w:hAnsi="Tahoma" w:cs="Tahoma"/>
          <w:lang w:eastAsia="sl-SI"/>
        </w:rPr>
        <w:t>osnove varstva pri delu pred nevarnostjo električnega toka;</w:t>
      </w:r>
    </w:p>
    <w:p w14:paraId="2208A05A" w14:textId="77777777" w:rsidR="00017EFC" w:rsidRPr="002D15D8"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2D15D8">
        <w:rPr>
          <w:rFonts w:ascii="Tahoma" w:eastAsia="Times New Roman" w:hAnsi="Tahoma" w:cs="Tahoma"/>
          <w:lang w:eastAsia="sl-SI"/>
        </w:rPr>
        <w:t>osnove uporabe osebne varovalne opreme;</w:t>
      </w:r>
    </w:p>
    <w:p w14:paraId="3FFC6095" w14:textId="77777777" w:rsidR="00017EFC" w:rsidRPr="002D15D8"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2D15D8">
        <w:rPr>
          <w:rFonts w:ascii="Tahoma" w:eastAsia="Times New Roman" w:hAnsi="Tahoma" w:cs="Tahoma"/>
          <w:lang w:eastAsia="sl-SI"/>
        </w:rPr>
        <w:t>osnove varnega dvigovanja in prenašanja bremen;</w:t>
      </w:r>
    </w:p>
    <w:p w14:paraId="5011FD55" w14:textId="77777777" w:rsidR="00017EFC" w:rsidRPr="002D15D8" w:rsidRDefault="00017EFC" w:rsidP="008A6542">
      <w:pPr>
        <w:keepNext/>
        <w:keepLines/>
        <w:widowControl w:val="0"/>
        <w:numPr>
          <w:ilvl w:val="0"/>
          <w:numId w:val="25"/>
        </w:numPr>
        <w:spacing w:after="0" w:line="240" w:lineRule="auto"/>
        <w:rPr>
          <w:rFonts w:ascii="Tahoma" w:eastAsia="Times New Roman" w:hAnsi="Tahoma" w:cs="Tahoma"/>
          <w:lang w:eastAsia="sl-SI"/>
        </w:rPr>
      </w:pPr>
      <w:r w:rsidRPr="002D15D8">
        <w:rPr>
          <w:rFonts w:ascii="Tahoma" w:eastAsia="Times New Roman" w:hAnsi="Tahoma" w:cs="Tahoma"/>
          <w:lang w:eastAsia="sl-SI"/>
        </w:rPr>
        <w:t>osnove varnega dela na deloviščih.</w:t>
      </w:r>
    </w:p>
    <w:p w14:paraId="5D309179" w14:textId="77777777" w:rsidR="00017EFC" w:rsidRPr="002D15D8" w:rsidRDefault="00017EFC" w:rsidP="008A6542">
      <w:pPr>
        <w:keepNext/>
        <w:keepLines/>
        <w:widowControl w:val="0"/>
        <w:spacing w:after="0" w:line="240" w:lineRule="auto"/>
        <w:rPr>
          <w:rFonts w:ascii="Tahoma" w:eastAsia="Times New Roman" w:hAnsi="Tahoma" w:cs="Tahoma"/>
          <w:u w:val="single"/>
          <w:lang w:eastAsia="sl-SI"/>
        </w:rPr>
      </w:pPr>
    </w:p>
    <w:p w14:paraId="2B49C8DE" w14:textId="77777777" w:rsidR="00017EFC" w:rsidRPr="002D15D8" w:rsidRDefault="00017EFC" w:rsidP="008A6542">
      <w:pPr>
        <w:keepNext/>
        <w:keepLines/>
        <w:widowControl w:val="0"/>
        <w:spacing w:after="0" w:line="240" w:lineRule="auto"/>
        <w:rPr>
          <w:rFonts w:ascii="Tahoma" w:eastAsia="Times New Roman" w:hAnsi="Tahoma" w:cs="Tahoma"/>
          <w:u w:val="single"/>
          <w:lang w:eastAsia="sl-SI"/>
        </w:rPr>
      </w:pPr>
      <w:r w:rsidRPr="002D15D8">
        <w:rPr>
          <w:rFonts w:ascii="Tahoma" w:eastAsia="Times New Roman" w:hAnsi="Tahoma" w:cs="Tahoma"/>
          <w:u w:val="single"/>
          <w:lang w:eastAsia="sl-SI"/>
        </w:rPr>
        <w:t>Posebne usposobljenosti:</w:t>
      </w:r>
    </w:p>
    <w:p w14:paraId="48ABB46E" w14:textId="77777777" w:rsidR="00017EFC" w:rsidRPr="002D15D8" w:rsidRDefault="00017EFC" w:rsidP="008A6542">
      <w:pPr>
        <w:keepNext/>
        <w:keepLines/>
        <w:widowControl w:val="0"/>
        <w:spacing w:after="0" w:line="240" w:lineRule="auto"/>
        <w:rPr>
          <w:rFonts w:ascii="Tahoma" w:eastAsia="Times New Roman" w:hAnsi="Tahoma" w:cs="Tahoma"/>
          <w:b/>
          <w:lang w:eastAsia="sl-SI"/>
        </w:rPr>
      </w:pPr>
    </w:p>
    <w:p w14:paraId="7E35BA3F" w14:textId="376A9AF2" w:rsidR="00017EFC"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Vsi delavci morajo imeti veljavne (praktični in teoretični del) preizkuse znanja iz varstva pri delu, ki niso starejši od </w:t>
      </w:r>
      <w:r w:rsidR="00935194" w:rsidRPr="002D15D8">
        <w:rPr>
          <w:rFonts w:ascii="Tahoma" w:eastAsia="Times New Roman" w:hAnsi="Tahoma" w:cs="Tahoma"/>
          <w:lang w:eastAsia="sl-SI"/>
        </w:rPr>
        <w:t>12 (dvanajst) mesecev</w:t>
      </w:r>
      <w:r w:rsidRPr="002D15D8">
        <w:rPr>
          <w:rFonts w:ascii="Tahoma" w:eastAsia="Times New Roman" w:hAnsi="Tahoma" w:cs="Tahoma"/>
          <w:lang w:eastAsia="sl-SI"/>
        </w:rPr>
        <w:t>. Usposobljeni morajo biti po programu usposabljanja, ki zajema vse nevarnosti in škodljivosti, ki jim bodo delavci izpostavljeni pri izvajanju storitev</w:t>
      </w:r>
      <w:r w:rsidR="00D95E04" w:rsidRPr="002D15D8">
        <w:rPr>
          <w:rFonts w:ascii="Tahoma" w:eastAsia="Times New Roman" w:hAnsi="Tahoma" w:cs="Tahoma"/>
          <w:lang w:eastAsia="sl-SI"/>
        </w:rPr>
        <w:t xml:space="preserve"> iz okvirnega sporazuma</w:t>
      </w:r>
      <w:r w:rsidRPr="002D15D8">
        <w:rPr>
          <w:rFonts w:ascii="Tahoma" w:eastAsia="Times New Roman" w:hAnsi="Tahoma" w:cs="Tahoma"/>
          <w:lang w:eastAsia="sl-SI"/>
        </w:rPr>
        <w:t>.</w:t>
      </w:r>
    </w:p>
    <w:p w14:paraId="0FC6F6A8" w14:textId="5EF13C1C" w:rsidR="00F47D87" w:rsidRDefault="00F47D87" w:rsidP="008A6542">
      <w:pPr>
        <w:keepNext/>
        <w:keepLines/>
        <w:widowControl w:val="0"/>
        <w:spacing w:after="0" w:line="240" w:lineRule="auto"/>
        <w:jc w:val="both"/>
        <w:rPr>
          <w:rFonts w:ascii="Tahoma" w:eastAsia="Times New Roman" w:hAnsi="Tahoma" w:cs="Tahoma"/>
          <w:lang w:eastAsia="sl-SI"/>
        </w:rPr>
      </w:pPr>
    </w:p>
    <w:p w14:paraId="679BD709" w14:textId="77777777" w:rsidR="00F47D87" w:rsidRPr="002D15D8" w:rsidRDefault="00F47D87" w:rsidP="008A6542">
      <w:pPr>
        <w:keepNext/>
        <w:keepLines/>
        <w:widowControl w:val="0"/>
        <w:spacing w:after="0" w:line="240" w:lineRule="auto"/>
        <w:jc w:val="both"/>
        <w:rPr>
          <w:rFonts w:ascii="Tahoma" w:eastAsia="Times New Roman" w:hAnsi="Tahoma" w:cs="Tahoma"/>
          <w:lang w:eastAsia="sl-SI"/>
        </w:rPr>
      </w:pPr>
    </w:p>
    <w:p w14:paraId="6E36FE5E" w14:textId="77777777" w:rsidR="00017EFC" w:rsidRPr="002D15D8" w:rsidRDefault="00017EFC" w:rsidP="008A6542">
      <w:pPr>
        <w:keepNext/>
        <w:keepLines/>
        <w:widowControl w:val="0"/>
        <w:spacing w:after="0" w:line="240" w:lineRule="auto"/>
        <w:rPr>
          <w:rFonts w:ascii="Tahoma" w:eastAsia="Times New Roman" w:hAnsi="Tahoma" w:cs="Tahoma"/>
          <w:b/>
          <w:lang w:eastAsia="sl-SI"/>
        </w:rPr>
      </w:pPr>
    </w:p>
    <w:p w14:paraId="4EC9432D" w14:textId="77777777" w:rsidR="00017EFC" w:rsidRPr="002D15D8" w:rsidRDefault="00017EFC" w:rsidP="008A6542">
      <w:pPr>
        <w:keepNext/>
        <w:keepLines/>
        <w:widowControl w:val="0"/>
        <w:spacing w:after="0" w:line="240" w:lineRule="auto"/>
        <w:rPr>
          <w:rFonts w:ascii="Tahoma" w:eastAsia="Times New Roman" w:hAnsi="Tahoma" w:cs="Tahoma"/>
          <w:u w:val="single"/>
          <w:lang w:eastAsia="sl-SI"/>
        </w:rPr>
      </w:pPr>
      <w:r w:rsidRPr="002D15D8">
        <w:rPr>
          <w:rFonts w:ascii="Tahoma" w:eastAsia="Times New Roman" w:hAnsi="Tahoma" w:cs="Tahoma"/>
          <w:u w:val="single"/>
          <w:lang w:eastAsia="sl-SI"/>
        </w:rPr>
        <w:lastRenderedPageBreak/>
        <w:t>Zdravstvena sposobnost delavcev:</w:t>
      </w:r>
    </w:p>
    <w:p w14:paraId="1A22E5E6" w14:textId="77777777" w:rsidR="00017EFC" w:rsidRPr="002D15D8" w:rsidRDefault="00017EFC" w:rsidP="008A6542">
      <w:pPr>
        <w:keepNext/>
        <w:keepLines/>
        <w:widowControl w:val="0"/>
        <w:spacing w:after="0" w:line="240" w:lineRule="auto"/>
        <w:rPr>
          <w:rFonts w:ascii="Tahoma" w:eastAsia="Times New Roman" w:hAnsi="Tahoma" w:cs="Tahoma"/>
          <w:b/>
          <w:lang w:eastAsia="sl-SI"/>
        </w:rPr>
      </w:pPr>
    </w:p>
    <w:p w14:paraId="47DA6625"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208D7F1F" w14:textId="77777777" w:rsidR="00017EFC" w:rsidRPr="002D15D8" w:rsidRDefault="00017EFC" w:rsidP="008A6542">
      <w:pPr>
        <w:keepNext/>
        <w:keepLines/>
        <w:widowControl w:val="0"/>
        <w:spacing w:after="0" w:line="240" w:lineRule="auto"/>
        <w:jc w:val="both"/>
        <w:rPr>
          <w:rFonts w:ascii="Tahoma" w:eastAsia="Times New Roman" w:hAnsi="Tahoma" w:cs="Tahoma"/>
          <w:dstrike/>
          <w:lang w:eastAsia="sl-SI"/>
        </w:rPr>
      </w:pPr>
    </w:p>
    <w:p w14:paraId="6F528E64" w14:textId="295311E3"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Napotnica za zdravstveni pregled mora vsebovati dela in izpostavljenost tveganjem, ki se pričakujejo pri izvajanju </w:t>
      </w:r>
      <w:r w:rsidR="00D95E04" w:rsidRPr="002D15D8">
        <w:rPr>
          <w:rFonts w:ascii="Tahoma" w:eastAsia="Times New Roman" w:hAnsi="Tahoma" w:cs="Tahoma"/>
          <w:lang w:eastAsia="sl-SI"/>
        </w:rPr>
        <w:t>storitev iz okvirnega sporazuma</w:t>
      </w:r>
      <w:r w:rsidRPr="002D15D8">
        <w:rPr>
          <w:rFonts w:ascii="Tahoma" w:eastAsia="Times New Roman" w:hAnsi="Tahoma" w:cs="Tahoma"/>
          <w:lang w:eastAsia="sl-SI"/>
        </w:rPr>
        <w:t>.</w:t>
      </w:r>
    </w:p>
    <w:p w14:paraId="4D2D9321" w14:textId="77777777" w:rsidR="00017EFC" w:rsidRPr="002D15D8" w:rsidRDefault="00017EFC" w:rsidP="008A6542">
      <w:pPr>
        <w:keepNext/>
        <w:keepLines/>
        <w:widowControl w:val="0"/>
        <w:spacing w:after="0" w:line="240" w:lineRule="auto"/>
        <w:rPr>
          <w:rFonts w:ascii="Tahoma" w:eastAsia="Times New Roman" w:hAnsi="Tahoma" w:cs="Tahoma"/>
          <w:b/>
          <w:lang w:eastAsia="sl-SI"/>
        </w:rPr>
      </w:pPr>
    </w:p>
    <w:p w14:paraId="68723C1E" w14:textId="77777777" w:rsidR="00017EFC" w:rsidRPr="002D15D8" w:rsidRDefault="00017EFC" w:rsidP="008A6542">
      <w:pPr>
        <w:keepNext/>
        <w:keepLines/>
        <w:widowControl w:val="0"/>
        <w:spacing w:after="0" w:line="240" w:lineRule="auto"/>
        <w:rPr>
          <w:rFonts w:ascii="Tahoma" w:eastAsia="Times New Roman" w:hAnsi="Tahoma" w:cs="Tahoma"/>
          <w:u w:val="single"/>
          <w:lang w:eastAsia="sl-SI"/>
        </w:rPr>
      </w:pPr>
      <w:r w:rsidRPr="002D15D8">
        <w:rPr>
          <w:rFonts w:ascii="Tahoma" w:eastAsia="Times New Roman" w:hAnsi="Tahoma" w:cs="Tahoma"/>
          <w:u w:val="single"/>
          <w:lang w:eastAsia="sl-SI"/>
        </w:rPr>
        <w:t>Pisni sporazum na skupnih deloviščih:</w:t>
      </w:r>
    </w:p>
    <w:p w14:paraId="017930A8" w14:textId="77777777" w:rsidR="00017EFC" w:rsidRPr="002D15D8" w:rsidRDefault="00017EFC" w:rsidP="008A6542">
      <w:pPr>
        <w:keepNext/>
        <w:keepLines/>
        <w:widowControl w:val="0"/>
        <w:spacing w:after="0" w:line="240" w:lineRule="auto"/>
        <w:rPr>
          <w:rFonts w:ascii="Tahoma" w:eastAsia="Times New Roman" w:hAnsi="Tahoma" w:cs="Tahoma"/>
          <w:lang w:eastAsia="sl-SI"/>
        </w:rPr>
      </w:pPr>
    </w:p>
    <w:p w14:paraId="214C43C5"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05D0B2E4"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p>
    <w:p w14:paraId="326B7709"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S </w:t>
      </w:r>
      <w:r w:rsidRPr="002D15D8">
        <w:rPr>
          <w:rFonts w:ascii="Tahoma" w:eastAsia="Times New Roman" w:hAnsi="Tahoma" w:cs="Tahoma"/>
          <w:b/>
          <w:lang w:eastAsia="sl-SI"/>
        </w:rPr>
        <w:t>Pisnim sporazumom</w:t>
      </w:r>
      <w:r w:rsidRPr="002D15D8">
        <w:rPr>
          <w:rFonts w:ascii="Tahoma" w:eastAsia="Times New Roman" w:hAnsi="Tahoma" w:cs="Tahoma"/>
          <w:lang w:eastAsia="sl-SI"/>
        </w:rPr>
        <w:t xml:space="preserve"> </w:t>
      </w:r>
      <w:r w:rsidRPr="002D15D8">
        <w:rPr>
          <w:rFonts w:ascii="Tahoma" w:eastAsia="Times New Roman" w:hAnsi="Tahoma" w:cs="Tahoma"/>
          <w:b/>
          <w:lang w:eastAsia="sl-SI"/>
        </w:rPr>
        <w:t>o skupnih varnostnih ukrepih in ravnanju z okoljem</w:t>
      </w:r>
      <w:r w:rsidRPr="002D15D8">
        <w:rPr>
          <w:rFonts w:ascii="Tahoma" w:eastAsia="Times New Roman" w:hAnsi="Tahoma" w:cs="Tahoma"/>
          <w:lang w:eastAsia="sl-SI"/>
        </w:rPr>
        <w:t xml:space="preserve"> naročnik in izvajalec določita tudi delavce za zagotovitev varnosti svojih delavcev na skupnem delovišču. </w:t>
      </w:r>
    </w:p>
    <w:p w14:paraId="5FC257D1"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p>
    <w:p w14:paraId="3DAFD052" w14:textId="6085D2CC"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Za usklajeno izvajanje ukrepov, določenih s pisnim sporazumom, določita odgovorno osebo naročnika, to je skrbnika </w:t>
      </w:r>
      <w:r w:rsidR="00D95E04" w:rsidRPr="002D15D8">
        <w:rPr>
          <w:rFonts w:ascii="Tahoma" w:eastAsia="Times New Roman" w:hAnsi="Tahoma" w:cs="Tahoma"/>
          <w:lang w:eastAsia="sl-SI"/>
        </w:rPr>
        <w:t>okvirnega sporazuma</w:t>
      </w:r>
      <w:r w:rsidRPr="002D15D8">
        <w:rPr>
          <w:rFonts w:ascii="Tahoma" w:eastAsia="Times New Roman" w:hAnsi="Tahoma" w:cs="Tahoma"/>
          <w:lang w:eastAsia="sl-SI"/>
        </w:rPr>
        <w:t>.</w:t>
      </w:r>
    </w:p>
    <w:p w14:paraId="1CD79E6D" w14:textId="77777777" w:rsidR="00017EFC" w:rsidRPr="002D15D8" w:rsidRDefault="00017EFC" w:rsidP="008A6542">
      <w:pPr>
        <w:keepNext/>
        <w:keepLines/>
        <w:widowControl w:val="0"/>
        <w:spacing w:after="0" w:line="240" w:lineRule="auto"/>
        <w:rPr>
          <w:rFonts w:ascii="Tahoma" w:eastAsia="Times New Roman" w:hAnsi="Tahoma" w:cs="Tahoma"/>
          <w:lang w:eastAsia="sl-SI"/>
        </w:rPr>
      </w:pPr>
    </w:p>
    <w:p w14:paraId="16E57DC3" w14:textId="0DBE86F6" w:rsidR="00017EFC" w:rsidRPr="002D15D8" w:rsidRDefault="00017EFC" w:rsidP="008A6542">
      <w:pPr>
        <w:keepNext/>
        <w:keepLines/>
        <w:widowControl w:val="0"/>
        <w:spacing w:after="0" w:line="240" w:lineRule="auto"/>
        <w:rPr>
          <w:rFonts w:ascii="Tahoma" w:eastAsia="Times New Roman" w:hAnsi="Tahoma" w:cs="Tahoma"/>
          <w:u w:val="single"/>
          <w:lang w:eastAsia="sl-SI"/>
        </w:rPr>
      </w:pPr>
      <w:r w:rsidRPr="002D15D8">
        <w:rPr>
          <w:rFonts w:ascii="Tahoma" w:eastAsia="Times New Roman" w:hAnsi="Tahoma" w:cs="Tahoma"/>
          <w:u w:val="single"/>
          <w:lang w:eastAsia="sl-SI"/>
        </w:rPr>
        <w:t>Interni predpisi:</w:t>
      </w:r>
    </w:p>
    <w:p w14:paraId="7D166439" w14:textId="77777777" w:rsidR="00017EFC" w:rsidRPr="002D15D8" w:rsidRDefault="00017EFC" w:rsidP="008A6542">
      <w:pPr>
        <w:keepNext/>
        <w:keepLines/>
        <w:widowControl w:val="0"/>
        <w:spacing w:after="0" w:line="240" w:lineRule="auto"/>
        <w:rPr>
          <w:rFonts w:ascii="Tahoma" w:eastAsia="Times New Roman" w:hAnsi="Tahoma" w:cs="Tahoma"/>
          <w:lang w:eastAsia="sl-SI"/>
        </w:rPr>
      </w:pPr>
    </w:p>
    <w:p w14:paraId="5F0FDC5C"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7E85A6C9" w14:textId="77777777" w:rsidR="00017EFC" w:rsidRPr="002D15D8" w:rsidRDefault="00017EFC" w:rsidP="008A6542">
      <w:pPr>
        <w:keepNext/>
        <w:keepLines/>
        <w:widowControl w:val="0"/>
        <w:spacing w:after="0" w:line="240" w:lineRule="auto"/>
        <w:rPr>
          <w:rFonts w:ascii="Tahoma" w:eastAsia="Times New Roman" w:hAnsi="Tahoma" w:cs="Tahoma"/>
          <w:lang w:eastAsia="sl-SI"/>
        </w:rPr>
      </w:pPr>
    </w:p>
    <w:p w14:paraId="685C6667" w14:textId="77777777" w:rsidR="00017EFC" w:rsidRPr="002D15D8" w:rsidRDefault="00017EFC" w:rsidP="008A6542">
      <w:pPr>
        <w:keepNext/>
        <w:keepLines/>
        <w:widowControl w:val="0"/>
        <w:spacing w:after="0" w:line="240" w:lineRule="auto"/>
        <w:rPr>
          <w:rFonts w:ascii="Tahoma" w:eastAsia="Times New Roman" w:hAnsi="Tahoma" w:cs="Tahoma"/>
          <w:lang w:eastAsia="sl-SI"/>
        </w:rPr>
      </w:pPr>
      <w:r w:rsidRPr="002D15D8">
        <w:rPr>
          <w:rFonts w:ascii="Tahoma" w:eastAsia="Times New Roman" w:hAnsi="Tahoma" w:cs="Tahoma"/>
          <w:lang w:eastAsia="sl-SI"/>
        </w:rPr>
        <w:t>Požarnega reda:</w:t>
      </w:r>
    </w:p>
    <w:p w14:paraId="3BD16126" w14:textId="77777777" w:rsidR="00017EFC" w:rsidRPr="002D15D8" w:rsidRDefault="00017EFC" w:rsidP="008A6542">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2D15D8">
        <w:rPr>
          <w:rFonts w:ascii="Tahoma" w:eastAsia="Times New Roman" w:hAnsi="Tahoma" w:cs="Tahoma"/>
          <w:lang w:eastAsia="sl-SI"/>
        </w:rPr>
        <w:t>seznanitev z organizacijo varstva pred požarom pri naročniku (odgovorne osebe, osebe za izvajanje strokovnih nalog iz požarnega varstva,…),</w:t>
      </w:r>
    </w:p>
    <w:p w14:paraId="6A88BF93" w14:textId="77777777" w:rsidR="00017EFC" w:rsidRPr="002D15D8" w:rsidRDefault="00017EFC" w:rsidP="008A6542">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2D15D8">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1B2A6344" w14:textId="77777777" w:rsidR="00017EFC" w:rsidRPr="002D15D8" w:rsidRDefault="00017EFC" w:rsidP="008A6542">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2D15D8">
        <w:rPr>
          <w:rFonts w:ascii="Tahoma" w:eastAsia="Times New Roman" w:hAnsi="Tahoma" w:cs="Tahoma"/>
          <w:lang w:eastAsia="sl-SI"/>
        </w:rPr>
        <w:t>seznanitev z izvlečki iz požarnih redov (načrtom evakuacije),</w:t>
      </w:r>
    </w:p>
    <w:p w14:paraId="442EDAA8" w14:textId="77777777" w:rsidR="00017EFC" w:rsidRPr="002D15D8" w:rsidRDefault="00017EFC" w:rsidP="008A6542">
      <w:pPr>
        <w:keepNext/>
        <w:keepLines/>
        <w:widowControl w:val="0"/>
        <w:numPr>
          <w:ilvl w:val="0"/>
          <w:numId w:val="27"/>
        </w:numPr>
        <w:spacing w:after="0" w:line="240" w:lineRule="auto"/>
        <w:ind w:left="426" w:hanging="426"/>
        <w:jc w:val="both"/>
        <w:rPr>
          <w:rFonts w:ascii="Tahoma" w:eastAsia="Times New Roman" w:hAnsi="Tahoma" w:cs="Tahoma"/>
          <w:lang w:eastAsia="sl-SI"/>
        </w:rPr>
      </w:pPr>
      <w:r w:rsidRPr="002D15D8">
        <w:rPr>
          <w:rFonts w:ascii="Tahoma" w:eastAsia="Times New Roman" w:hAnsi="Tahoma" w:cs="Tahoma"/>
          <w:lang w:eastAsia="sl-SI"/>
        </w:rPr>
        <w:t>seznanitev z ukrepi v primeru požara (javljanje, gašenje začetnih požarov, evakuacija,…).</w:t>
      </w:r>
    </w:p>
    <w:p w14:paraId="5487264A" w14:textId="77777777" w:rsidR="00017EFC" w:rsidRPr="002D15D8" w:rsidRDefault="00017EFC" w:rsidP="008A6542">
      <w:pPr>
        <w:keepNext/>
        <w:keepLines/>
        <w:widowControl w:val="0"/>
        <w:spacing w:after="0" w:line="240" w:lineRule="auto"/>
        <w:rPr>
          <w:rFonts w:ascii="Tahoma" w:eastAsia="Times New Roman" w:hAnsi="Tahoma" w:cs="Tahoma"/>
          <w:lang w:eastAsia="sl-SI"/>
        </w:rPr>
      </w:pPr>
    </w:p>
    <w:p w14:paraId="5FD4B4C1" w14:textId="77777777" w:rsidR="00017EFC" w:rsidRPr="002D15D8" w:rsidRDefault="00017EFC" w:rsidP="008A6542">
      <w:pPr>
        <w:keepNext/>
        <w:keepLines/>
        <w:widowControl w:val="0"/>
        <w:spacing w:after="0" w:line="240" w:lineRule="auto"/>
        <w:rPr>
          <w:rFonts w:ascii="Tahoma" w:eastAsia="Times New Roman" w:hAnsi="Tahoma" w:cs="Tahoma"/>
          <w:lang w:eastAsia="sl-SI"/>
        </w:rPr>
      </w:pPr>
      <w:r w:rsidRPr="002D15D8">
        <w:rPr>
          <w:rFonts w:ascii="Tahoma" w:eastAsia="Times New Roman" w:hAnsi="Tahoma" w:cs="Tahoma"/>
          <w:lang w:eastAsia="sl-SI"/>
        </w:rPr>
        <w:t>Redni (ukrepi za varno delo) v delovnih prostorih naročnika:</w:t>
      </w:r>
    </w:p>
    <w:p w14:paraId="7E274213" w14:textId="77777777" w:rsidR="00017EFC" w:rsidRPr="002D15D8" w:rsidRDefault="00017EFC" w:rsidP="008A6542">
      <w:pPr>
        <w:keepNext/>
        <w:keepLines/>
        <w:widowControl w:val="0"/>
        <w:spacing w:after="0" w:line="240" w:lineRule="auto"/>
        <w:rPr>
          <w:rFonts w:ascii="Tahoma" w:eastAsia="Times New Roman" w:hAnsi="Tahoma" w:cs="Tahoma"/>
          <w:lang w:eastAsia="sl-SI"/>
        </w:rPr>
      </w:pPr>
    </w:p>
    <w:p w14:paraId="431EDDAB" w14:textId="348E7035"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Pri izvajanju </w:t>
      </w:r>
      <w:r w:rsidR="00D95E04" w:rsidRPr="002D15D8">
        <w:rPr>
          <w:rFonts w:ascii="Tahoma" w:eastAsia="Times New Roman" w:hAnsi="Tahoma" w:cs="Tahoma"/>
          <w:lang w:eastAsia="sl-SI"/>
        </w:rPr>
        <w:t xml:space="preserve">storitev iz okvirnega sporazuma </w:t>
      </w:r>
      <w:r w:rsidRPr="002D15D8">
        <w:rPr>
          <w:rFonts w:ascii="Tahoma" w:eastAsia="Times New Roman" w:hAnsi="Tahoma" w:cs="Tahoma"/>
          <w:lang w:eastAsia="sl-SI"/>
        </w:rPr>
        <w:t>v posameznih delovnih prostorih mora izvajalec striktno upoštevati določila:</w:t>
      </w:r>
    </w:p>
    <w:p w14:paraId="122AD240" w14:textId="77777777" w:rsidR="00017EFC" w:rsidRPr="002D15D8" w:rsidRDefault="00017EFC" w:rsidP="008A6542">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2D15D8">
        <w:rPr>
          <w:rFonts w:ascii="Tahoma" w:eastAsia="Times New Roman" w:hAnsi="Tahoma" w:cs="Tahoma"/>
          <w:lang w:eastAsia="sl-SI"/>
        </w:rPr>
        <w:t>obratovalnih redov,</w:t>
      </w:r>
    </w:p>
    <w:p w14:paraId="0FD08EA9" w14:textId="77777777" w:rsidR="00017EFC" w:rsidRPr="002D15D8" w:rsidRDefault="00017EFC" w:rsidP="008A6542">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2D15D8">
        <w:rPr>
          <w:rFonts w:ascii="Tahoma" w:eastAsia="Times New Roman" w:hAnsi="Tahoma" w:cs="Tahoma"/>
          <w:lang w:eastAsia="sl-SI"/>
        </w:rPr>
        <w:t>dvoriščnih redov,</w:t>
      </w:r>
    </w:p>
    <w:p w14:paraId="4EFD9FB8" w14:textId="77777777" w:rsidR="00017EFC" w:rsidRPr="002D15D8" w:rsidRDefault="00017EFC" w:rsidP="008A6542">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2D15D8">
        <w:rPr>
          <w:rFonts w:ascii="Tahoma" w:eastAsia="Times New Roman" w:hAnsi="Tahoma" w:cs="Tahoma"/>
          <w:lang w:eastAsia="sl-SI"/>
        </w:rPr>
        <w:t>delavniških in drugih redov, ki so izobešeni na vidnih mestih.</w:t>
      </w:r>
    </w:p>
    <w:p w14:paraId="5B9A12CF" w14:textId="77777777" w:rsidR="00017EFC" w:rsidRPr="002D15D8" w:rsidRDefault="00017EFC" w:rsidP="008A6542">
      <w:pPr>
        <w:keepNext/>
        <w:keepLines/>
        <w:widowControl w:val="0"/>
        <w:spacing w:after="0" w:line="240" w:lineRule="auto"/>
        <w:rPr>
          <w:rFonts w:ascii="Tahoma" w:eastAsia="Times New Roman" w:hAnsi="Tahoma" w:cs="Tahoma"/>
          <w:u w:val="single"/>
          <w:lang w:eastAsia="sl-SI"/>
        </w:rPr>
      </w:pPr>
      <w:r w:rsidRPr="002D15D8">
        <w:rPr>
          <w:rFonts w:ascii="Tahoma" w:eastAsia="Times New Roman" w:hAnsi="Tahoma" w:cs="Tahoma"/>
          <w:u w:val="single"/>
          <w:lang w:eastAsia="sl-SI"/>
        </w:rPr>
        <w:t>Navodila za varno delo:</w:t>
      </w:r>
    </w:p>
    <w:p w14:paraId="40D06BBC" w14:textId="77777777" w:rsidR="00017EFC" w:rsidRPr="002D15D8" w:rsidRDefault="00017EFC" w:rsidP="008A6542">
      <w:pPr>
        <w:keepNext/>
        <w:keepLines/>
        <w:widowControl w:val="0"/>
        <w:spacing w:after="0" w:line="240" w:lineRule="auto"/>
        <w:rPr>
          <w:rFonts w:ascii="Tahoma" w:eastAsia="Times New Roman" w:hAnsi="Tahoma" w:cs="Tahoma"/>
          <w:lang w:eastAsia="sl-SI"/>
        </w:rPr>
      </w:pPr>
    </w:p>
    <w:p w14:paraId="16C1F1A7" w14:textId="12CB6052"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Pri izvajanju </w:t>
      </w:r>
      <w:r w:rsidR="00D95E04" w:rsidRPr="002D15D8">
        <w:rPr>
          <w:rFonts w:ascii="Tahoma" w:eastAsia="Times New Roman" w:hAnsi="Tahoma" w:cs="Tahoma"/>
          <w:lang w:eastAsia="sl-SI"/>
        </w:rPr>
        <w:t xml:space="preserve">storitev iz okvirnega sporazuma </w:t>
      </w:r>
      <w:r w:rsidRPr="002D15D8">
        <w:rPr>
          <w:rFonts w:ascii="Tahoma" w:eastAsia="Times New Roman" w:hAnsi="Tahoma" w:cs="Tahoma"/>
          <w:lang w:eastAsia="sl-SI"/>
        </w:rPr>
        <w:t>v posameznih delovnih prostorih mora izvajalec striktno upoštevati varnostna določila in navodila:</w:t>
      </w:r>
    </w:p>
    <w:p w14:paraId="29604BCA" w14:textId="77777777" w:rsidR="00017EFC" w:rsidRPr="002D15D8" w:rsidRDefault="00017EFC" w:rsidP="008A6542">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2D15D8">
        <w:rPr>
          <w:rFonts w:ascii="Tahoma" w:eastAsia="Times New Roman" w:hAnsi="Tahoma" w:cs="Tahoma"/>
          <w:lang w:eastAsia="sl-SI"/>
        </w:rPr>
        <w:t xml:space="preserve">obratovalne in druge rede (dvoriščni red, delavniški red, remontni red,…), </w:t>
      </w:r>
    </w:p>
    <w:p w14:paraId="6E486018" w14:textId="77777777" w:rsidR="00017EFC" w:rsidRPr="002D15D8" w:rsidRDefault="00017EFC" w:rsidP="008A6542">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2D15D8">
        <w:rPr>
          <w:rFonts w:ascii="Tahoma" w:eastAsia="Times New Roman" w:hAnsi="Tahoma" w:cs="Tahoma"/>
          <w:lang w:eastAsia="sl-SI"/>
        </w:rPr>
        <w:t>varno delo z delovno opremo,</w:t>
      </w:r>
    </w:p>
    <w:p w14:paraId="699B5F25" w14:textId="77777777" w:rsidR="00017EFC" w:rsidRPr="002D15D8" w:rsidRDefault="00017EFC" w:rsidP="008A6542">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2D15D8">
        <w:rPr>
          <w:rFonts w:ascii="Tahoma" w:eastAsia="Times New Roman" w:hAnsi="Tahoma" w:cs="Tahoma"/>
          <w:lang w:eastAsia="sl-SI"/>
        </w:rPr>
        <w:t>navodilo za ravnanje z odpadki,</w:t>
      </w:r>
    </w:p>
    <w:p w14:paraId="089DF3F9" w14:textId="77777777" w:rsidR="00017EFC" w:rsidRPr="002D15D8" w:rsidRDefault="00017EFC" w:rsidP="008A6542">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2D15D8">
        <w:rPr>
          <w:rFonts w:ascii="Tahoma" w:eastAsia="Times New Roman" w:hAnsi="Tahoma" w:cs="Tahoma"/>
          <w:lang w:eastAsia="sl-SI"/>
        </w:rPr>
        <w:t>navodilo za ravnanje z nevarnimi snovmi,</w:t>
      </w:r>
    </w:p>
    <w:p w14:paraId="2EA54FA8" w14:textId="60955E71" w:rsidR="00017EFC" w:rsidRDefault="00017EFC" w:rsidP="008A6542">
      <w:pPr>
        <w:keepNext/>
        <w:keepLines/>
        <w:widowControl w:val="0"/>
        <w:numPr>
          <w:ilvl w:val="0"/>
          <w:numId w:val="26"/>
        </w:numPr>
        <w:spacing w:after="0" w:line="240" w:lineRule="auto"/>
        <w:ind w:left="426" w:hanging="426"/>
        <w:jc w:val="both"/>
        <w:rPr>
          <w:rFonts w:ascii="Tahoma" w:eastAsia="Times New Roman" w:hAnsi="Tahoma" w:cs="Tahoma"/>
          <w:lang w:eastAsia="sl-SI"/>
        </w:rPr>
      </w:pPr>
      <w:r w:rsidRPr="002D15D8">
        <w:rPr>
          <w:rFonts w:ascii="Tahoma" w:eastAsia="Times New Roman" w:hAnsi="Tahoma" w:cs="Tahoma"/>
          <w:lang w:eastAsia="sl-SI"/>
        </w:rPr>
        <w:t>druga varnostna navodila.</w:t>
      </w:r>
    </w:p>
    <w:p w14:paraId="5D54FDA6" w14:textId="2093B906" w:rsidR="00F47D87" w:rsidRDefault="00F47D87" w:rsidP="00F47D87">
      <w:pPr>
        <w:keepNext/>
        <w:keepLines/>
        <w:widowControl w:val="0"/>
        <w:spacing w:after="0" w:line="240" w:lineRule="auto"/>
        <w:jc w:val="both"/>
        <w:rPr>
          <w:rFonts w:ascii="Tahoma" w:eastAsia="Times New Roman" w:hAnsi="Tahoma" w:cs="Tahoma"/>
          <w:lang w:eastAsia="sl-SI"/>
        </w:rPr>
      </w:pPr>
    </w:p>
    <w:p w14:paraId="5E2DEE59" w14:textId="77777777" w:rsidR="00F47D87" w:rsidRPr="002D15D8" w:rsidRDefault="00F47D87" w:rsidP="00F47D87">
      <w:pPr>
        <w:keepNext/>
        <w:keepLines/>
        <w:widowControl w:val="0"/>
        <w:spacing w:after="0" w:line="240" w:lineRule="auto"/>
        <w:jc w:val="both"/>
        <w:rPr>
          <w:rFonts w:ascii="Tahoma" w:eastAsia="Times New Roman" w:hAnsi="Tahoma" w:cs="Tahoma"/>
          <w:lang w:eastAsia="sl-SI"/>
        </w:rPr>
      </w:pPr>
    </w:p>
    <w:p w14:paraId="16ED9C5A" w14:textId="77777777" w:rsidR="00017EFC" w:rsidRPr="002D15D8" w:rsidRDefault="00017EFC" w:rsidP="008A6542">
      <w:pPr>
        <w:keepNext/>
        <w:keepLines/>
        <w:widowControl w:val="0"/>
        <w:spacing w:after="0" w:line="240" w:lineRule="auto"/>
        <w:rPr>
          <w:rFonts w:ascii="Tahoma" w:eastAsia="Times New Roman" w:hAnsi="Tahoma" w:cs="Tahoma"/>
          <w:lang w:eastAsia="sl-SI"/>
        </w:rPr>
      </w:pPr>
    </w:p>
    <w:p w14:paraId="3493E4A4" w14:textId="77777777" w:rsidR="00017EFC" w:rsidRPr="002D15D8" w:rsidRDefault="00017EFC" w:rsidP="008A6542">
      <w:pPr>
        <w:keepNext/>
        <w:keepLines/>
        <w:widowControl w:val="0"/>
        <w:spacing w:after="0" w:line="240" w:lineRule="auto"/>
        <w:rPr>
          <w:rFonts w:ascii="Tahoma" w:eastAsia="Times New Roman" w:hAnsi="Tahoma" w:cs="Tahoma"/>
          <w:u w:val="single"/>
          <w:lang w:eastAsia="sl-SI"/>
        </w:rPr>
      </w:pPr>
      <w:r w:rsidRPr="002D15D8">
        <w:rPr>
          <w:rFonts w:ascii="Tahoma" w:eastAsia="Times New Roman" w:hAnsi="Tahoma" w:cs="Tahoma"/>
          <w:u w:val="single"/>
          <w:lang w:eastAsia="sl-SI"/>
        </w:rPr>
        <w:lastRenderedPageBreak/>
        <w:t>Varnostni znaki:</w:t>
      </w:r>
    </w:p>
    <w:p w14:paraId="28B7270B" w14:textId="77777777" w:rsidR="00017EFC" w:rsidRPr="002D15D8" w:rsidRDefault="00017EFC" w:rsidP="008A6542">
      <w:pPr>
        <w:keepNext/>
        <w:keepLines/>
        <w:widowControl w:val="0"/>
        <w:spacing w:after="0" w:line="240" w:lineRule="auto"/>
        <w:rPr>
          <w:rFonts w:ascii="Tahoma" w:eastAsia="Times New Roman" w:hAnsi="Tahoma" w:cs="Tahoma"/>
          <w:lang w:eastAsia="sl-SI"/>
        </w:rPr>
      </w:pPr>
    </w:p>
    <w:p w14:paraId="1561A512"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5E064F5F" w14:textId="77777777" w:rsidR="00017EFC" w:rsidRPr="002D15D8" w:rsidRDefault="00017EFC" w:rsidP="008A6542">
      <w:pPr>
        <w:keepNext/>
        <w:keepLines/>
        <w:widowControl w:val="0"/>
        <w:spacing w:after="0" w:line="240" w:lineRule="auto"/>
        <w:rPr>
          <w:rFonts w:ascii="Tahoma" w:eastAsia="Times New Roman" w:hAnsi="Tahoma" w:cs="Tahoma"/>
          <w:lang w:eastAsia="sl-SI"/>
        </w:rPr>
      </w:pPr>
    </w:p>
    <w:p w14:paraId="331FD351" w14:textId="77777777" w:rsidR="00017EFC" w:rsidRPr="002D15D8" w:rsidRDefault="00017EFC" w:rsidP="008A6542">
      <w:pPr>
        <w:keepNext/>
        <w:keepLines/>
        <w:widowControl w:val="0"/>
        <w:spacing w:after="0" w:line="240" w:lineRule="auto"/>
        <w:rPr>
          <w:rFonts w:ascii="Tahoma" w:eastAsia="Times New Roman" w:hAnsi="Tahoma" w:cs="Tahoma"/>
          <w:u w:val="single"/>
          <w:lang w:eastAsia="sl-SI"/>
        </w:rPr>
      </w:pPr>
      <w:r w:rsidRPr="002D15D8">
        <w:rPr>
          <w:rFonts w:ascii="Tahoma" w:eastAsia="Times New Roman" w:hAnsi="Tahoma" w:cs="Tahoma"/>
          <w:u w:val="single"/>
          <w:lang w:eastAsia="sl-SI"/>
        </w:rPr>
        <w:t>Osebna varovalna oprema:</w:t>
      </w:r>
    </w:p>
    <w:p w14:paraId="66FAA22A" w14:textId="77777777" w:rsidR="00017EFC" w:rsidRPr="002D15D8" w:rsidRDefault="00017EFC" w:rsidP="008A6542">
      <w:pPr>
        <w:keepNext/>
        <w:keepLines/>
        <w:widowControl w:val="0"/>
        <w:spacing w:after="0" w:line="240" w:lineRule="auto"/>
        <w:rPr>
          <w:rFonts w:ascii="Tahoma" w:eastAsia="Times New Roman" w:hAnsi="Tahoma" w:cs="Tahoma"/>
          <w:b/>
          <w:lang w:eastAsia="sl-SI"/>
        </w:rPr>
      </w:pPr>
    </w:p>
    <w:p w14:paraId="382C19FF"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0EEE2554" w14:textId="77777777" w:rsidR="00017EFC" w:rsidRPr="002D15D8" w:rsidRDefault="00017EFC" w:rsidP="008A6542">
      <w:pPr>
        <w:keepNext/>
        <w:keepLines/>
        <w:widowControl w:val="0"/>
        <w:spacing w:after="0" w:line="240" w:lineRule="auto"/>
        <w:rPr>
          <w:rFonts w:ascii="Tahoma" w:eastAsia="Times New Roman" w:hAnsi="Tahoma" w:cs="Tahoma"/>
          <w:lang w:eastAsia="sl-SI"/>
        </w:rPr>
      </w:pPr>
    </w:p>
    <w:p w14:paraId="611ACB40" w14:textId="77777777" w:rsidR="00017EFC" w:rsidRPr="002D15D8" w:rsidRDefault="00017EFC" w:rsidP="008A6542">
      <w:pPr>
        <w:keepNext/>
        <w:keepLines/>
        <w:widowControl w:val="0"/>
        <w:spacing w:after="0" w:line="240" w:lineRule="auto"/>
        <w:rPr>
          <w:rFonts w:ascii="Tahoma" w:eastAsia="Times New Roman" w:hAnsi="Tahoma" w:cs="Tahoma"/>
          <w:u w:val="single"/>
          <w:lang w:eastAsia="sl-SI"/>
        </w:rPr>
      </w:pPr>
      <w:r w:rsidRPr="002D15D8">
        <w:rPr>
          <w:rFonts w:ascii="Tahoma" w:eastAsia="Times New Roman" w:hAnsi="Tahoma" w:cs="Tahoma"/>
          <w:u w:val="single"/>
          <w:lang w:eastAsia="sl-SI"/>
        </w:rPr>
        <w:t>Delovna oprema:</w:t>
      </w:r>
    </w:p>
    <w:p w14:paraId="5BF437E1" w14:textId="77777777" w:rsidR="00017EFC" w:rsidRPr="002D15D8" w:rsidRDefault="00017EFC" w:rsidP="008A6542">
      <w:pPr>
        <w:keepNext/>
        <w:keepLines/>
        <w:widowControl w:val="0"/>
        <w:spacing w:after="0" w:line="240" w:lineRule="auto"/>
        <w:rPr>
          <w:rFonts w:ascii="Tahoma" w:eastAsia="Times New Roman" w:hAnsi="Tahoma" w:cs="Tahoma"/>
          <w:lang w:eastAsia="sl-SI"/>
        </w:rPr>
      </w:pPr>
    </w:p>
    <w:p w14:paraId="4310A694" w14:textId="2A423E6A"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Delovna oprema, ki bo uporabljena za izvedbo </w:t>
      </w:r>
      <w:r w:rsidR="00D95E04" w:rsidRPr="002D15D8">
        <w:rPr>
          <w:rFonts w:ascii="Tahoma" w:eastAsia="Times New Roman" w:hAnsi="Tahoma" w:cs="Tahoma"/>
          <w:lang w:eastAsia="sl-SI"/>
        </w:rPr>
        <w:t xml:space="preserve">storitev iz okvirnega sporazuma </w:t>
      </w:r>
      <w:r w:rsidRPr="002D15D8">
        <w:rPr>
          <w:rFonts w:ascii="Tahoma" w:eastAsia="Times New Roman" w:hAnsi="Tahoma" w:cs="Tahoma"/>
          <w:lang w:eastAsia="sl-SI"/>
        </w:rPr>
        <w:t>mora biti skladna s predpisi.</w:t>
      </w:r>
    </w:p>
    <w:p w14:paraId="70D34E8F" w14:textId="77777777" w:rsidR="00017EFC" w:rsidRPr="002D15D8" w:rsidRDefault="00017EFC" w:rsidP="008A6542">
      <w:pPr>
        <w:keepNext/>
        <w:keepLines/>
        <w:widowControl w:val="0"/>
        <w:spacing w:after="0" w:line="240" w:lineRule="auto"/>
        <w:rPr>
          <w:rFonts w:ascii="Tahoma" w:eastAsia="Times New Roman" w:hAnsi="Tahoma" w:cs="Tahoma"/>
          <w:lang w:eastAsia="sl-SI"/>
        </w:rPr>
      </w:pPr>
    </w:p>
    <w:p w14:paraId="7579B922" w14:textId="3FC8EB5C" w:rsidR="00017EFC" w:rsidRPr="002D15D8" w:rsidRDefault="00017EFC" w:rsidP="008A6542">
      <w:pPr>
        <w:keepNext/>
        <w:keepLines/>
        <w:widowControl w:val="0"/>
        <w:spacing w:after="0" w:line="240" w:lineRule="auto"/>
        <w:rPr>
          <w:rFonts w:ascii="Tahoma" w:eastAsia="Times New Roman" w:hAnsi="Tahoma" w:cs="Tahoma"/>
          <w:u w:val="single"/>
          <w:lang w:eastAsia="sl-SI"/>
        </w:rPr>
      </w:pPr>
      <w:r w:rsidRPr="002D15D8">
        <w:rPr>
          <w:rFonts w:ascii="Tahoma" w:eastAsia="Times New Roman" w:hAnsi="Tahoma" w:cs="Tahoma"/>
          <w:u w:val="single"/>
          <w:lang w:eastAsia="sl-SI"/>
        </w:rPr>
        <w:t xml:space="preserve">Delo na višini </w:t>
      </w:r>
    </w:p>
    <w:p w14:paraId="59C050D9" w14:textId="77777777" w:rsidR="00017EFC" w:rsidRPr="002D15D8" w:rsidRDefault="00017EFC" w:rsidP="008A6542">
      <w:pPr>
        <w:keepNext/>
        <w:keepLines/>
        <w:widowControl w:val="0"/>
        <w:spacing w:after="0" w:line="240" w:lineRule="auto"/>
        <w:rPr>
          <w:rFonts w:ascii="Tahoma" w:eastAsia="Times New Roman" w:hAnsi="Tahoma" w:cs="Tahoma"/>
          <w:u w:val="single"/>
          <w:lang w:eastAsia="sl-SI"/>
        </w:rPr>
      </w:pPr>
    </w:p>
    <w:p w14:paraId="41EA8CA4"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5E225A6D"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p>
    <w:p w14:paraId="66F3E22F" w14:textId="77777777" w:rsidR="00017EFC" w:rsidRPr="002D15D8" w:rsidRDefault="00017EFC" w:rsidP="008A6542">
      <w:pPr>
        <w:keepNext/>
        <w:keepLines/>
        <w:widowControl w:val="0"/>
        <w:spacing w:after="0" w:line="240" w:lineRule="auto"/>
        <w:jc w:val="both"/>
        <w:rPr>
          <w:rFonts w:ascii="Tahoma" w:eastAsia="Times New Roman" w:hAnsi="Tahoma" w:cs="Tahoma"/>
          <w:u w:val="single"/>
          <w:lang w:eastAsia="sl-SI"/>
        </w:rPr>
      </w:pPr>
      <w:r w:rsidRPr="002D15D8">
        <w:rPr>
          <w:rFonts w:ascii="Tahoma" w:eastAsia="Times New Roman" w:hAnsi="Tahoma" w:cs="Tahoma"/>
          <w:u w:val="single"/>
          <w:lang w:eastAsia="sl-SI"/>
        </w:rPr>
        <w:t>Odri</w:t>
      </w:r>
    </w:p>
    <w:p w14:paraId="35391611" w14:textId="77777777" w:rsidR="00017EFC" w:rsidRPr="002D15D8" w:rsidRDefault="00017EFC" w:rsidP="008A6542">
      <w:pPr>
        <w:keepNext/>
        <w:keepLines/>
        <w:widowControl w:val="0"/>
        <w:spacing w:after="0" w:line="240" w:lineRule="auto"/>
        <w:rPr>
          <w:rFonts w:ascii="Tahoma" w:eastAsia="Times New Roman" w:hAnsi="Tahoma" w:cs="Tahoma"/>
          <w:lang w:eastAsia="sl-SI"/>
        </w:rPr>
      </w:pPr>
    </w:p>
    <w:p w14:paraId="6A1060B7" w14:textId="31138A88"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115B44D2"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p>
    <w:p w14:paraId="756BD4D3" w14:textId="77777777" w:rsidR="00017EFC" w:rsidRPr="002D15D8" w:rsidRDefault="00017EFC" w:rsidP="008A6542">
      <w:pPr>
        <w:keepNext/>
        <w:keepLines/>
        <w:widowControl w:val="0"/>
        <w:spacing w:after="0" w:line="240" w:lineRule="auto"/>
        <w:jc w:val="both"/>
        <w:rPr>
          <w:rFonts w:ascii="Tahoma" w:eastAsia="Times New Roman" w:hAnsi="Tahoma" w:cs="Tahoma"/>
          <w:u w:val="single"/>
          <w:lang w:eastAsia="sl-SI"/>
        </w:rPr>
      </w:pPr>
      <w:r w:rsidRPr="002D15D8">
        <w:rPr>
          <w:rFonts w:ascii="Tahoma" w:eastAsia="Times New Roman" w:hAnsi="Tahoma" w:cs="Tahoma"/>
          <w:u w:val="single"/>
          <w:lang w:eastAsia="sl-SI"/>
        </w:rPr>
        <w:t>Izkopi in nevarne odprtine</w:t>
      </w:r>
    </w:p>
    <w:p w14:paraId="44D086C2" w14:textId="77777777" w:rsidR="00017EFC" w:rsidRPr="002D15D8" w:rsidRDefault="00017EFC" w:rsidP="008A6542">
      <w:pPr>
        <w:keepNext/>
        <w:keepLines/>
        <w:widowControl w:val="0"/>
        <w:spacing w:after="0" w:line="240" w:lineRule="auto"/>
        <w:jc w:val="both"/>
        <w:rPr>
          <w:rFonts w:ascii="Tahoma" w:eastAsia="Times New Roman" w:hAnsi="Tahoma" w:cs="Tahoma"/>
          <w:u w:val="single"/>
          <w:lang w:eastAsia="sl-SI"/>
        </w:rPr>
      </w:pPr>
    </w:p>
    <w:p w14:paraId="0ECE8DBB"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251FFCD4"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Izkope je potrebno ustrezno zavarovati pred zasutjem (razpiranje, zagatnice, prepoved odlaganja 1 m od roba izkopa, itd.).</w:t>
      </w:r>
    </w:p>
    <w:p w14:paraId="5B73E51E" w14:textId="77777777" w:rsidR="00017EFC" w:rsidRPr="002D15D8" w:rsidRDefault="00017EFC" w:rsidP="008A6542">
      <w:pPr>
        <w:keepNext/>
        <w:keepLines/>
        <w:widowControl w:val="0"/>
        <w:spacing w:after="0" w:line="240" w:lineRule="auto"/>
        <w:rPr>
          <w:rFonts w:ascii="Tahoma" w:eastAsia="Times New Roman" w:hAnsi="Tahoma" w:cs="Tahoma"/>
          <w:lang w:eastAsia="sl-SI"/>
        </w:rPr>
      </w:pPr>
      <w:r w:rsidRPr="002D15D8">
        <w:rPr>
          <w:rFonts w:ascii="Tahoma" w:eastAsia="Times New Roman" w:hAnsi="Tahoma" w:cs="Tahoma"/>
          <w:u w:val="single"/>
          <w:lang w:eastAsia="sl-SI"/>
        </w:rPr>
        <w:t>Snovi in pripravki</w:t>
      </w:r>
      <w:r w:rsidRPr="002D15D8">
        <w:rPr>
          <w:rFonts w:ascii="Tahoma" w:eastAsia="Times New Roman" w:hAnsi="Tahoma" w:cs="Tahoma"/>
          <w:lang w:eastAsia="sl-SI"/>
        </w:rPr>
        <w:t>:</w:t>
      </w:r>
    </w:p>
    <w:p w14:paraId="08298BD7" w14:textId="77777777" w:rsidR="00017EFC" w:rsidRPr="002D15D8" w:rsidRDefault="00017EFC" w:rsidP="008A6542">
      <w:pPr>
        <w:keepNext/>
        <w:keepLines/>
        <w:widowControl w:val="0"/>
        <w:spacing w:after="0" w:line="240" w:lineRule="auto"/>
        <w:rPr>
          <w:rFonts w:ascii="Tahoma" w:eastAsia="Times New Roman" w:hAnsi="Tahoma" w:cs="Tahoma"/>
          <w:lang w:eastAsia="sl-SI"/>
        </w:rPr>
      </w:pPr>
    </w:p>
    <w:p w14:paraId="3CE665B6" w14:textId="231DBE00" w:rsidR="00017EFC"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Pri uporabi kemičnih snovi in pripravkov mora izvajalec predložiti varnostne liste v slovenskem jeziku. Varnostne liste predloži skrbniku </w:t>
      </w:r>
      <w:r w:rsidR="00D95E04" w:rsidRPr="002D15D8">
        <w:rPr>
          <w:rFonts w:ascii="Tahoma" w:eastAsia="Times New Roman" w:hAnsi="Tahoma" w:cs="Tahoma"/>
          <w:lang w:eastAsia="sl-SI"/>
        </w:rPr>
        <w:t>okvirnega sporazuma</w:t>
      </w:r>
      <w:r w:rsidRPr="002D15D8">
        <w:rPr>
          <w:rFonts w:ascii="Tahoma" w:eastAsia="Times New Roman" w:hAnsi="Tahoma" w:cs="Tahoma"/>
          <w:lang w:eastAsia="sl-SI"/>
        </w:rPr>
        <w:t>, ki po potrebi v sodelovanju s strokovnjakom za varstvo pri delu, določita varnostne ukrepe, ki izhajajo iz vsebine varnostnih listov.</w:t>
      </w:r>
    </w:p>
    <w:p w14:paraId="470ECE88" w14:textId="1E160AA7" w:rsidR="00F47D87" w:rsidRDefault="00F47D87" w:rsidP="008A6542">
      <w:pPr>
        <w:keepNext/>
        <w:keepLines/>
        <w:widowControl w:val="0"/>
        <w:spacing w:after="0" w:line="240" w:lineRule="auto"/>
        <w:jc w:val="both"/>
        <w:rPr>
          <w:rFonts w:ascii="Tahoma" w:eastAsia="Times New Roman" w:hAnsi="Tahoma" w:cs="Tahoma"/>
          <w:lang w:eastAsia="sl-SI"/>
        </w:rPr>
      </w:pPr>
    </w:p>
    <w:p w14:paraId="4EA37AF0" w14:textId="70B033F5" w:rsidR="00F47D87" w:rsidRDefault="00F47D87" w:rsidP="008A6542">
      <w:pPr>
        <w:keepNext/>
        <w:keepLines/>
        <w:widowControl w:val="0"/>
        <w:spacing w:after="0" w:line="240" w:lineRule="auto"/>
        <w:jc w:val="both"/>
        <w:rPr>
          <w:rFonts w:ascii="Tahoma" w:eastAsia="Times New Roman" w:hAnsi="Tahoma" w:cs="Tahoma"/>
          <w:lang w:eastAsia="sl-SI"/>
        </w:rPr>
      </w:pPr>
    </w:p>
    <w:p w14:paraId="32C637FD" w14:textId="77777777" w:rsidR="00F47D87" w:rsidRPr="002D15D8" w:rsidRDefault="00F47D87" w:rsidP="008A6542">
      <w:pPr>
        <w:keepNext/>
        <w:keepLines/>
        <w:widowControl w:val="0"/>
        <w:spacing w:after="0" w:line="240" w:lineRule="auto"/>
        <w:jc w:val="both"/>
        <w:rPr>
          <w:rFonts w:ascii="Tahoma" w:eastAsia="Times New Roman" w:hAnsi="Tahoma" w:cs="Tahoma"/>
          <w:lang w:eastAsia="sl-SI"/>
        </w:rPr>
      </w:pPr>
    </w:p>
    <w:p w14:paraId="6DD8D034" w14:textId="77777777" w:rsidR="00017EFC" w:rsidRPr="002D15D8" w:rsidRDefault="00017EFC" w:rsidP="008A6542">
      <w:pPr>
        <w:keepNext/>
        <w:keepLines/>
        <w:widowControl w:val="0"/>
        <w:spacing w:after="0" w:line="240" w:lineRule="auto"/>
        <w:rPr>
          <w:rFonts w:ascii="Tahoma" w:eastAsia="Times New Roman" w:hAnsi="Tahoma" w:cs="Tahoma"/>
          <w:b/>
          <w:lang w:eastAsia="sl-SI"/>
        </w:rPr>
      </w:pPr>
    </w:p>
    <w:p w14:paraId="31B859F8"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u w:val="single"/>
          <w:lang w:eastAsia="sl-SI"/>
        </w:rPr>
        <w:lastRenderedPageBreak/>
        <w:t>Organizacija prve pomoči in reševanja poškodovanega/naglo obolelega delavca:</w:t>
      </w:r>
    </w:p>
    <w:p w14:paraId="08605B56"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p>
    <w:p w14:paraId="739C965B"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Izvajalec del mora imeti strokovno usposobljeno osebo za nudenje prve pomoči in obvezno količino materiala za prvo pomoč na delovišču.</w:t>
      </w:r>
    </w:p>
    <w:p w14:paraId="538D3CBB" w14:textId="213A976C" w:rsidR="00017EFC" w:rsidRPr="002D15D8" w:rsidRDefault="00017EFC" w:rsidP="008A6542">
      <w:pPr>
        <w:keepNext/>
        <w:keepLines/>
        <w:widowControl w:val="0"/>
        <w:spacing w:after="0" w:line="240" w:lineRule="auto"/>
        <w:jc w:val="both"/>
        <w:rPr>
          <w:rFonts w:ascii="Tahoma" w:eastAsia="Times New Roman" w:hAnsi="Tahoma" w:cs="Tahoma"/>
          <w:lang w:eastAsia="sl-SI"/>
        </w:rPr>
      </w:pPr>
    </w:p>
    <w:p w14:paraId="6C5FAF11" w14:textId="51B830ED" w:rsidR="00017EFC" w:rsidRPr="002D15D8" w:rsidRDefault="00017EFC"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Izvajalec bo moral dosledno upoštevati zgoraj navedene zahteve glede izvajanja ukrepov na skupnem delovišču ter po podpisu </w:t>
      </w:r>
      <w:r w:rsidR="00D95E04" w:rsidRPr="002D15D8">
        <w:rPr>
          <w:rFonts w:ascii="Tahoma" w:eastAsia="Times New Roman" w:hAnsi="Tahoma" w:cs="Tahoma"/>
          <w:lang w:eastAsia="sl-SI"/>
        </w:rPr>
        <w:t>okvirnega sporazuma</w:t>
      </w:r>
      <w:r w:rsidRPr="002D15D8">
        <w:rPr>
          <w:rFonts w:ascii="Tahoma" w:eastAsia="Times New Roman" w:hAnsi="Tahoma" w:cs="Tahoma"/>
          <w:lang w:eastAsia="sl-SI"/>
        </w:rPr>
        <w:t xml:space="preserve"> z naročnikom skleniti tudi Pisni sporazum v skladu z 39. členom Zakona o varnosti in zdravju pri delu (Ur. L. RS., št. 43/11; ZVZD-1), ki ureja skupne varstvene ukrepe za zagotavljanje varstva in zdravja pri delu. Nespoštovanje določil je razlog za prekinitev </w:t>
      </w:r>
      <w:r w:rsidR="00D95E04" w:rsidRPr="002D15D8">
        <w:rPr>
          <w:rFonts w:ascii="Tahoma" w:eastAsia="Times New Roman" w:hAnsi="Tahoma" w:cs="Tahoma"/>
          <w:lang w:eastAsia="sl-SI"/>
        </w:rPr>
        <w:t>okvirnega sporazuma</w:t>
      </w:r>
      <w:r w:rsidRPr="002D15D8">
        <w:rPr>
          <w:rFonts w:ascii="Tahoma" w:eastAsia="Times New Roman" w:hAnsi="Tahoma" w:cs="Tahoma"/>
          <w:lang w:eastAsia="sl-SI"/>
        </w:rPr>
        <w:t xml:space="preserve">. </w:t>
      </w:r>
    </w:p>
    <w:p w14:paraId="2DCC16EA" w14:textId="77777777" w:rsidR="00017EFC" w:rsidRPr="002D15D8" w:rsidRDefault="00017EFC" w:rsidP="008A6542">
      <w:pPr>
        <w:keepNext/>
        <w:keepLines/>
        <w:widowControl w:val="0"/>
        <w:spacing w:after="0" w:line="240" w:lineRule="auto"/>
        <w:jc w:val="both"/>
        <w:rPr>
          <w:rFonts w:ascii="Tahoma" w:eastAsia="Times New Roman" w:hAnsi="Tahoma" w:cs="Tahoma"/>
          <w:lang w:eastAsia="sl-SI"/>
        </w:rPr>
      </w:pPr>
    </w:p>
    <w:p w14:paraId="0997CCAD" w14:textId="4D516E70" w:rsidR="00017EFC" w:rsidRPr="002D15D8" w:rsidRDefault="00017EFC" w:rsidP="008A6542">
      <w:pPr>
        <w:keepNext/>
        <w:keepLines/>
        <w:widowControl w:val="0"/>
        <w:spacing w:after="0" w:line="240" w:lineRule="auto"/>
        <w:ind w:right="-2"/>
        <w:jc w:val="both"/>
        <w:rPr>
          <w:rFonts w:ascii="Tahoma" w:eastAsia="Times New Roman" w:hAnsi="Tahoma" w:cs="Tahoma"/>
          <w:b/>
          <w:szCs w:val="20"/>
          <w:lang w:eastAsia="sl-SI"/>
        </w:rPr>
      </w:pPr>
      <w:r w:rsidRPr="002D15D8">
        <w:rPr>
          <w:rFonts w:ascii="Tahoma" w:eastAsia="Times New Roman" w:hAnsi="Tahoma" w:cs="Tahoma"/>
          <w:szCs w:val="20"/>
          <w:lang w:eastAsia="sl-SI"/>
        </w:rPr>
        <w:t xml:space="preserve">Gospodarski subjekt </w:t>
      </w:r>
      <w:r w:rsidRPr="002D15D8">
        <w:rPr>
          <w:rFonts w:ascii="Tahoma" w:eastAsia="Times New Roman" w:hAnsi="Tahoma" w:cs="Tahoma"/>
          <w:lang w:eastAsia="sl-SI"/>
        </w:rPr>
        <w:t xml:space="preserve">izkaže izpolnjevanje pogojev </w:t>
      </w:r>
      <w:r w:rsidRPr="002D15D8">
        <w:rPr>
          <w:rFonts w:ascii="Tahoma" w:eastAsia="Times New Roman" w:hAnsi="Tahoma" w:cs="Tahoma"/>
          <w:szCs w:val="20"/>
          <w:lang w:eastAsia="sl-SI"/>
        </w:rPr>
        <w:t xml:space="preserve">s predložitvijo izpolnjene in podpisane priloge </w:t>
      </w:r>
      <w:r w:rsidRPr="002D15D8">
        <w:rPr>
          <w:rFonts w:ascii="Tahoma" w:eastAsia="Times New Roman" w:hAnsi="Tahoma" w:cs="Tahoma"/>
          <w:b/>
          <w:szCs w:val="20"/>
          <w:lang w:eastAsia="sl-SI"/>
        </w:rPr>
        <w:t xml:space="preserve">A </w:t>
      </w:r>
      <w:r w:rsidRPr="002D15D8">
        <w:rPr>
          <w:rFonts w:ascii="Tahoma" w:eastAsia="Times New Roman" w:hAnsi="Tahoma" w:cs="Tahoma"/>
          <w:szCs w:val="20"/>
          <w:lang w:eastAsia="sl-SI"/>
        </w:rPr>
        <w:t xml:space="preserve">in </w:t>
      </w:r>
      <w:r w:rsidRPr="002D15D8">
        <w:rPr>
          <w:rFonts w:ascii="Tahoma" w:eastAsia="Times New Roman" w:hAnsi="Tahoma" w:cs="Tahoma"/>
          <w:lang w:eastAsia="sl-SI"/>
        </w:rPr>
        <w:t>s podpisom</w:t>
      </w:r>
      <w:r w:rsidRPr="002D15D8">
        <w:rPr>
          <w:rFonts w:ascii="Tahoma" w:eastAsia="Times New Roman" w:hAnsi="Tahoma" w:cs="Tahoma"/>
          <w:b/>
          <w:lang w:eastAsia="sl-SI"/>
        </w:rPr>
        <w:t xml:space="preserve"> priloge </w:t>
      </w:r>
      <w:r w:rsidR="00A70FD3" w:rsidRPr="002D15D8">
        <w:rPr>
          <w:rFonts w:ascii="Tahoma" w:eastAsia="Times New Roman" w:hAnsi="Tahoma" w:cs="Tahoma"/>
          <w:b/>
          <w:lang w:eastAsia="sl-SI"/>
        </w:rPr>
        <w:t>11</w:t>
      </w:r>
      <w:r w:rsidRPr="002D15D8">
        <w:rPr>
          <w:rFonts w:ascii="Tahoma" w:eastAsia="Times New Roman" w:hAnsi="Tahoma" w:cs="Tahoma"/>
          <w:b/>
          <w:lang w:eastAsia="sl-SI"/>
        </w:rPr>
        <w:t>.</w:t>
      </w:r>
    </w:p>
    <w:p w14:paraId="0EF67072" w14:textId="77777777" w:rsidR="00302D6E" w:rsidRPr="002D15D8" w:rsidRDefault="00302D6E" w:rsidP="008A6542">
      <w:pPr>
        <w:keepNext/>
        <w:keepLines/>
        <w:spacing w:after="0" w:line="240" w:lineRule="auto"/>
        <w:jc w:val="both"/>
        <w:rPr>
          <w:rFonts w:ascii="Tahoma" w:eastAsia="Times New Roman" w:hAnsi="Tahoma" w:cs="Tahoma"/>
          <w:lang w:eastAsia="sl-SI"/>
        </w:rPr>
      </w:pPr>
    </w:p>
    <w:p w14:paraId="1F448302" w14:textId="795A05F5" w:rsidR="00302D6E" w:rsidRPr="002D15D8" w:rsidRDefault="00302D6E" w:rsidP="008A6542">
      <w:pPr>
        <w:keepNext/>
        <w:keepLines/>
        <w:numPr>
          <w:ilvl w:val="0"/>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FINANČNA ZAVAROVANJA</w:t>
      </w:r>
    </w:p>
    <w:p w14:paraId="2262A30B" w14:textId="77777777" w:rsidR="00C97751" w:rsidRPr="002D15D8" w:rsidRDefault="00C05541" w:rsidP="008A6542">
      <w:pPr>
        <w:keepNext/>
        <w:keepLines/>
        <w:spacing w:after="0" w:line="240" w:lineRule="auto"/>
        <w:jc w:val="both"/>
        <w:rPr>
          <w:rFonts w:ascii="Tahoma" w:hAnsi="Tahoma" w:cs="Tahoma"/>
        </w:rPr>
      </w:pPr>
      <w:r w:rsidRPr="002D15D8">
        <w:rPr>
          <w:rFonts w:ascii="Tahoma" w:hAnsi="Tahoma" w:cs="Tahoma"/>
        </w:rPr>
        <w:tab/>
      </w:r>
    </w:p>
    <w:p w14:paraId="3D15A321" w14:textId="77777777" w:rsidR="00C97751" w:rsidRPr="002D15D8" w:rsidRDefault="008C3809" w:rsidP="008A6542">
      <w:pPr>
        <w:keepNext/>
        <w:keepLines/>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Zavarovanje dobre izvedbe obveznosti iz okvirnega sporazuma</w:t>
      </w:r>
    </w:p>
    <w:p w14:paraId="0220036E" w14:textId="77777777" w:rsidR="00C97751" w:rsidRPr="002D15D8" w:rsidRDefault="00C97751" w:rsidP="008A6542">
      <w:pPr>
        <w:keepNext/>
        <w:keepLines/>
        <w:spacing w:after="0" w:line="240" w:lineRule="auto"/>
        <w:jc w:val="both"/>
        <w:rPr>
          <w:rFonts w:ascii="Tahoma" w:hAnsi="Tahoma" w:cs="Tahoma"/>
        </w:rPr>
      </w:pPr>
    </w:p>
    <w:p w14:paraId="43E8E1C2" w14:textId="37669A86" w:rsidR="007D1EE9" w:rsidRPr="002D15D8" w:rsidRDefault="006C4497" w:rsidP="008A6542">
      <w:pPr>
        <w:keepNext/>
        <w:keepLines/>
        <w:spacing w:after="0" w:line="240" w:lineRule="auto"/>
        <w:jc w:val="both"/>
        <w:rPr>
          <w:rFonts w:ascii="Tahoma" w:eastAsia="Times New Roman" w:hAnsi="Tahoma" w:cs="Tahoma"/>
          <w:lang w:eastAsia="sl-SI"/>
        </w:rPr>
      </w:pPr>
      <w:r w:rsidRPr="002D15D8">
        <w:rPr>
          <w:rFonts w:ascii="Tahoma" w:hAnsi="Tahoma" w:cs="Tahoma"/>
        </w:rPr>
        <w:t xml:space="preserve">Izbrani ponudnik bo moral </w:t>
      </w:r>
      <w:r w:rsidR="007D1EE9" w:rsidRPr="002D15D8">
        <w:rPr>
          <w:rFonts w:ascii="Tahoma" w:hAnsi="Tahoma" w:cs="Tahoma"/>
        </w:rPr>
        <w:t xml:space="preserve">v roku petnajstih (15) koledarskih dneh od sklenitve okvirnega sporazuma, naročniku predložil podpisano in žigosano menico (bianko menico) z izpolnjeno, podpisano in žigosano menično izjavo za zavarovanje dobre izvedbe obveznosti iz okvirnega sporazuma (v nadaljevanju: finančno zavarovanje za zavarovanje dobre izvedbe obveznosti iz okvirnega sporazuma ali tudi: finančno zavarovanje) </w:t>
      </w:r>
      <w:r w:rsidR="007D1EE9" w:rsidRPr="002D15D8">
        <w:rPr>
          <w:rFonts w:ascii="Tahoma" w:eastAsia="Times New Roman" w:hAnsi="Tahoma" w:cs="Tahoma"/>
          <w:lang w:eastAsia="sl-SI"/>
        </w:rPr>
        <w:t>v višini 5.000,00€ (z besedo: pet tisoč evrov in 00/100)</w:t>
      </w:r>
      <w:r w:rsidR="007D1EE9" w:rsidRPr="002D15D8">
        <w:rPr>
          <w:rFonts w:ascii="Tahoma" w:hAnsi="Tahoma" w:cs="Tahoma"/>
        </w:rPr>
        <w:t xml:space="preserve"> </w:t>
      </w:r>
      <w:r w:rsidR="007D1EE9" w:rsidRPr="002D15D8">
        <w:rPr>
          <w:rFonts w:ascii="Tahoma" w:eastAsia="Times New Roman" w:hAnsi="Tahoma" w:cs="Tahoma"/>
          <w:lang w:eastAsia="sl-SI"/>
        </w:rPr>
        <w:t>z dobo veljavnosti še najmanj trideset (30) koledarskih dni po preteku veljavnosti okvirnega sporazuma.</w:t>
      </w:r>
    </w:p>
    <w:p w14:paraId="7642E8AF" w14:textId="77777777" w:rsidR="00C71163" w:rsidRPr="002D15D8" w:rsidRDefault="00C71163" w:rsidP="008A6542">
      <w:pPr>
        <w:keepNext/>
        <w:keepLines/>
        <w:spacing w:after="0" w:line="240" w:lineRule="auto"/>
        <w:jc w:val="both"/>
        <w:rPr>
          <w:rFonts w:ascii="Tahoma" w:eastAsia="Times New Roman" w:hAnsi="Tahoma" w:cs="Tahoma"/>
          <w:lang w:eastAsia="sl-SI"/>
        </w:rPr>
      </w:pPr>
    </w:p>
    <w:p w14:paraId="4221825E" w14:textId="77777777" w:rsidR="006C4497" w:rsidRPr="002D15D8" w:rsidRDefault="006C4497" w:rsidP="008A6542">
      <w:pPr>
        <w:keepNext/>
        <w:keepLines/>
        <w:spacing w:after="0" w:line="240" w:lineRule="auto"/>
        <w:jc w:val="both"/>
        <w:rPr>
          <w:rFonts w:ascii="Tahoma" w:hAnsi="Tahoma" w:cs="Tahoma"/>
        </w:rPr>
      </w:pPr>
      <w:r w:rsidRPr="002D15D8">
        <w:rPr>
          <w:rFonts w:ascii="Tahoma" w:hAnsi="Tahoma" w:cs="Tahoma"/>
        </w:rPr>
        <w:t xml:space="preserve">V kolikor izvajalec ne izpolnjuje svojih obveznosti po okvirnem sporazumu, lahko naročnik unovči finančno zavarovanje za zavarovanje dobre izvedbe obveznosti po okvirnem sporazumu in odstopi od okvirnega sporazuma, brez kakršnekoli obveznosti do izvajalca. </w:t>
      </w:r>
    </w:p>
    <w:p w14:paraId="1A931D07" w14:textId="77777777" w:rsidR="006C4497" w:rsidRPr="002D15D8" w:rsidRDefault="006C4497" w:rsidP="008A6542">
      <w:pPr>
        <w:keepNext/>
        <w:keepLines/>
        <w:spacing w:after="0" w:line="240" w:lineRule="auto"/>
        <w:jc w:val="both"/>
        <w:rPr>
          <w:rFonts w:ascii="Tahoma" w:hAnsi="Tahoma" w:cs="Tahoma"/>
        </w:rPr>
      </w:pPr>
    </w:p>
    <w:p w14:paraId="18CD56F5" w14:textId="77777777" w:rsidR="006C4497" w:rsidRPr="002D15D8" w:rsidRDefault="006C4497" w:rsidP="008A6542">
      <w:pPr>
        <w:keepNext/>
        <w:keepLines/>
        <w:spacing w:after="0" w:line="240" w:lineRule="auto"/>
        <w:jc w:val="both"/>
        <w:rPr>
          <w:rFonts w:ascii="Tahoma" w:hAnsi="Tahoma" w:cs="Tahoma"/>
        </w:rPr>
      </w:pPr>
      <w:r w:rsidRPr="002D15D8">
        <w:rPr>
          <w:rFonts w:ascii="Tahoma" w:hAnsi="Tahoma" w:cs="Tahoma"/>
        </w:rPr>
        <w:t>Vzorec finančnega zavarovanja za zavarovanje dobre izvedbe obveznosti iz okvirnega sporazuma je priložen tej razpisni dokumentaciji.</w:t>
      </w:r>
    </w:p>
    <w:p w14:paraId="2949853C" w14:textId="66A70430" w:rsidR="00564B3B" w:rsidRPr="002D15D8" w:rsidRDefault="00564B3B" w:rsidP="008A6542">
      <w:pPr>
        <w:keepNext/>
        <w:keepLines/>
        <w:spacing w:after="0" w:line="240" w:lineRule="auto"/>
        <w:jc w:val="both"/>
        <w:rPr>
          <w:rFonts w:ascii="Tahoma" w:hAnsi="Tahoma" w:cs="Tahoma"/>
        </w:rPr>
      </w:pPr>
    </w:p>
    <w:p w14:paraId="10CF8277" w14:textId="77777777" w:rsidR="006C4497" w:rsidRPr="002D15D8" w:rsidRDefault="006C4497" w:rsidP="008A6542">
      <w:pPr>
        <w:keepNext/>
        <w:keepLines/>
        <w:spacing w:after="0" w:line="240" w:lineRule="auto"/>
        <w:jc w:val="both"/>
        <w:rPr>
          <w:rFonts w:ascii="Tahoma" w:hAnsi="Tahoma" w:cs="Tahoma"/>
          <w:b/>
        </w:rPr>
      </w:pPr>
      <w:r w:rsidRPr="002D15D8">
        <w:rPr>
          <w:rFonts w:ascii="Tahoma" w:hAnsi="Tahoma" w:cs="Tahoma"/>
          <w:b/>
        </w:rPr>
        <w:t>DOKAZILA:</w:t>
      </w:r>
    </w:p>
    <w:p w14:paraId="03CCD66B" w14:textId="105292E4" w:rsidR="006C4497" w:rsidRPr="002D15D8" w:rsidRDefault="006C4497" w:rsidP="008A6542">
      <w:pPr>
        <w:keepNext/>
        <w:keepLines/>
        <w:spacing w:after="0" w:line="240" w:lineRule="auto"/>
        <w:jc w:val="both"/>
        <w:rPr>
          <w:rFonts w:ascii="Tahoma" w:hAnsi="Tahoma" w:cs="Tahoma"/>
        </w:rPr>
      </w:pPr>
      <w:r w:rsidRPr="002D15D8">
        <w:rPr>
          <w:rFonts w:ascii="Tahoma" w:hAnsi="Tahoma" w:cs="Tahoma"/>
        </w:rPr>
        <w:t xml:space="preserve">Ponudnik izpolni zahtevo, da se strinja s vsebino vzorca finančnega zavarovanja s predložitvijo izpolnjene in podpisane </w:t>
      </w:r>
      <w:r w:rsidRPr="002D15D8">
        <w:rPr>
          <w:rFonts w:ascii="Tahoma" w:hAnsi="Tahoma" w:cs="Tahoma"/>
          <w:b/>
        </w:rPr>
        <w:t>priloge A</w:t>
      </w:r>
      <w:r w:rsidRPr="002D15D8">
        <w:rPr>
          <w:rFonts w:ascii="Tahoma" w:hAnsi="Tahoma" w:cs="Tahoma"/>
        </w:rPr>
        <w:t>.</w:t>
      </w:r>
    </w:p>
    <w:p w14:paraId="644A6969" w14:textId="77777777" w:rsidR="004E4299" w:rsidRPr="002D15D8" w:rsidRDefault="004E4299" w:rsidP="008A6542">
      <w:pPr>
        <w:keepNext/>
        <w:keepLines/>
        <w:spacing w:after="0" w:line="240" w:lineRule="auto"/>
        <w:jc w:val="both"/>
        <w:rPr>
          <w:rFonts w:ascii="Tahoma" w:eastAsia="Times New Roman" w:hAnsi="Tahoma" w:cs="Tahoma"/>
          <w:lang w:eastAsia="sl-SI"/>
        </w:rPr>
      </w:pPr>
    </w:p>
    <w:p w14:paraId="15BAD73C" w14:textId="77777777" w:rsidR="007C663C" w:rsidRPr="002D15D8" w:rsidRDefault="007C663C" w:rsidP="008A6542">
      <w:pPr>
        <w:keepNext/>
        <w:keepLines/>
        <w:numPr>
          <w:ilvl w:val="0"/>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 xml:space="preserve">MERILA IN KRITERIJI OCENJEVANJA </w:t>
      </w:r>
    </w:p>
    <w:p w14:paraId="3BDFD677" w14:textId="77777777" w:rsidR="007C663C" w:rsidRPr="002D15D8" w:rsidRDefault="007C663C" w:rsidP="008A6542">
      <w:pPr>
        <w:keepNext/>
        <w:keepLines/>
        <w:spacing w:after="0" w:line="240" w:lineRule="auto"/>
        <w:jc w:val="both"/>
        <w:rPr>
          <w:rFonts w:ascii="Tahoma" w:eastAsia="Times New Roman" w:hAnsi="Tahoma" w:cs="Tahoma"/>
          <w:b/>
          <w:lang w:eastAsia="sl-SI"/>
        </w:rPr>
      </w:pPr>
    </w:p>
    <w:p w14:paraId="0F33C75F" w14:textId="77777777" w:rsidR="003462CA" w:rsidRPr="002D15D8" w:rsidRDefault="003462CA" w:rsidP="008A6542">
      <w:pPr>
        <w:keepNext/>
        <w:keepLines/>
        <w:numPr>
          <w:ilvl w:val="1"/>
          <w:numId w:val="2"/>
        </w:numPr>
        <w:tabs>
          <w:tab w:val="left" w:pos="540"/>
        </w:tabs>
        <w:spacing w:after="0" w:line="240" w:lineRule="auto"/>
        <w:jc w:val="both"/>
        <w:rPr>
          <w:rFonts w:ascii="Tahoma" w:hAnsi="Tahoma" w:cs="Tahoma"/>
          <w:b/>
        </w:rPr>
      </w:pPr>
      <w:r w:rsidRPr="002D15D8">
        <w:rPr>
          <w:rFonts w:ascii="Tahoma" w:hAnsi="Tahoma" w:cs="Tahoma"/>
          <w:b/>
        </w:rPr>
        <w:t>Izbira ponudnika in merila</w:t>
      </w:r>
    </w:p>
    <w:p w14:paraId="50743AC3" w14:textId="77777777" w:rsidR="003462CA" w:rsidRPr="002D15D8" w:rsidRDefault="003462CA" w:rsidP="008A6542">
      <w:pPr>
        <w:keepNext/>
        <w:keepLines/>
        <w:tabs>
          <w:tab w:val="left" w:pos="540"/>
          <w:tab w:val="left" w:pos="720"/>
        </w:tabs>
        <w:spacing w:after="0" w:line="240" w:lineRule="auto"/>
        <w:jc w:val="both"/>
        <w:rPr>
          <w:rFonts w:ascii="Tahoma" w:hAnsi="Tahoma" w:cs="Tahoma"/>
          <w:b/>
        </w:rPr>
      </w:pPr>
    </w:p>
    <w:p w14:paraId="15FF2DF9" w14:textId="47194171" w:rsidR="003462CA" w:rsidRPr="002D15D8" w:rsidRDefault="003462CA" w:rsidP="008A6542">
      <w:pPr>
        <w:keepNext/>
        <w:keepLines/>
        <w:spacing w:after="0" w:line="240" w:lineRule="auto"/>
        <w:jc w:val="both"/>
        <w:rPr>
          <w:rFonts w:ascii="Tahoma" w:hAnsi="Tahoma" w:cs="Tahoma"/>
        </w:rPr>
      </w:pPr>
      <w:r w:rsidRPr="002D15D8">
        <w:rPr>
          <w:rFonts w:ascii="Tahoma" w:hAnsi="Tahoma" w:cs="Tahoma"/>
        </w:rPr>
        <w:t>Naročnik bo izbral ponudbo najugodnejšega ponudnika glede na ugodnosti po spodaj navedenih merilih, v kolikor bo ponudba vsebovala vse s to razpisno dokumentacijo določene zahteve in pogoje naročnika in bo cenovno sprejemljiva.</w:t>
      </w:r>
    </w:p>
    <w:p w14:paraId="799368D8" w14:textId="77777777" w:rsidR="003462CA" w:rsidRPr="002D15D8" w:rsidRDefault="003462CA" w:rsidP="008A6542">
      <w:pPr>
        <w:keepNext/>
        <w:keepLines/>
        <w:spacing w:after="0" w:line="240" w:lineRule="auto"/>
        <w:jc w:val="both"/>
        <w:rPr>
          <w:rFonts w:ascii="Tahoma" w:hAnsi="Tahoma" w:cs="Tahoma"/>
        </w:rPr>
      </w:pPr>
    </w:p>
    <w:p w14:paraId="272A19EF" w14:textId="77777777" w:rsidR="003462CA" w:rsidRPr="002D15D8" w:rsidRDefault="003462CA" w:rsidP="008A6542">
      <w:pPr>
        <w:keepNext/>
        <w:keepLines/>
        <w:spacing w:after="0" w:line="240" w:lineRule="auto"/>
        <w:jc w:val="both"/>
        <w:rPr>
          <w:rFonts w:ascii="Tahoma" w:hAnsi="Tahoma" w:cs="Tahoma"/>
        </w:rPr>
      </w:pPr>
      <w:r w:rsidRPr="002D15D8">
        <w:rPr>
          <w:rFonts w:ascii="Tahoma" w:hAnsi="Tahoma" w:cs="Tahoma"/>
        </w:rPr>
        <w:t>Ocenjevanje ponudb ponudnikov bo izhajalo iz merila ekonomsko najugodnejše ponudbe ter se bo izvedlo na podlagi naslednjih elementov/meril: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1"/>
        <w:gridCol w:w="2825"/>
      </w:tblGrid>
      <w:tr w:rsidR="002D15D8" w:rsidRPr="002D15D8" w14:paraId="35938461" w14:textId="77777777" w:rsidTr="005610DA">
        <w:tc>
          <w:tcPr>
            <w:tcW w:w="6411" w:type="dxa"/>
            <w:shd w:val="clear" w:color="auto" w:fill="auto"/>
          </w:tcPr>
          <w:p w14:paraId="1531BC38" w14:textId="77777777" w:rsidR="003462CA" w:rsidRPr="002D15D8" w:rsidRDefault="003462CA" w:rsidP="008A6542">
            <w:pPr>
              <w:keepNext/>
              <w:keepLines/>
              <w:spacing w:after="0" w:line="240" w:lineRule="auto"/>
              <w:jc w:val="both"/>
              <w:rPr>
                <w:rFonts w:ascii="Tahoma" w:hAnsi="Tahoma" w:cs="Tahoma"/>
                <w:b/>
              </w:rPr>
            </w:pPr>
            <w:r w:rsidRPr="002D15D8">
              <w:rPr>
                <w:rFonts w:ascii="Tahoma" w:hAnsi="Tahoma" w:cs="Tahoma"/>
                <w:b/>
              </w:rPr>
              <w:lastRenderedPageBreak/>
              <w:t>Merilo</w:t>
            </w:r>
          </w:p>
        </w:tc>
        <w:tc>
          <w:tcPr>
            <w:tcW w:w="2825" w:type="dxa"/>
            <w:shd w:val="clear" w:color="auto" w:fill="auto"/>
          </w:tcPr>
          <w:p w14:paraId="300E7461" w14:textId="77777777" w:rsidR="003462CA" w:rsidRPr="002D15D8" w:rsidRDefault="003462CA" w:rsidP="008A6542">
            <w:pPr>
              <w:keepNext/>
              <w:keepLines/>
              <w:spacing w:after="0" w:line="240" w:lineRule="auto"/>
              <w:rPr>
                <w:rFonts w:ascii="Tahoma" w:hAnsi="Tahoma" w:cs="Tahoma"/>
                <w:b/>
              </w:rPr>
            </w:pPr>
            <w:r w:rsidRPr="002D15D8">
              <w:rPr>
                <w:rFonts w:ascii="Tahoma" w:hAnsi="Tahoma" w:cs="Tahoma"/>
                <w:b/>
              </w:rPr>
              <w:t>Največje možno skupno število točk</w:t>
            </w:r>
          </w:p>
        </w:tc>
      </w:tr>
      <w:tr w:rsidR="002D15D8" w:rsidRPr="002D15D8" w14:paraId="725737C3" w14:textId="77777777" w:rsidTr="005610DA">
        <w:tc>
          <w:tcPr>
            <w:tcW w:w="6411" w:type="dxa"/>
            <w:shd w:val="clear" w:color="auto" w:fill="auto"/>
          </w:tcPr>
          <w:p w14:paraId="774A6097" w14:textId="65FB4E07" w:rsidR="003462CA" w:rsidRPr="002D15D8" w:rsidRDefault="003462CA" w:rsidP="008A6542">
            <w:pPr>
              <w:keepNext/>
              <w:keepLines/>
              <w:spacing w:after="0" w:line="240" w:lineRule="auto"/>
              <w:jc w:val="both"/>
              <w:rPr>
                <w:rFonts w:ascii="Tahoma" w:hAnsi="Tahoma" w:cs="Tahoma"/>
                <w:b/>
              </w:rPr>
            </w:pPr>
            <w:r w:rsidRPr="002D15D8">
              <w:rPr>
                <w:rFonts w:ascii="Tahoma" w:hAnsi="Tahoma" w:cs="Tahoma"/>
              </w:rPr>
              <w:t xml:space="preserve">Skupna ponudbena vrednost brez DDV </w:t>
            </w:r>
            <w:r w:rsidRPr="002D15D8">
              <w:rPr>
                <w:rFonts w:ascii="Tahoma" w:hAnsi="Tahoma" w:cs="Tahoma"/>
                <w:bCs/>
              </w:rPr>
              <w:t>(</w:t>
            </w:r>
            <w:r w:rsidRPr="002D15D8">
              <w:rPr>
                <w:rFonts w:ascii="Tahoma" w:hAnsi="Tahoma" w:cs="Tahoma"/>
              </w:rPr>
              <w:t>T</w:t>
            </w:r>
            <w:r w:rsidRPr="002D15D8">
              <w:rPr>
                <w:rFonts w:ascii="Tahoma" w:hAnsi="Tahoma" w:cs="Tahoma"/>
                <w:vertAlign w:val="subscript"/>
              </w:rPr>
              <w:t>1.1.</w:t>
            </w:r>
            <w:r w:rsidRPr="002D15D8">
              <w:rPr>
                <w:rFonts w:ascii="Tahoma" w:hAnsi="Tahoma" w:cs="Tahoma"/>
                <w:bCs/>
              </w:rPr>
              <w:t>)</w:t>
            </w:r>
          </w:p>
        </w:tc>
        <w:tc>
          <w:tcPr>
            <w:tcW w:w="2825" w:type="dxa"/>
            <w:shd w:val="clear" w:color="auto" w:fill="auto"/>
          </w:tcPr>
          <w:p w14:paraId="7B687B83" w14:textId="77777777" w:rsidR="003462CA" w:rsidRPr="002D15D8" w:rsidRDefault="003462CA" w:rsidP="008A6542">
            <w:pPr>
              <w:keepNext/>
              <w:keepLines/>
              <w:spacing w:after="0" w:line="240" w:lineRule="auto"/>
              <w:jc w:val="center"/>
              <w:rPr>
                <w:rFonts w:ascii="Tahoma" w:hAnsi="Tahoma" w:cs="Tahoma"/>
              </w:rPr>
            </w:pPr>
            <w:r w:rsidRPr="002D15D8">
              <w:rPr>
                <w:rFonts w:ascii="Tahoma" w:hAnsi="Tahoma" w:cs="Tahoma"/>
              </w:rPr>
              <w:t>95</w:t>
            </w:r>
          </w:p>
        </w:tc>
      </w:tr>
      <w:tr w:rsidR="002D15D8" w:rsidRPr="002D15D8" w14:paraId="050A0D9B" w14:textId="77777777" w:rsidTr="005610DA">
        <w:tc>
          <w:tcPr>
            <w:tcW w:w="6411" w:type="dxa"/>
            <w:shd w:val="clear" w:color="auto" w:fill="auto"/>
          </w:tcPr>
          <w:p w14:paraId="170338B1" w14:textId="77777777" w:rsidR="003462CA" w:rsidRPr="002D15D8" w:rsidRDefault="003462CA" w:rsidP="008A6542">
            <w:pPr>
              <w:keepNext/>
              <w:keepLines/>
              <w:spacing w:after="0" w:line="240" w:lineRule="auto"/>
              <w:jc w:val="both"/>
              <w:rPr>
                <w:rFonts w:ascii="Tahoma" w:hAnsi="Tahoma" w:cs="Tahoma"/>
              </w:rPr>
            </w:pPr>
            <w:r w:rsidRPr="002D15D8">
              <w:rPr>
                <w:rFonts w:ascii="Tahoma" w:hAnsi="Tahoma" w:cs="Tahoma"/>
              </w:rPr>
              <w:t xml:space="preserve">Dodatna osebna referenca pooblaščenega inženirja -odgovornega projektanta  </w:t>
            </w:r>
            <w:r w:rsidRPr="002D15D8">
              <w:rPr>
                <w:rFonts w:ascii="Tahoma" w:hAnsi="Tahoma" w:cs="Tahoma"/>
                <w:bCs/>
              </w:rPr>
              <w:t>(</w:t>
            </w:r>
            <w:r w:rsidRPr="002D15D8">
              <w:rPr>
                <w:rFonts w:ascii="Tahoma" w:hAnsi="Tahoma" w:cs="Tahoma"/>
              </w:rPr>
              <w:t>T</w:t>
            </w:r>
            <w:r w:rsidRPr="002D15D8">
              <w:rPr>
                <w:rFonts w:ascii="Tahoma" w:hAnsi="Tahoma" w:cs="Tahoma"/>
                <w:vertAlign w:val="subscript"/>
              </w:rPr>
              <w:t>1.2.</w:t>
            </w:r>
            <w:r w:rsidRPr="002D15D8">
              <w:rPr>
                <w:rFonts w:ascii="Tahoma" w:hAnsi="Tahoma" w:cs="Tahoma"/>
                <w:bCs/>
              </w:rPr>
              <w:t>)</w:t>
            </w:r>
          </w:p>
        </w:tc>
        <w:tc>
          <w:tcPr>
            <w:tcW w:w="2825" w:type="dxa"/>
            <w:shd w:val="clear" w:color="auto" w:fill="auto"/>
          </w:tcPr>
          <w:p w14:paraId="71A293B9" w14:textId="77777777" w:rsidR="003462CA" w:rsidRPr="002D15D8" w:rsidRDefault="003462CA" w:rsidP="008A6542">
            <w:pPr>
              <w:keepNext/>
              <w:keepLines/>
              <w:spacing w:after="0" w:line="240" w:lineRule="auto"/>
              <w:jc w:val="center"/>
              <w:rPr>
                <w:rFonts w:ascii="Tahoma" w:hAnsi="Tahoma" w:cs="Tahoma"/>
              </w:rPr>
            </w:pPr>
            <w:r w:rsidRPr="002D15D8">
              <w:rPr>
                <w:rFonts w:ascii="Tahoma" w:hAnsi="Tahoma" w:cs="Tahoma"/>
              </w:rPr>
              <w:t>5</w:t>
            </w:r>
          </w:p>
        </w:tc>
      </w:tr>
      <w:tr w:rsidR="003462CA" w:rsidRPr="002D15D8" w14:paraId="3F6A42E8" w14:textId="77777777" w:rsidTr="005610DA">
        <w:tc>
          <w:tcPr>
            <w:tcW w:w="6411" w:type="dxa"/>
            <w:shd w:val="clear" w:color="auto" w:fill="auto"/>
          </w:tcPr>
          <w:p w14:paraId="6DB8AE46" w14:textId="77777777" w:rsidR="003462CA" w:rsidRPr="002D15D8" w:rsidRDefault="003462CA" w:rsidP="008A6542">
            <w:pPr>
              <w:keepNext/>
              <w:keepLines/>
              <w:spacing w:after="0" w:line="240" w:lineRule="auto"/>
              <w:jc w:val="both"/>
              <w:rPr>
                <w:rFonts w:ascii="Tahoma" w:hAnsi="Tahoma" w:cs="Tahoma"/>
                <w:b/>
              </w:rPr>
            </w:pPr>
            <w:r w:rsidRPr="002D15D8">
              <w:rPr>
                <w:rFonts w:ascii="Tahoma" w:hAnsi="Tahoma" w:cs="Tahoma"/>
                <w:b/>
              </w:rPr>
              <w:t>Skupaj</w:t>
            </w:r>
          </w:p>
        </w:tc>
        <w:tc>
          <w:tcPr>
            <w:tcW w:w="2825" w:type="dxa"/>
            <w:shd w:val="clear" w:color="auto" w:fill="auto"/>
          </w:tcPr>
          <w:p w14:paraId="6102B1C2" w14:textId="77777777" w:rsidR="003462CA" w:rsidRPr="002D15D8" w:rsidRDefault="003462CA" w:rsidP="008A6542">
            <w:pPr>
              <w:keepNext/>
              <w:keepLines/>
              <w:spacing w:after="0" w:line="240" w:lineRule="auto"/>
              <w:jc w:val="center"/>
              <w:rPr>
                <w:rFonts w:ascii="Tahoma" w:hAnsi="Tahoma" w:cs="Tahoma"/>
                <w:b/>
              </w:rPr>
            </w:pPr>
            <w:r w:rsidRPr="002D15D8">
              <w:rPr>
                <w:rFonts w:ascii="Tahoma" w:hAnsi="Tahoma" w:cs="Tahoma"/>
                <w:b/>
              </w:rPr>
              <w:t>100</w:t>
            </w:r>
          </w:p>
        </w:tc>
      </w:tr>
    </w:tbl>
    <w:p w14:paraId="6A95998B" w14:textId="77777777" w:rsidR="003462CA" w:rsidRPr="002D15D8" w:rsidRDefault="003462CA" w:rsidP="008A6542">
      <w:pPr>
        <w:keepNext/>
        <w:keepLines/>
        <w:spacing w:after="0" w:line="240" w:lineRule="auto"/>
        <w:jc w:val="both"/>
        <w:rPr>
          <w:rFonts w:ascii="Tahoma" w:hAnsi="Tahoma" w:cs="Tahoma"/>
        </w:rPr>
      </w:pPr>
    </w:p>
    <w:p w14:paraId="08304C7B" w14:textId="58984FAE" w:rsidR="003462CA" w:rsidRPr="002D15D8" w:rsidRDefault="003462CA" w:rsidP="008A6542">
      <w:pPr>
        <w:keepNext/>
        <w:keepLines/>
        <w:autoSpaceDE w:val="0"/>
        <w:autoSpaceDN w:val="0"/>
        <w:adjustRightInd w:val="0"/>
        <w:spacing w:after="0" w:line="240" w:lineRule="auto"/>
        <w:jc w:val="both"/>
        <w:rPr>
          <w:rFonts w:ascii="Tahoma" w:hAnsi="Tahoma" w:cs="Tahoma"/>
        </w:rPr>
      </w:pPr>
      <w:r w:rsidRPr="002D15D8">
        <w:rPr>
          <w:rFonts w:ascii="Tahoma" w:hAnsi="Tahoma" w:cs="Tahoma"/>
        </w:rPr>
        <w:t>Najvišje možno skupno število točk znaša 100 točk in predstavlja seštevek merila »Skupna ponudbena vrednost brez DDV« in  merila »Dodatna osebna referenca pooblaščenega inženirja-odgovornega projektanta«. Izbran bo ponudnik, ki bo prejel večje skupno število točk. V primeru, da dva ali več ponudnika/ov dosežeta/jo enako najvišje skupno število točk, bo izbrana ponudba ponudnika, ki je ponudil najnižjo ponudbeno vrednost. V primeru, da je pri ponudnikih z enakim najvišjim številom točk enaka tudi ponudbena vrednost, bo izbrana ponudba, ki je bila prej oddana v informacijski sistem e-JN.</w:t>
      </w:r>
    </w:p>
    <w:p w14:paraId="3FF2BC23" w14:textId="77777777" w:rsidR="003462CA" w:rsidRPr="002D15D8" w:rsidRDefault="003462CA" w:rsidP="008A6542">
      <w:pPr>
        <w:keepNext/>
        <w:keepLines/>
        <w:spacing w:after="0" w:line="240" w:lineRule="auto"/>
        <w:jc w:val="both"/>
        <w:rPr>
          <w:rFonts w:ascii="Tahoma" w:hAnsi="Tahoma" w:cs="Tahoma"/>
        </w:rPr>
      </w:pPr>
    </w:p>
    <w:p w14:paraId="5E28600F" w14:textId="77777777" w:rsidR="003462CA" w:rsidRPr="002D15D8" w:rsidRDefault="003462CA" w:rsidP="008A6542">
      <w:pPr>
        <w:keepNext/>
        <w:keepLines/>
        <w:spacing w:after="0" w:line="240" w:lineRule="auto"/>
        <w:jc w:val="both"/>
        <w:rPr>
          <w:rFonts w:ascii="Tahoma" w:hAnsi="Tahoma" w:cs="Tahoma"/>
        </w:rPr>
      </w:pPr>
      <w:r w:rsidRPr="002D15D8">
        <w:rPr>
          <w:rFonts w:ascii="Tahoma" w:hAnsi="Tahoma" w:cs="Tahoma"/>
        </w:rPr>
        <w:t>Merila so navedena v ponudbi ponudnika (</w:t>
      </w:r>
      <w:r w:rsidRPr="002D15D8">
        <w:rPr>
          <w:rFonts w:ascii="Tahoma" w:hAnsi="Tahoma" w:cs="Tahoma"/>
          <w:b/>
        </w:rPr>
        <w:t>Priloga 2</w:t>
      </w:r>
      <w:r w:rsidRPr="002D15D8">
        <w:rPr>
          <w:rFonts w:ascii="Tahoma" w:hAnsi="Tahoma" w:cs="Tahoma"/>
        </w:rPr>
        <w:t>).</w:t>
      </w:r>
    </w:p>
    <w:p w14:paraId="4DF9F504" w14:textId="77777777" w:rsidR="003462CA" w:rsidRPr="002D15D8" w:rsidRDefault="003462CA" w:rsidP="008A6542">
      <w:pPr>
        <w:keepNext/>
        <w:keepLines/>
        <w:spacing w:after="0" w:line="240" w:lineRule="auto"/>
        <w:jc w:val="both"/>
        <w:rPr>
          <w:rFonts w:ascii="Tahoma" w:hAnsi="Tahoma" w:cs="Tahoma"/>
        </w:rPr>
      </w:pPr>
    </w:p>
    <w:p w14:paraId="093984EE" w14:textId="34E1E685" w:rsidR="003462CA" w:rsidRPr="002D15D8" w:rsidRDefault="003462CA" w:rsidP="00C71163">
      <w:pPr>
        <w:pStyle w:val="Odstavekseznama"/>
        <w:keepNext/>
        <w:keepLines/>
        <w:numPr>
          <w:ilvl w:val="1"/>
          <w:numId w:val="2"/>
        </w:numPr>
        <w:autoSpaceDE w:val="0"/>
        <w:autoSpaceDN w:val="0"/>
        <w:adjustRightInd w:val="0"/>
        <w:jc w:val="both"/>
        <w:rPr>
          <w:rFonts w:ascii="Tahoma" w:hAnsi="Tahoma" w:cs="Tahoma"/>
          <w:b/>
          <w:bCs/>
          <w:sz w:val="22"/>
          <w:szCs w:val="22"/>
        </w:rPr>
      </w:pPr>
      <w:r w:rsidRPr="002D15D8">
        <w:rPr>
          <w:rFonts w:ascii="Tahoma" w:hAnsi="Tahoma" w:cs="Tahoma"/>
          <w:b/>
          <w:bCs/>
          <w:sz w:val="22"/>
          <w:szCs w:val="22"/>
        </w:rPr>
        <w:t>Skupna ponudbena vrednost brez DDV (T1.1.)</w:t>
      </w:r>
    </w:p>
    <w:p w14:paraId="7EAD5634" w14:textId="77777777" w:rsidR="003462CA" w:rsidRPr="002D15D8" w:rsidRDefault="003462CA" w:rsidP="008A6542">
      <w:pPr>
        <w:keepNext/>
        <w:keepLines/>
        <w:autoSpaceDE w:val="0"/>
        <w:autoSpaceDN w:val="0"/>
        <w:adjustRightInd w:val="0"/>
        <w:spacing w:after="0" w:line="240" w:lineRule="auto"/>
        <w:ind w:left="1080"/>
        <w:rPr>
          <w:rFonts w:ascii="Tahoma" w:hAnsi="Tahoma" w:cs="Tahoma"/>
        </w:rPr>
      </w:pPr>
      <w:r w:rsidRPr="002D15D8">
        <w:rPr>
          <w:rFonts w:ascii="Tahoma" w:hAnsi="Tahoma" w:cs="Tahoma"/>
        </w:rPr>
        <w:t xml:space="preserve">              </w:t>
      </w:r>
    </w:p>
    <w:p w14:paraId="5AD10E7D" w14:textId="77777777" w:rsidR="003462CA" w:rsidRPr="002D15D8" w:rsidRDefault="003462CA" w:rsidP="008A6542">
      <w:pPr>
        <w:keepNext/>
        <w:keepLines/>
        <w:autoSpaceDE w:val="0"/>
        <w:autoSpaceDN w:val="0"/>
        <w:adjustRightInd w:val="0"/>
        <w:spacing w:after="0" w:line="240" w:lineRule="auto"/>
        <w:jc w:val="both"/>
        <w:rPr>
          <w:rFonts w:ascii="Tahoma" w:hAnsi="Tahoma" w:cs="Tahoma"/>
        </w:rPr>
      </w:pPr>
      <w:r w:rsidRPr="002D15D8">
        <w:rPr>
          <w:rFonts w:ascii="Tahoma" w:hAnsi="Tahoma" w:cs="Tahoma"/>
        </w:rPr>
        <w:t>Točke določimo po naslednji formuli:</w:t>
      </w:r>
    </w:p>
    <w:p w14:paraId="2125A628" w14:textId="77777777" w:rsidR="003462CA" w:rsidRPr="002D15D8" w:rsidRDefault="003462CA" w:rsidP="008A6542">
      <w:pPr>
        <w:keepNext/>
        <w:keepLines/>
        <w:spacing w:after="0" w:line="240" w:lineRule="auto"/>
        <w:jc w:val="both"/>
        <w:rPr>
          <w:rFonts w:ascii="Tahoma" w:hAnsi="Tahoma" w:cs="Tahoma"/>
        </w:rPr>
      </w:pPr>
      <w:r w:rsidRPr="002D15D8">
        <w:rPr>
          <w:rFonts w:ascii="Tahoma" w:hAnsi="Tahoma" w:cs="Tahoma"/>
        </w:rPr>
        <w:t>število točk = T</w:t>
      </w:r>
      <w:r w:rsidRPr="002D15D8">
        <w:rPr>
          <w:rFonts w:ascii="Tahoma" w:hAnsi="Tahoma" w:cs="Tahoma"/>
          <w:vertAlign w:val="subscript"/>
        </w:rPr>
        <w:t>1.1.</w:t>
      </w:r>
      <w:r w:rsidRPr="002D15D8">
        <w:rPr>
          <w:rFonts w:ascii="Tahoma" w:hAnsi="Tahoma" w:cs="Tahoma"/>
        </w:rPr>
        <w:t xml:space="preserve"> = 95 x (C</w:t>
      </w:r>
      <w:r w:rsidRPr="002D15D8">
        <w:rPr>
          <w:rFonts w:ascii="Tahoma" w:hAnsi="Tahoma" w:cs="Tahoma"/>
          <w:vertAlign w:val="subscript"/>
        </w:rPr>
        <w:t>min</w:t>
      </w:r>
      <w:r w:rsidRPr="002D15D8">
        <w:rPr>
          <w:rFonts w:ascii="Tahoma" w:hAnsi="Tahoma" w:cs="Tahoma"/>
        </w:rPr>
        <w:t>/C</w:t>
      </w:r>
      <w:r w:rsidRPr="002D15D8">
        <w:rPr>
          <w:rFonts w:ascii="Tahoma" w:hAnsi="Tahoma" w:cs="Tahoma"/>
          <w:vertAlign w:val="subscript"/>
        </w:rPr>
        <w:t>ponudnika</w:t>
      </w:r>
      <w:r w:rsidRPr="002D15D8">
        <w:rPr>
          <w:rFonts w:ascii="Tahoma" w:hAnsi="Tahoma" w:cs="Tahoma"/>
        </w:rPr>
        <w:t>),</w:t>
      </w:r>
    </w:p>
    <w:p w14:paraId="3C6410B7" w14:textId="77777777" w:rsidR="003462CA" w:rsidRPr="002D15D8" w:rsidRDefault="003462CA" w:rsidP="008A6542">
      <w:pPr>
        <w:keepNext/>
        <w:keepLines/>
        <w:spacing w:after="0" w:line="240" w:lineRule="auto"/>
        <w:ind w:firstLine="708"/>
        <w:jc w:val="both"/>
        <w:rPr>
          <w:rFonts w:ascii="Tahoma" w:hAnsi="Tahoma" w:cs="Tahoma"/>
        </w:rPr>
      </w:pPr>
    </w:p>
    <w:p w14:paraId="65E2218F" w14:textId="05DBC902" w:rsidR="003462CA" w:rsidRPr="002D15D8" w:rsidRDefault="003462CA" w:rsidP="008A6542">
      <w:pPr>
        <w:keepNext/>
        <w:keepLines/>
        <w:spacing w:after="0" w:line="240" w:lineRule="auto"/>
        <w:jc w:val="both"/>
        <w:rPr>
          <w:rFonts w:ascii="Tahoma" w:hAnsi="Tahoma" w:cs="Tahoma"/>
        </w:rPr>
      </w:pPr>
      <w:r w:rsidRPr="002D15D8">
        <w:rPr>
          <w:rFonts w:ascii="Tahoma" w:hAnsi="Tahoma" w:cs="Tahoma"/>
        </w:rPr>
        <w:t>C</w:t>
      </w:r>
      <w:r w:rsidRPr="002D15D8">
        <w:rPr>
          <w:rFonts w:ascii="Tahoma" w:hAnsi="Tahoma" w:cs="Tahoma"/>
          <w:vertAlign w:val="subscript"/>
        </w:rPr>
        <w:t>min</w:t>
      </w:r>
      <w:r w:rsidRPr="002D15D8">
        <w:rPr>
          <w:rFonts w:ascii="Tahoma" w:hAnsi="Tahoma" w:cs="Tahoma"/>
        </w:rPr>
        <w:t xml:space="preserve"> – najnižja ponujena cena izmed vseh ponudb </w:t>
      </w:r>
    </w:p>
    <w:p w14:paraId="2F2E4610" w14:textId="3E4FD677" w:rsidR="003462CA" w:rsidRPr="002D15D8" w:rsidRDefault="003462CA" w:rsidP="008A6542">
      <w:pPr>
        <w:keepNext/>
        <w:keepLines/>
        <w:spacing w:after="0" w:line="240" w:lineRule="auto"/>
        <w:jc w:val="both"/>
        <w:rPr>
          <w:rFonts w:ascii="Tahoma" w:hAnsi="Tahoma" w:cs="Tahoma"/>
        </w:rPr>
      </w:pPr>
      <w:r w:rsidRPr="002D15D8">
        <w:rPr>
          <w:rFonts w:ascii="Tahoma" w:hAnsi="Tahoma" w:cs="Tahoma"/>
        </w:rPr>
        <w:t>C</w:t>
      </w:r>
      <w:r w:rsidRPr="002D15D8">
        <w:rPr>
          <w:rFonts w:ascii="Tahoma" w:hAnsi="Tahoma" w:cs="Tahoma"/>
          <w:vertAlign w:val="subscript"/>
        </w:rPr>
        <w:t>ponudnika</w:t>
      </w:r>
      <w:r w:rsidRPr="002D15D8">
        <w:rPr>
          <w:rFonts w:ascii="Tahoma" w:hAnsi="Tahoma" w:cs="Tahoma"/>
        </w:rPr>
        <w:t xml:space="preserve"> – ponujena cena </w:t>
      </w:r>
      <w:r w:rsidR="008830F3">
        <w:rPr>
          <w:rFonts w:ascii="Tahoma" w:hAnsi="Tahoma" w:cs="Tahoma"/>
        </w:rPr>
        <w:t>ponudnika</w:t>
      </w:r>
    </w:p>
    <w:p w14:paraId="1D42A8DC" w14:textId="70E99110" w:rsidR="003462CA" w:rsidRPr="002D15D8" w:rsidRDefault="003462CA" w:rsidP="008A6542">
      <w:pPr>
        <w:pStyle w:val="Odstavekseznama"/>
        <w:keepNext/>
        <w:keepLines/>
        <w:numPr>
          <w:ilvl w:val="0"/>
          <w:numId w:val="65"/>
        </w:numPr>
        <w:jc w:val="both"/>
        <w:rPr>
          <w:rFonts w:ascii="Tahoma" w:hAnsi="Tahoma" w:cs="Tahoma"/>
        </w:rPr>
      </w:pPr>
      <w:r w:rsidRPr="002D15D8">
        <w:rPr>
          <w:rFonts w:ascii="Tahoma" w:hAnsi="Tahoma" w:cs="Tahoma"/>
        </w:rPr>
        <w:t>= najvišje možno število točk.</w:t>
      </w:r>
    </w:p>
    <w:p w14:paraId="2154B99E" w14:textId="14C42E5B" w:rsidR="003462CA" w:rsidRPr="002D15D8" w:rsidRDefault="003462CA" w:rsidP="008A6542">
      <w:pPr>
        <w:keepNext/>
        <w:keepLines/>
        <w:autoSpaceDE w:val="0"/>
        <w:autoSpaceDN w:val="0"/>
        <w:adjustRightInd w:val="0"/>
        <w:spacing w:after="0" w:line="240" w:lineRule="auto"/>
        <w:jc w:val="both"/>
        <w:rPr>
          <w:rFonts w:ascii="Tahoma" w:hAnsi="Tahoma" w:cs="Tahoma"/>
        </w:rPr>
      </w:pPr>
    </w:p>
    <w:p w14:paraId="453325EF" w14:textId="77777777" w:rsidR="003462CA" w:rsidRPr="002D15D8" w:rsidRDefault="003462CA" w:rsidP="008A6542">
      <w:pPr>
        <w:keepNext/>
        <w:keepLines/>
        <w:spacing w:after="0" w:line="240" w:lineRule="auto"/>
        <w:jc w:val="both"/>
        <w:rPr>
          <w:rFonts w:ascii="Tahoma" w:hAnsi="Tahoma" w:cs="Tahoma"/>
        </w:rPr>
      </w:pPr>
    </w:p>
    <w:p w14:paraId="4A61B6FE" w14:textId="77777777" w:rsidR="003462CA" w:rsidRPr="002D15D8" w:rsidRDefault="003462CA" w:rsidP="00C71163">
      <w:pPr>
        <w:pStyle w:val="Odstavekseznama"/>
        <w:keepNext/>
        <w:keepLines/>
        <w:numPr>
          <w:ilvl w:val="1"/>
          <w:numId w:val="2"/>
        </w:numPr>
        <w:autoSpaceDE w:val="0"/>
        <w:autoSpaceDN w:val="0"/>
        <w:adjustRightInd w:val="0"/>
        <w:jc w:val="both"/>
        <w:rPr>
          <w:rFonts w:ascii="Tahoma" w:hAnsi="Tahoma" w:cs="Tahoma"/>
          <w:b/>
          <w:bCs/>
          <w:sz w:val="22"/>
          <w:szCs w:val="22"/>
        </w:rPr>
      </w:pPr>
      <w:r w:rsidRPr="002D15D8">
        <w:rPr>
          <w:rFonts w:ascii="Tahoma" w:hAnsi="Tahoma" w:cs="Tahoma"/>
          <w:b/>
          <w:bCs/>
          <w:sz w:val="22"/>
          <w:szCs w:val="22"/>
        </w:rPr>
        <w:t>Dodatna osebna referenca pooblaščenega inženirja - odgovornega projektanta (T</w:t>
      </w:r>
      <w:r w:rsidRPr="002D15D8">
        <w:rPr>
          <w:rFonts w:ascii="Tahoma" w:hAnsi="Tahoma" w:cs="Tahoma"/>
          <w:b/>
          <w:sz w:val="22"/>
          <w:szCs w:val="22"/>
          <w:vertAlign w:val="subscript"/>
        </w:rPr>
        <w:t>1.2.</w:t>
      </w:r>
      <w:r w:rsidRPr="002D15D8">
        <w:rPr>
          <w:rFonts w:ascii="Tahoma" w:hAnsi="Tahoma" w:cs="Tahoma"/>
          <w:b/>
          <w:bCs/>
          <w:sz w:val="22"/>
          <w:szCs w:val="22"/>
        </w:rPr>
        <w:t>)</w:t>
      </w:r>
    </w:p>
    <w:p w14:paraId="21B60AE3" w14:textId="77777777" w:rsidR="003462CA" w:rsidRPr="002D15D8" w:rsidRDefault="003462CA" w:rsidP="008A6542">
      <w:pPr>
        <w:keepNext/>
        <w:keepLines/>
        <w:spacing w:after="0" w:line="240" w:lineRule="auto"/>
        <w:jc w:val="both"/>
        <w:rPr>
          <w:rFonts w:ascii="Tahoma" w:hAnsi="Tahoma" w:cs="Tahoma"/>
        </w:rPr>
      </w:pPr>
    </w:p>
    <w:p w14:paraId="5FCC6D6C" w14:textId="77777777" w:rsidR="003462CA" w:rsidRPr="002D15D8" w:rsidRDefault="003462CA" w:rsidP="008A6542">
      <w:pPr>
        <w:pStyle w:val="Default"/>
        <w:keepNext/>
        <w:keepLines/>
        <w:rPr>
          <w:rFonts w:ascii="Tahoma" w:hAnsi="Tahoma" w:cs="Tahoma"/>
          <w:color w:val="auto"/>
          <w:sz w:val="22"/>
          <w:szCs w:val="22"/>
        </w:rPr>
      </w:pPr>
      <w:r w:rsidRPr="002D15D8">
        <w:rPr>
          <w:rFonts w:ascii="Tahoma" w:hAnsi="Tahoma" w:cs="Tahoma"/>
          <w:color w:val="auto"/>
          <w:sz w:val="22"/>
          <w:szCs w:val="22"/>
        </w:rPr>
        <w:t xml:space="preserve">Pri merilu se vrednotijo osebne reference pooblaščenega inženirja - odgovornega projektanta, kot sledi: </w:t>
      </w:r>
    </w:p>
    <w:p w14:paraId="408EA299" w14:textId="77777777" w:rsidR="003462CA" w:rsidRPr="002D15D8" w:rsidRDefault="003462CA" w:rsidP="008A6542">
      <w:pPr>
        <w:pStyle w:val="Default"/>
        <w:keepNext/>
        <w:keepLines/>
        <w:rPr>
          <w:rFonts w:ascii="Tahoma" w:hAnsi="Tahoma" w:cs="Tahoma"/>
          <w:color w:val="auto"/>
          <w:sz w:val="22"/>
          <w:szCs w:val="22"/>
        </w:rPr>
      </w:pPr>
    </w:p>
    <w:p w14:paraId="3B00A3AB" w14:textId="125EB4D8" w:rsidR="003462CA" w:rsidRPr="002D15D8" w:rsidRDefault="003462CA" w:rsidP="008A6542">
      <w:pPr>
        <w:pStyle w:val="Default"/>
        <w:keepNext/>
        <w:keepLines/>
        <w:jc w:val="both"/>
        <w:rPr>
          <w:rFonts w:ascii="Tahoma" w:hAnsi="Tahoma" w:cs="Tahoma"/>
          <w:color w:val="auto"/>
          <w:sz w:val="22"/>
          <w:szCs w:val="22"/>
        </w:rPr>
      </w:pPr>
      <w:r w:rsidRPr="002D15D8">
        <w:rPr>
          <w:rFonts w:ascii="Tahoma" w:hAnsi="Tahoma" w:cs="Tahoma"/>
          <w:color w:val="auto"/>
          <w:sz w:val="22"/>
          <w:szCs w:val="22"/>
        </w:rPr>
        <w:t xml:space="preserve">V Prilogi 5 navedeni </w:t>
      </w:r>
      <w:r w:rsidRPr="002D15D8">
        <w:rPr>
          <w:rFonts w:ascii="Tahoma" w:hAnsi="Tahoma" w:cs="Tahoma"/>
          <w:color w:val="auto"/>
          <w:sz w:val="22"/>
          <w:szCs w:val="22"/>
          <w:u w:val="single"/>
        </w:rPr>
        <w:t>pooblaščeni inženir - odgovorni projektant s področja elektrotehnične stroke za projektiranje zahtevnega objekta</w:t>
      </w:r>
      <w:r w:rsidRPr="002D15D8">
        <w:rPr>
          <w:rFonts w:ascii="Tahoma" w:hAnsi="Tahoma" w:cs="Tahoma"/>
          <w:color w:val="auto"/>
          <w:sz w:val="22"/>
          <w:szCs w:val="22"/>
        </w:rPr>
        <w:t xml:space="preserve"> mora izkazati, da je v letih </w:t>
      </w:r>
      <w:r w:rsidRPr="002D15D8">
        <w:rPr>
          <w:rFonts w:ascii="Tahoma" w:hAnsi="Tahoma" w:cs="Tahoma"/>
          <w:color w:val="auto"/>
          <w:sz w:val="22"/>
          <w:szCs w:val="22"/>
          <w:lang w:val="x-none"/>
        </w:rPr>
        <w:t>od 1. 1. 201</w:t>
      </w:r>
      <w:r w:rsidRPr="002D15D8">
        <w:rPr>
          <w:rFonts w:ascii="Tahoma" w:hAnsi="Tahoma" w:cs="Tahoma"/>
          <w:color w:val="auto"/>
          <w:sz w:val="22"/>
          <w:szCs w:val="22"/>
        </w:rPr>
        <w:t>8</w:t>
      </w:r>
      <w:r w:rsidRPr="002D15D8">
        <w:rPr>
          <w:rFonts w:ascii="Tahoma" w:hAnsi="Tahoma" w:cs="Tahoma"/>
          <w:color w:val="auto"/>
          <w:sz w:val="22"/>
          <w:szCs w:val="22"/>
          <w:lang w:val="x-none"/>
        </w:rPr>
        <w:t xml:space="preserve"> do datuma oddane ponudbe</w:t>
      </w:r>
      <w:r w:rsidRPr="002D15D8">
        <w:rPr>
          <w:rFonts w:ascii="Tahoma" w:hAnsi="Tahoma" w:cs="Tahoma"/>
          <w:color w:val="auto"/>
          <w:sz w:val="22"/>
          <w:szCs w:val="22"/>
        </w:rPr>
        <w:t xml:space="preserve"> projektiral tehnične dokumentacije PZI in PID za nove sisteme aktivne požarne zaščite. Pri tem se bodo upoštevale samo reference, katerih pogodba oz. objekt je zaključen in je v funkcionalnem obratovanju.</w:t>
      </w:r>
    </w:p>
    <w:p w14:paraId="4EDA070A" w14:textId="77777777" w:rsidR="003462CA" w:rsidRPr="002D15D8" w:rsidRDefault="003462CA" w:rsidP="008A6542">
      <w:pPr>
        <w:pStyle w:val="BodyText22"/>
        <w:keepNext/>
        <w:keepLines/>
        <w:ind w:left="0" w:firstLine="0"/>
        <w:rPr>
          <w:sz w:val="22"/>
        </w:rPr>
      </w:pPr>
    </w:p>
    <w:p w14:paraId="18546F65" w14:textId="22100FFD" w:rsidR="003462CA" w:rsidRPr="002D15D8" w:rsidRDefault="003462CA" w:rsidP="008A6542">
      <w:pPr>
        <w:pStyle w:val="BodyText22"/>
        <w:keepNext/>
        <w:keepLines/>
        <w:ind w:left="0" w:firstLine="0"/>
        <w:rPr>
          <w:sz w:val="22"/>
        </w:rPr>
      </w:pPr>
      <w:r w:rsidRPr="002D15D8">
        <w:rPr>
          <w:sz w:val="22"/>
        </w:rPr>
        <w:t xml:space="preserve">Za dokazovanje izpolnjevanja referenčnih del po merilu mora ponudnik za pooblaščenega inženirja priložiti potrdilo investitorja referenčnega objekta na obrazcu </w:t>
      </w:r>
      <w:r w:rsidRPr="002D15D8">
        <w:rPr>
          <w:b/>
          <w:sz w:val="22"/>
        </w:rPr>
        <w:t>Priloga 6.</w:t>
      </w:r>
      <w:r w:rsidRPr="002D15D8">
        <w:rPr>
          <w:sz w:val="22"/>
        </w:rPr>
        <w:t xml:space="preserve"> Naročnik je upravičen pred sprejemom odločitve o izbiri ponudnika opraviti poizvedbe o navedenih dodatnih referencah, kar vsebuje tudi vpogled v originalno dokumentacijo za navedena referenčna dela ter eventualne oglede izdelanih projektov in izvedenih del na mestu oz. lokaciji izvedbe. Če navedene reference ne izkazujejo resničnega stanja jih naročnik ne bo upošteval. </w:t>
      </w:r>
      <w:r w:rsidRPr="002D15D8">
        <w:rPr>
          <w:sz w:val="22"/>
          <w:u w:val="single"/>
        </w:rPr>
        <w:t>Naročnik kot dodatno osebno referenco ne bo štel potrjene reference na obrazcu Priloga 5/1.</w:t>
      </w:r>
    </w:p>
    <w:p w14:paraId="7A4228CA" w14:textId="3C3F65D9" w:rsidR="003462CA" w:rsidRPr="002D15D8" w:rsidRDefault="003462CA" w:rsidP="008A6542">
      <w:pPr>
        <w:pStyle w:val="Default"/>
        <w:keepNext/>
        <w:keepLines/>
        <w:jc w:val="both"/>
        <w:rPr>
          <w:rFonts w:ascii="Tahoma" w:hAnsi="Tahoma" w:cs="Tahoma"/>
          <w:color w:val="auto"/>
          <w:sz w:val="22"/>
          <w:szCs w:val="22"/>
        </w:rPr>
      </w:pPr>
    </w:p>
    <w:p w14:paraId="67331583" w14:textId="01CF3400" w:rsidR="00C71163" w:rsidRPr="002D15D8" w:rsidRDefault="00C71163" w:rsidP="008A6542">
      <w:pPr>
        <w:pStyle w:val="Default"/>
        <w:keepNext/>
        <w:keepLines/>
        <w:jc w:val="both"/>
        <w:rPr>
          <w:rFonts w:ascii="Tahoma" w:hAnsi="Tahoma" w:cs="Tahoma"/>
          <w:color w:val="auto"/>
          <w:sz w:val="22"/>
          <w:szCs w:val="22"/>
        </w:rPr>
      </w:pPr>
      <w:r w:rsidRPr="002D15D8">
        <w:rPr>
          <w:rFonts w:ascii="Tahoma" w:hAnsi="Tahoma" w:cs="Tahoma"/>
          <w:color w:val="auto"/>
          <w:sz w:val="22"/>
          <w:szCs w:val="22"/>
        </w:rPr>
        <w:t>Dodatne reference pomenijo reference, ki jih nominirani kader izkazuje za različen projekt/posel glede na obvezno referenco v okviru pogoja iz tč. 3.2.4. Strokovna sposobnost razpisne dokumentacije.</w:t>
      </w:r>
    </w:p>
    <w:p w14:paraId="5AF878A8" w14:textId="77777777" w:rsidR="00C71163" w:rsidRPr="002D15D8" w:rsidRDefault="00C71163" w:rsidP="008A6542">
      <w:pPr>
        <w:pStyle w:val="Default"/>
        <w:keepNext/>
        <w:keepLines/>
        <w:jc w:val="both"/>
        <w:rPr>
          <w:rFonts w:ascii="Tahoma" w:hAnsi="Tahoma" w:cs="Tahoma"/>
          <w:color w:val="auto"/>
          <w:sz w:val="22"/>
          <w:szCs w:val="22"/>
        </w:rPr>
      </w:pPr>
    </w:p>
    <w:p w14:paraId="5723C8F0" w14:textId="77777777" w:rsidR="003462CA" w:rsidRPr="002D15D8" w:rsidRDefault="003462CA" w:rsidP="008A6542">
      <w:pPr>
        <w:pStyle w:val="Default"/>
        <w:keepNext/>
        <w:keepLines/>
        <w:jc w:val="both"/>
        <w:rPr>
          <w:rFonts w:ascii="Tahoma" w:hAnsi="Tahoma" w:cs="Tahoma"/>
          <w:color w:val="auto"/>
          <w:sz w:val="22"/>
          <w:szCs w:val="22"/>
        </w:rPr>
      </w:pPr>
      <w:r w:rsidRPr="002D15D8">
        <w:rPr>
          <w:rFonts w:ascii="Tahoma" w:hAnsi="Tahoma" w:cs="Tahoma"/>
          <w:color w:val="auto"/>
          <w:sz w:val="22"/>
          <w:szCs w:val="22"/>
        </w:rPr>
        <w:lastRenderedPageBreak/>
        <w:t xml:space="preserve">V skladu z merilom se vrednoti največ eno dodatno referenčno delo  odgovornega projektanta, pri čemer se za vsako dodatno referenčno delo, ki izpolnjuje pogoj, dodeli 5 točk. Maksimalno število točk za dodatne osebne reference pooblaščenega inženirja je 5 točk. </w:t>
      </w:r>
    </w:p>
    <w:p w14:paraId="26CD69EA" w14:textId="77777777" w:rsidR="00B12145" w:rsidRPr="002D15D8" w:rsidRDefault="00B12145" w:rsidP="008A6542">
      <w:pPr>
        <w:keepNext/>
        <w:keepLines/>
        <w:spacing w:after="0" w:line="240" w:lineRule="auto"/>
        <w:jc w:val="both"/>
        <w:rPr>
          <w:rFonts w:ascii="Tahoma" w:hAnsi="Tahoma" w:cs="Tahoma"/>
        </w:rPr>
      </w:pPr>
    </w:p>
    <w:p w14:paraId="3F5F848B" w14:textId="77777777" w:rsidR="004E4299" w:rsidRPr="002D15D8" w:rsidRDefault="004E4299" w:rsidP="008A6542">
      <w:pPr>
        <w:keepNext/>
        <w:keepLines/>
        <w:numPr>
          <w:ilvl w:val="0"/>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NAVODILA PONUDNIKOM ZA IZDELAVO PONUDBE IN NAČIN ZA PREDLOŽITEV PONUDB</w:t>
      </w:r>
    </w:p>
    <w:p w14:paraId="4E6CA807" w14:textId="77777777" w:rsidR="004E4299" w:rsidRPr="002D15D8" w:rsidRDefault="004E4299" w:rsidP="008A6542">
      <w:pPr>
        <w:keepNext/>
        <w:keepLines/>
        <w:spacing w:after="0" w:line="240" w:lineRule="auto"/>
        <w:ind w:left="360"/>
        <w:jc w:val="both"/>
        <w:rPr>
          <w:rFonts w:ascii="Tahoma" w:eastAsia="Times New Roman" w:hAnsi="Tahoma" w:cs="Tahoma"/>
          <w:b/>
          <w:lang w:eastAsia="sl-SI"/>
        </w:rPr>
      </w:pPr>
    </w:p>
    <w:p w14:paraId="39770516" w14:textId="77777777" w:rsidR="004E4299" w:rsidRPr="002D15D8" w:rsidRDefault="004E4299" w:rsidP="008A6542">
      <w:pPr>
        <w:keepNext/>
        <w:keepLines/>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Način in navodila za predložitev ponudb</w:t>
      </w:r>
    </w:p>
    <w:p w14:paraId="260AF017" w14:textId="77777777" w:rsidR="004E4299" w:rsidRPr="002D15D8" w:rsidRDefault="004E4299" w:rsidP="008A6542">
      <w:pPr>
        <w:keepNext/>
        <w:keepLines/>
        <w:spacing w:after="0" w:line="240" w:lineRule="auto"/>
        <w:jc w:val="both"/>
        <w:rPr>
          <w:rFonts w:ascii="Tahoma" w:eastAsia="Times New Roman" w:hAnsi="Tahoma" w:cs="Tahoma"/>
          <w:b/>
          <w:lang w:eastAsia="sl-SI"/>
        </w:rPr>
      </w:pPr>
    </w:p>
    <w:p w14:paraId="3A62D167" w14:textId="77777777" w:rsidR="00B12145" w:rsidRPr="002D15D8" w:rsidRDefault="00B12145" w:rsidP="008A6542">
      <w:pPr>
        <w:pStyle w:val="Telobesedila3"/>
        <w:keepNext/>
        <w:keepLines/>
        <w:widowControl w:val="0"/>
        <w:rPr>
          <w:rFonts w:ascii="Tahoma" w:hAnsi="Tahoma" w:cs="Tahoma"/>
        </w:rPr>
      </w:pPr>
      <w:r w:rsidRPr="002D15D8">
        <w:rPr>
          <w:rFonts w:ascii="Tahoma" w:hAnsi="Tahoma" w:cs="Tahoma"/>
        </w:rPr>
        <w:t xml:space="preserve">Ponudniki morajo ponudbe predložiti v informacijski sistem e-JN (v nadaljevanju: sistem e-JN) na spletnem naslovu </w:t>
      </w:r>
      <w:hyperlink r:id="rId30" w:history="1">
        <w:r w:rsidRPr="002D15D8">
          <w:rPr>
            <w:rStyle w:val="Hiperpovezava"/>
            <w:rFonts w:ascii="Tahoma" w:hAnsi="Tahoma" w:cs="Tahoma"/>
            <w:color w:val="auto"/>
          </w:rPr>
          <w:t>https://ejn.gov.si</w:t>
        </w:r>
      </w:hyperlink>
      <w:r w:rsidRPr="002D15D8">
        <w:rPr>
          <w:rFonts w:ascii="Tahoma" w:hAnsi="Tahoma" w:cs="Tahoma"/>
        </w:rPr>
        <w:t xml:space="preserve">, v skladu s točko 3 dokumenta Navodila za uporabo informacijskega sistema e-JN: PONUDNIKI, ki je del te razpisne dokumentacije in objavljen na spletnem naslovu </w:t>
      </w:r>
      <w:hyperlink r:id="rId31" w:history="1">
        <w:r w:rsidRPr="002D15D8">
          <w:rPr>
            <w:rStyle w:val="Hiperpovezava"/>
            <w:rFonts w:ascii="Tahoma" w:hAnsi="Tahoma" w:cs="Tahoma"/>
            <w:color w:val="auto"/>
          </w:rPr>
          <w:t>https://ejn.gov.si</w:t>
        </w:r>
      </w:hyperlink>
      <w:r w:rsidRPr="002D15D8">
        <w:rPr>
          <w:rFonts w:ascii="Tahoma" w:hAnsi="Tahoma" w:cs="Tahoma"/>
        </w:rPr>
        <w:t>.</w:t>
      </w:r>
    </w:p>
    <w:p w14:paraId="7C0830DC" w14:textId="77777777" w:rsidR="00B12145" w:rsidRPr="002D15D8" w:rsidRDefault="00B12145" w:rsidP="008A6542">
      <w:pPr>
        <w:pStyle w:val="Telobesedila3"/>
        <w:keepNext/>
        <w:keepLines/>
        <w:widowControl w:val="0"/>
        <w:rPr>
          <w:rFonts w:ascii="Tahoma" w:hAnsi="Tahoma" w:cs="Tahoma"/>
        </w:rPr>
      </w:pPr>
    </w:p>
    <w:p w14:paraId="61475CF5" w14:textId="77777777" w:rsidR="00B12145" w:rsidRPr="002D15D8" w:rsidRDefault="00B12145" w:rsidP="008A6542">
      <w:pPr>
        <w:pStyle w:val="Telobesedila3"/>
        <w:keepNext/>
        <w:keepLines/>
        <w:widowControl w:val="0"/>
        <w:rPr>
          <w:rFonts w:ascii="Tahoma" w:hAnsi="Tahoma" w:cs="Tahoma"/>
        </w:rPr>
      </w:pPr>
      <w:r w:rsidRPr="002D15D8">
        <w:rPr>
          <w:rFonts w:ascii="Tahoma" w:hAnsi="Tahoma" w:cs="Tahoma"/>
        </w:rPr>
        <w:t xml:space="preserve">Ponudnik se mora pred oddajo ponudbe registrirati na spletnem naslovu </w:t>
      </w:r>
      <w:hyperlink r:id="rId32" w:history="1">
        <w:r w:rsidRPr="002D15D8">
          <w:rPr>
            <w:rStyle w:val="Hiperpovezava"/>
            <w:rFonts w:ascii="Tahoma" w:hAnsi="Tahoma" w:cs="Tahoma"/>
            <w:color w:val="auto"/>
          </w:rPr>
          <w:t>https://ejn.gov.si</w:t>
        </w:r>
      </w:hyperlink>
      <w:r w:rsidRPr="002D15D8">
        <w:rPr>
          <w:rFonts w:ascii="Tahoma" w:hAnsi="Tahoma" w:cs="Tahoma"/>
        </w:rPr>
        <w:t>, v skladu z Navodili za uporabo informacijskega sistema e-JN. Če je ponudnik že registriran v sistem e-JN, se v aplikacijo prijavi na istem naslovu.</w:t>
      </w:r>
    </w:p>
    <w:p w14:paraId="09C618B8" w14:textId="77777777" w:rsidR="00B12145" w:rsidRPr="002D15D8" w:rsidRDefault="00B12145" w:rsidP="008A6542">
      <w:pPr>
        <w:pStyle w:val="Telobesedila3"/>
        <w:keepNext/>
        <w:keepLines/>
        <w:widowControl w:val="0"/>
        <w:rPr>
          <w:rFonts w:ascii="Tahoma" w:hAnsi="Tahoma" w:cs="Tahoma"/>
        </w:rPr>
      </w:pPr>
    </w:p>
    <w:p w14:paraId="0FAF0C09" w14:textId="77777777" w:rsidR="00B12145" w:rsidRPr="002D15D8" w:rsidRDefault="00B12145" w:rsidP="008A6542">
      <w:pPr>
        <w:pStyle w:val="Telobesedila3"/>
        <w:keepNext/>
        <w:keepLines/>
        <w:widowControl w:val="0"/>
        <w:rPr>
          <w:rFonts w:ascii="Tahoma" w:hAnsi="Tahoma" w:cs="Tahoma"/>
        </w:rPr>
      </w:pPr>
      <w:r w:rsidRPr="002D15D8">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2D15D8">
        <w:rPr>
          <w:rFonts w:ascii="Tahoma" w:hAnsi="Tahoma" w:cs="Tahoma"/>
          <w:lang w:val="sl-SI"/>
        </w:rPr>
        <w:t xml:space="preserve"> (Ur. l. RS, št. 97/07 – uradno prečiščeno besedilo, 64/16 – odl. US in 20/18 – OROZ631)</w:t>
      </w:r>
      <w:r w:rsidRPr="002D15D8">
        <w:rPr>
          <w:rFonts w:ascii="Tahoma" w:hAnsi="Tahoma" w:cs="Tahoma"/>
        </w:rPr>
        <w:t>). Z oddajo ponudbe je le-ta zavezujoča za čas, naveden v ponudbi, razen če jo uporabnik ponudnika umakne ali spremeni pred potekom roka za oddajo ponudb.</w:t>
      </w:r>
    </w:p>
    <w:p w14:paraId="496D69CB"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p>
    <w:p w14:paraId="05807740" w14:textId="621016A4"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Ponudba se šteje za pravočasno oddano, če jo naročnik prejme preko sistema e-JN </w:t>
      </w:r>
      <w:hyperlink r:id="rId33" w:history="1">
        <w:r w:rsidRPr="002D15D8">
          <w:rPr>
            <w:rStyle w:val="Hiperpovezava"/>
            <w:rFonts w:ascii="Tahoma" w:eastAsia="Times New Roman" w:hAnsi="Tahoma" w:cs="Tahoma"/>
            <w:color w:val="auto"/>
            <w:lang w:eastAsia="sl-SI"/>
          </w:rPr>
          <w:t>https://ejn.gov.si</w:t>
        </w:r>
      </w:hyperlink>
      <w:r w:rsidRPr="002D15D8">
        <w:rPr>
          <w:rFonts w:ascii="Tahoma" w:eastAsia="Times New Roman" w:hAnsi="Tahoma" w:cs="Tahoma"/>
          <w:lang w:eastAsia="sl-SI"/>
        </w:rPr>
        <w:t xml:space="preserve"> </w:t>
      </w:r>
      <w:r w:rsidRPr="002D15D8">
        <w:rPr>
          <w:rFonts w:ascii="Tahoma" w:eastAsia="Times New Roman" w:hAnsi="Tahoma" w:cs="Tahoma"/>
          <w:b/>
          <w:lang w:eastAsia="sl-SI"/>
        </w:rPr>
        <w:t xml:space="preserve">najkasneje do </w:t>
      </w:r>
      <w:r w:rsidR="006924AB" w:rsidRPr="006924AB">
        <w:rPr>
          <w:rFonts w:ascii="Tahoma" w:eastAsia="Times New Roman" w:hAnsi="Tahoma" w:cs="Tahoma"/>
          <w:b/>
          <w:iCs/>
          <w:lang w:eastAsia="sl-SI"/>
        </w:rPr>
        <w:t>20.12</w:t>
      </w:r>
      <w:r w:rsidR="00114621" w:rsidRPr="006924AB">
        <w:rPr>
          <w:rFonts w:ascii="Tahoma" w:eastAsia="Times New Roman" w:hAnsi="Tahoma" w:cs="Tahoma"/>
          <w:b/>
          <w:iCs/>
          <w:lang w:eastAsia="sl-SI"/>
        </w:rPr>
        <w:t>. 2024</w:t>
      </w:r>
      <w:r w:rsidR="00114621" w:rsidRPr="006924AB">
        <w:rPr>
          <w:rFonts w:ascii="Tahoma" w:eastAsia="Times New Roman" w:hAnsi="Tahoma" w:cs="Tahoma"/>
          <w:iCs/>
          <w:lang w:eastAsia="sl-SI"/>
        </w:rPr>
        <w:t xml:space="preserve"> </w:t>
      </w:r>
      <w:r w:rsidRPr="006924AB">
        <w:rPr>
          <w:rFonts w:ascii="Tahoma" w:eastAsia="Times New Roman" w:hAnsi="Tahoma" w:cs="Tahoma"/>
          <w:b/>
          <w:lang w:eastAsia="sl-SI"/>
        </w:rPr>
        <w:t>do</w:t>
      </w:r>
      <w:r w:rsidRPr="002D15D8">
        <w:rPr>
          <w:rFonts w:ascii="Tahoma" w:eastAsia="Times New Roman" w:hAnsi="Tahoma" w:cs="Tahoma"/>
          <w:b/>
          <w:lang w:eastAsia="sl-SI"/>
        </w:rPr>
        <w:t xml:space="preserve"> 10.00</w:t>
      </w:r>
      <w:r w:rsidRPr="002D15D8">
        <w:rPr>
          <w:rFonts w:ascii="Tahoma" w:eastAsia="Times New Roman" w:hAnsi="Tahoma" w:cs="Tahoma"/>
          <w:lang w:eastAsia="sl-SI"/>
        </w:rPr>
        <w:t xml:space="preserve"> </w:t>
      </w:r>
      <w:r w:rsidRPr="002D15D8">
        <w:rPr>
          <w:rFonts w:ascii="Tahoma" w:eastAsia="Times New Roman" w:hAnsi="Tahoma" w:cs="Tahoma"/>
          <w:b/>
          <w:lang w:eastAsia="sl-SI"/>
        </w:rPr>
        <w:t>ure</w:t>
      </w:r>
      <w:r w:rsidRPr="002D15D8">
        <w:rPr>
          <w:rFonts w:ascii="Tahoma" w:eastAsia="Times New Roman" w:hAnsi="Tahoma" w:cs="Tahoma"/>
          <w:lang w:eastAsia="sl-SI"/>
        </w:rPr>
        <w:t>. Za oddano ponudbo se šteje ponudba, ki je v informacijskem sistemu e-JN označena s statusom »ODDANO«.</w:t>
      </w:r>
    </w:p>
    <w:p w14:paraId="2C6B984F"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p>
    <w:p w14:paraId="36BEE22C"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3F772CC"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p>
    <w:p w14:paraId="56FBDA85"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 preteku roka za predložitev ponudb ponudbe ne bo več mogoče oddati.</w:t>
      </w:r>
    </w:p>
    <w:p w14:paraId="16FAF510"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p>
    <w:p w14:paraId="4CB65DB7" w14:textId="24D3FAA7" w:rsidR="00B12145" w:rsidRPr="002D15D8" w:rsidRDefault="00B12145" w:rsidP="008A6542">
      <w:pPr>
        <w:keepNext/>
        <w:keepLines/>
        <w:widowControl w:val="0"/>
        <w:spacing w:after="0" w:line="240" w:lineRule="auto"/>
        <w:jc w:val="both"/>
        <w:rPr>
          <w:rFonts w:ascii="Tahoma" w:eastAsia="Times New Roman" w:hAnsi="Tahoma" w:cs="Tahoma"/>
          <w:i/>
          <w:lang w:eastAsia="sl-SI"/>
        </w:rPr>
      </w:pPr>
      <w:r w:rsidRPr="002D15D8">
        <w:rPr>
          <w:rFonts w:ascii="Tahoma" w:eastAsia="Times New Roman" w:hAnsi="Tahoma" w:cs="Tahoma"/>
          <w:lang w:eastAsia="sl-SI"/>
        </w:rPr>
        <w:t xml:space="preserve">Dostop do povezave za oddajo elektronske ponudbe v tem postopku javnega naročila je na naslednji povezavi: </w:t>
      </w:r>
      <w:hyperlink r:id="rId34" w:history="1">
        <w:r w:rsidRPr="002D15D8">
          <w:rPr>
            <w:rStyle w:val="Hiperpovezava"/>
            <w:rFonts w:ascii="Tahoma" w:eastAsia="Times New Roman" w:hAnsi="Tahoma" w:cs="Tahoma"/>
            <w:color w:val="auto"/>
            <w:lang w:eastAsia="sl-SI"/>
          </w:rPr>
          <w:t>https://ejn.gov.si/ponudba/pages/aktualno/aktualna_javna_narocila.xhtml</w:t>
        </w:r>
      </w:hyperlink>
      <w:r w:rsidRPr="002D15D8">
        <w:rPr>
          <w:rFonts w:ascii="Tahoma" w:eastAsia="Times New Roman" w:hAnsi="Tahoma" w:cs="Tahoma"/>
          <w:i/>
          <w:lang w:eastAsia="sl-SI"/>
        </w:rPr>
        <w:t>.</w:t>
      </w:r>
    </w:p>
    <w:p w14:paraId="301AE093" w14:textId="77777777" w:rsidR="00EF0CFD" w:rsidRPr="002D15D8" w:rsidRDefault="00EF0CFD" w:rsidP="008A6542">
      <w:pPr>
        <w:keepNext/>
        <w:keepLines/>
        <w:widowControl w:val="0"/>
        <w:spacing w:after="0" w:line="240" w:lineRule="auto"/>
        <w:jc w:val="both"/>
        <w:rPr>
          <w:rFonts w:ascii="Tahoma" w:eastAsia="Times New Roman" w:hAnsi="Tahoma" w:cs="Tahoma"/>
          <w:i/>
          <w:lang w:eastAsia="sl-SI"/>
        </w:rPr>
      </w:pPr>
    </w:p>
    <w:p w14:paraId="0B361099" w14:textId="77777777" w:rsidR="00B12145" w:rsidRPr="002D15D8" w:rsidRDefault="00B12145" w:rsidP="008A6542">
      <w:pPr>
        <w:keepNext/>
        <w:keepLines/>
        <w:widowControl w:val="0"/>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Izdelava ponudbe</w:t>
      </w:r>
    </w:p>
    <w:p w14:paraId="34276C43"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p>
    <w:p w14:paraId="67712665"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Ponudba naj bo izdelana tako, da vsebuje vse zahtevane dokumente in obrazce, navedene v tč. 7.3. razpisne dokumentacije.</w:t>
      </w:r>
    </w:p>
    <w:p w14:paraId="7ADAEBA5" w14:textId="77777777" w:rsidR="00B12145" w:rsidRPr="002D15D8" w:rsidRDefault="00B12145" w:rsidP="008A6542">
      <w:pPr>
        <w:keepNext/>
        <w:keepLines/>
        <w:widowControl w:val="0"/>
        <w:spacing w:after="0" w:line="240" w:lineRule="auto"/>
        <w:jc w:val="both"/>
        <w:rPr>
          <w:rFonts w:ascii="Tahoma" w:eastAsia="Times New Roman" w:hAnsi="Tahoma" w:cs="Tahoma"/>
          <w:b/>
          <w:lang w:eastAsia="sl-SI"/>
        </w:rPr>
      </w:pPr>
    </w:p>
    <w:p w14:paraId="3B8F1BEB"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7C2ECD53"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p>
    <w:p w14:paraId="2A87E9E1"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lastRenderedPageBreak/>
        <w:t xml:space="preserve">Sestavni del razpisne dokumentacije so tudi vse morebitne spremembe, dopolnitve in popravki razpisne dokumentacije ter pojasnila in odgovori na vprašanja ponudnikov, objavljena na portalu javnih naročil in na spletni strani </w:t>
      </w:r>
      <w:hyperlink r:id="rId35" w:history="1">
        <w:r w:rsidRPr="002D15D8">
          <w:rPr>
            <w:rStyle w:val="Hiperpovezava"/>
            <w:rFonts w:ascii="Tahoma" w:eastAsia="Times New Roman" w:hAnsi="Tahoma" w:cs="Tahoma"/>
            <w:color w:val="auto"/>
            <w:lang w:eastAsia="sl-SI"/>
          </w:rPr>
          <w:t>http://www.jhl.si/javna-narocila-iz-podjetij</w:t>
        </w:r>
      </w:hyperlink>
      <w:r w:rsidRPr="002D15D8">
        <w:rPr>
          <w:rFonts w:ascii="Tahoma" w:eastAsia="Times New Roman" w:hAnsi="Tahoma" w:cs="Tahoma"/>
          <w:lang w:eastAsia="sl-SI"/>
        </w:rPr>
        <w:t>, kjer je objavljena razpisna dokumentacija, ki jih morajo ponudniki upoštevati pri pripravi ponudbene dokumentacije.</w:t>
      </w:r>
    </w:p>
    <w:p w14:paraId="3B2438FA"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p>
    <w:p w14:paraId="77AA994C" w14:textId="77777777" w:rsidR="00B12145" w:rsidRPr="002D15D8" w:rsidRDefault="00B12145" w:rsidP="008A6542">
      <w:pPr>
        <w:keepNext/>
        <w:keepLines/>
        <w:widowControl w:val="0"/>
        <w:numPr>
          <w:ilvl w:val="1"/>
          <w:numId w:val="2"/>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Vsebina ponudbene dokumentacije</w:t>
      </w:r>
    </w:p>
    <w:p w14:paraId="66C7E793" w14:textId="77777777" w:rsidR="00B12145" w:rsidRPr="002D15D8" w:rsidRDefault="00B12145" w:rsidP="008A6542">
      <w:pPr>
        <w:keepNext/>
        <w:keepLines/>
        <w:widowControl w:val="0"/>
        <w:spacing w:after="0" w:line="240" w:lineRule="auto"/>
        <w:jc w:val="both"/>
        <w:rPr>
          <w:rFonts w:ascii="Tahoma" w:eastAsia="Times New Roman" w:hAnsi="Tahoma" w:cs="Tahoma"/>
          <w:lang w:val="x-none" w:eastAsia="sl-SI"/>
        </w:rPr>
      </w:pPr>
    </w:p>
    <w:p w14:paraId="1E0BF30E" w14:textId="77777777" w:rsidR="00B12145" w:rsidRPr="002D15D8" w:rsidRDefault="00B12145" w:rsidP="008A6542">
      <w:pPr>
        <w:keepNext/>
        <w:keepLines/>
        <w:widowControl w:val="0"/>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B783534"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p>
    <w:p w14:paraId="5D9DF2EA" w14:textId="77777777" w:rsidR="00B12145" w:rsidRPr="002D15D8" w:rsidRDefault="00B12145" w:rsidP="008A6542">
      <w:pPr>
        <w:keepNext/>
        <w:keepLines/>
        <w:widowControl w:val="0"/>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Ponudbena dokumentacija, ki jo naročnik zahteva z javnim razpisom in jih mora ponudnik naložiti v informacijski sistem e-JN je navedena v nadaljevanju:</w:t>
      </w:r>
    </w:p>
    <w:p w14:paraId="0F7CF1D9" w14:textId="77777777" w:rsidR="00B12145" w:rsidRPr="002D15D8" w:rsidRDefault="00B12145" w:rsidP="008A6542">
      <w:pPr>
        <w:keepNext/>
        <w:keepLines/>
        <w:widowControl w:val="0"/>
        <w:spacing w:after="0" w:line="240" w:lineRule="auto"/>
        <w:ind w:left="1080"/>
        <w:jc w:val="both"/>
        <w:rPr>
          <w:rFonts w:ascii="Tahoma" w:eastAsia="Times New Roman" w:hAnsi="Tahoma" w:cs="Tahoma"/>
          <w:b/>
          <w:lang w:eastAsia="sl-SI"/>
        </w:rPr>
      </w:pPr>
    </w:p>
    <w:p w14:paraId="4756C874" w14:textId="77777777" w:rsidR="00B12145" w:rsidRPr="002D15D8" w:rsidRDefault="00B12145" w:rsidP="008A6542">
      <w:pPr>
        <w:keepNext/>
        <w:keepLines/>
        <w:widowControl w:val="0"/>
        <w:numPr>
          <w:ilvl w:val="0"/>
          <w:numId w:val="50"/>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Razdelek »Skupna ponudbena vrednost, del Predračun«</w:t>
      </w:r>
    </w:p>
    <w:p w14:paraId="6754F3F0" w14:textId="77777777" w:rsidR="00B12145" w:rsidRPr="002D15D8" w:rsidRDefault="00B12145" w:rsidP="008A6542">
      <w:pPr>
        <w:keepNext/>
        <w:keepLines/>
        <w:widowControl w:val="0"/>
        <w:spacing w:after="0" w:line="240" w:lineRule="auto"/>
        <w:jc w:val="both"/>
        <w:rPr>
          <w:rFonts w:ascii="Tahoma" w:hAnsi="Tahoma" w:cs="Tahoma"/>
        </w:rPr>
      </w:pPr>
    </w:p>
    <w:p w14:paraId="411F2A4F" w14:textId="77777777" w:rsidR="00B12145" w:rsidRPr="002D15D8" w:rsidRDefault="00B12145" w:rsidP="008A6542">
      <w:pPr>
        <w:keepNext/>
        <w:keepLines/>
        <w:widowControl w:val="0"/>
        <w:spacing w:after="0" w:line="240" w:lineRule="auto"/>
        <w:jc w:val="both"/>
        <w:rPr>
          <w:rFonts w:ascii="Tahoma" w:hAnsi="Tahoma" w:cs="Tahoma"/>
        </w:rPr>
      </w:pPr>
      <w:r w:rsidRPr="002D15D8">
        <w:rPr>
          <w:rFonts w:ascii="Tahoma" w:hAnsi="Tahoma" w:cs="Tahoma"/>
        </w:rPr>
        <w:t xml:space="preserve">Ponudnik v sistem e-JN </w:t>
      </w:r>
      <w:r w:rsidRPr="002D15D8">
        <w:rPr>
          <w:rFonts w:ascii="Tahoma" w:hAnsi="Tahoma" w:cs="Tahoma"/>
          <w:b/>
        </w:rPr>
        <w:t>v razdelek »Skupna ponudbena vrednost«</w:t>
      </w:r>
      <w:r w:rsidRPr="002D15D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2D15D8">
        <w:rPr>
          <w:rFonts w:ascii="Tahoma" w:hAnsi="Tahoma" w:cs="Tahoma"/>
          <w:b/>
        </w:rPr>
        <w:t>del »Predračun«</w:t>
      </w:r>
      <w:r w:rsidRPr="002D15D8">
        <w:rPr>
          <w:rFonts w:ascii="Tahoma" w:hAnsi="Tahoma" w:cs="Tahoma"/>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63A6F6A8" w14:textId="77777777" w:rsidR="00B12145" w:rsidRPr="002D15D8" w:rsidRDefault="00B12145" w:rsidP="008A6542">
      <w:pPr>
        <w:keepNext/>
        <w:keepLines/>
        <w:widowControl w:val="0"/>
        <w:spacing w:after="0" w:line="240" w:lineRule="auto"/>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B12145" w:rsidRPr="002D15D8" w14:paraId="2D0F9D37" w14:textId="77777777" w:rsidTr="009B581A">
        <w:tc>
          <w:tcPr>
            <w:tcW w:w="9142" w:type="dxa"/>
          </w:tcPr>
          <w:p w14:paraId="175182B2" w14:textId="6249EB36" w:rsidR="00B12145" w:rsidRPr="002D15D8" w:rsidRDefault="00B12145" w:rsidP="008A6542">
            <w:pPr>
              <w:keepNext/>
              <w:keepLines/>
              <w:widowControl w:val="0"/>
              <w:spacing w:after="0" w:line="240" w:lineRule="auto"/>
              <w:jc w:val="both"/>
              <w:rPr>
                <w:rFonts w:ascii="Tahoma" w:hAnsi="Tahoma" w:cs="Tahoma"/>
                <w:b/>
                <w:i/>
              </w:rPr>
            </w:pPr>
            <w:r w:rsidRPr="002D15D8">
              <w:rPr>
                <w:rFonts w:ascii="Tahoma" w:hAnsi="Tahoma" w:cs="Tahoma"/>
              </w:rPr>
              <w:t>POVZETEK PREDRAČUNA</w:t>
            </w:r>
          </w:p>
        </w:tc>
      </w:tr>
    </w:tbl>
    <w:p w14:paraId="4B0F0372" w14:textId="77777777" w:rsidR="00B12145" w:rsidRPr="002D15D8" w:rsidRDefault="00B12145" w:rsidP="008A6542">
      <w:pPr>
        <w:keepNext/>
        <w:keepLines/>
        <w:widowControl w:val="0"/>
        <w:spacing w:after="0" w:line="240" w:lineRule="auto"/>
        <w:rPr>
          <w:rFonts w:ascii="Tahoma" w:hAnsi="Tahoma" w:cs="Tahoma"/>
          <w:b/>
        </w:rPr>
      </w:pPr>
    </w:p>
    <w:p w14:paraId="1A041CA9" w14:textId="4255E8F9" w:rsidR="00B12145" w:rsidRDefault="00B12145" w:rsidP="008A6542">
      <w:pPr>
        <w:keepNext/>
        <w:keepLines/>
        <w:widowControl w:val="0"/>
        <w:spacing w:after="0" w:line="240" w:lineRule="auto"/>
        <w:jc w:val="both"/>
        <w:rPr>
          <w:rFonts w:ascii="Tahoma" w:hAnsi="Tahoma" w:cs="Tahoma"/>
        </w:rPr>
      </w:pPr>
      <w:r w:rsidRPr="002D15D8">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 popisa storitev v pdf. format (Priloga 2) - naloženim v razdelek »Dokumenti«, del »Ostale priloge«, kot veljavni štejejo podatki celotnega ponudbenega predračuna popisa storitev v pdf. format (Priloga 2), ki je predložen v razdelku »Dokumenti«, del »Ostale priloge«.</w:t>
      </w:r>
    </w:p>
    <w:p w14:paraId="2ACC369E" w14:textId="795EB3A8" w:rsidR="00B12145" w:rsidRDefault="00B12145" w:rsidP="008A6542">
      <w:pPr>
        <w:keepNext/>
        <w:keepLines/>
        <w:widowControl w:val="0"/>
        <w:spacing w:after="0" w:line="240" w:lineRule="auto"/>
        <w:jc w:val="both"/>
        <w:rPr>
          <w:rFonts w:ascii="Tahoma" w:hAnsi="Tahoma" w:cs="Tahoma"/>
        </w:rPr>
      </w:pPr>
    </w:p>
    <w:p w14:paraId="411F3090" w14:textId="77777777" w:rsidR="00F47D87" w:rsidRPr="002D15D8" w:rsidRDefault="00F47D87" w:rsidP="008A6542">
      <w:pPr>
        <w:keepNext/>
        <w:keepLines/>
        <w:widowControl w:val="0"/>
        <w:spacing w:after="0" w:line="240" w:lineRule="auto"/>
        <w:jc w:val="both"/>
        <w:rPr>
          <w:rFonts w:ascii="Tahoma" w:hAnsi="Tahoma" w:cs="Tahoma"/>
        </w:rPr>
      </w:pPr>
    </w:p>
    <w:p w14:paraId="77582037" w14:textId="77777777" w:rsidR="00B12145" w:rsidRPr="002D15D8" w:rsidRDefault="00B12145" w:rsidP="008A6542">
      <w:pPr>
        <w:keepNext/>
        <w:keepLines/>
        <w:widowControl w:val="0"/>
        <w:numPr>
          <w:ilvl w:val="0"/>
          <w:numId w:val="50"/>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Razdelek »DOKUMENTI, del Izjava - ponudnik«</w:t>
      </w:r>
    </w:p>
    <w:p w14:paraId="0AD8CF80" w14:textId="77777777" w:rsidR="00B12145" w:rsidRPr="002D15D8" w:rsidRDefault="00B12145" w:rsidP="008A6542">
      <w:pPr>
        <w:keepNext/>
        <w:keepLines/>
        <w:widowControl w:val="0"/>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B12145" w:rsidRPr="002D15D8" w14:paraId="384E8014" w14:textId="77777777" w:rsidTr="009B581A">
        <w:tc>
          <w:tcPr>
            <w:tcW w:w="9424" w:type="dxa"/>
            <w:tcBorders>
              <w:top w:val="single" w:sz="4" w:space="0" w:color="auto"/>
              <w:bottom w:val="single" w:sz="4" w:space="0" w:color="auto"/>
            </w:tcBorders>
          </w:tcPr>
          <w:p w14:paraId="3A9D1C2B" w14:textId="77777777" w:rsidR="00B12145" w:rsidRPr="002D15D8" w:rsidRDefault="00B12145" w:rsidP="008A6542">
            <w:pPr>
              <w:keepNext/>
              <w:keepLines/>
              <w:widowControl w:val="0"/>
              <w:spacing w:after="0" w:line="240" w:lineRule="auto"/>
              <w:jc w:val="both"/>
              <w:rPr>
                <w:rFonts w:ascii="Tahoma" w:eastAsia="Times New Roman" w:hAnsi="Tahoma" w:cs="Tahoma"/>
                <w:b/>
                <w:bCs/>
                <w:i/>
                <w:iCs/>
                <w:lang w:eastAsia="sl-SI"/>
              </w:rPr>
            </w:pPr>
            <w:r w:rsidRPr="002D15D8">
              <w:rPr>
                <w:rFonts w:ascii="Tahoma" w:eastAsia="Times New Roman" w:hAnsi="Tahoma" w:cs="Tahoma"/>
                <w:lang w:eastAsia="sl-SI"/>
              </w:rPr>
              <w:t xml:space="preserve">UGOTAVLJANJE SPOSOBNOSTI TER SPREJEMANJE POGOJEV RAZPISNE DOKUMENTACIJE – </w:t>
            </w:r>
            <w:r w:rsidRPr="002D15D8">
              <w:rPr>
                <w:rFonts w:ascii="Tahoma" w:eastAsia="Times New Roman" w:hAnsi="Tahoma" w:cs="Tahoma"/>
                <w:b/>
                <w:lang w:eastAsia="sl-SI"/>
              </w:rPr>
              <w:t>ponudnik</w:t>
            </w:r>
          </w:p>
        </w:tc>
      </w:tr>
    </w:tbl>
    <w:p w14:paraId="36944CAB" w14:textId="77777777" w:rsidR="00B12145" w:rsidRPr="002D15D8" w:rsidRDefault="00B12145" w:rsidP="008A6542">
      <w:pPr>
        <w:keepNext/>
        <w:keepLines/>
        <w:widowControl w:val="0"/>
        <w:spacing w:after="0" w:line="240" w:lineRule="auto"/>
        <w:jc w:val="both"/>
        <w:rPr>
          <w:rFonts w:ascii="Tahoma" w:eastAsia="Times New Roman" w:hAnsi="Tahoma" w:cs="Tahoma"/>
          <w:sz w:val="20"/>
          <w:szCs w:val="20"/>
          <w:lang w:eastAsia="sl-SI"/>
        </w:rPr>
      </w:pPr>
    </w:p>
    <w:p w14:paraId="724E07F2" w14:textId="6496D9F4" w:rsidR="00B12145" w:rsidRDefault="00B12145" w:rsidP="008A6542">
      <w:pPr>
        <w:keepNext/>
        <w:keepLines/>
        <w:widowControl w:val="0"/>
        <w:spacing w:after="0" w:line="240" w:lineRule="auto"/>
        <w:jc w:val="both"/>
        <w:rPr>
          <w:rFonts w:ascii="Tahoma" w:eastAsia="Times New Roman" w:hAnsi="Tahoma" w:cs="Tahoma"/>
          <w:b/>
          <w:lang w:eastAsia="sl-SI"/>
        </w:rPr>
      </w:pPr>
      <w:r w:rsidRPr="002D15D8">
        <w:rPr>
          <w:rFonts w:ascii="Tahoma" w:eastAsia="Times New Roman" w:hAnsi="Tahoma" w:cs="Tahoma"/>
          <w:lang w:eastAsia="sl-SI"/>
        </w:rPr>
        <w:t xml:space="preserve">Ponudniki v informacijskem sistemu e-JN v </w:t>
      </w:r>
      <w:r w:rsidRPr="002D15D8">
        <w:rPr>
          <w:rFonts w:ascii="Tahoma" w:eastAsia="Times New Roman" w:hAnsi="Tahoma" w:cs="Tahoma"/>
          <w:b/>
          <w:lang w:eastAsia="sl-SI"/>
        </w:rPr>
        <w:t>razdelek »DOKUMENTI, del Izjava - ponudnik«</w:t>
      </w:r>
      <w:r w:rsidRPr="002D15D8">
        <w:rPr>
          <w:rFonts w:ascii="Tahoma" w:eastAsia="Times New Roman" w:hAnsi="Tahoma" w:cs="Tahoma"/>
          <w:lang w:eastAsia="sl-SI"/>
        </w:rPr>
        <w:t xml:space="preserve"> naložijo izpolnjeno prilogo, ki je v razpisni dokumentaciji označena kot Priloga A - UGOTAVLJANJE SPOSOBNOSTI. </w:t>
      </w:r>
      <w:r w:rsidRPr="002D15D8">
        <w:rPr>
          <w:rFonts w:ascii="Tahoma" w:eastAsia="Times New Roman" w:hAnsi="Tahoma" w:cs="Tahoma"/>
          <w:b/>
          <w:lang w:eastAsia="sl-SI"/>
        </w:rPr>
        <w:t>»Priloga A – Ugotavljanje sposobnosti« je potrebno izpolniti, podpisati, žigosati in priložiti v .pdf formatu.</w:t>
      </w:r>
    </w:p>
    <w:p w14:paraId="0A345716" w14:textId="14FD9A9F" w:rsidR="00F47D87" w:rsidRDefault="00F47D87" w:rsidP="008A6542">
      <w:pPr>
        <w:keepNext/>
        <w:keepLines/>
        <w:widowControl w:val="0"/>
        <w:spacing w:after="0" w:line="240" w:lineRule="auto"/>
        <w:jc w:val="both"/>
        <w:rPr>
          <w:rFonts w:ascii="Tahoma" w:eastAsia="Times New Roman" w:hAnsi="Tahoma" w:cs="Tahoma"/>
          <w:b/>
          <w:lang w:eastAsia="sl-SI"/>
        </w:rPr>
      </w:pPr>
    </w:p>
    <w:p w14:paraId="60217F01" w14:textId="001240E1" w:rsidR="00F47D87" w:rsidRDefault="00F47D87" w:rsidP="008A6542">
      <w:pPr>
        <w:keepNext/>
        <w:keepLines/>
        <w:widowControl w:val="0"/>
        <w:spacing w:after="0" w:line="240" w:lineRule="auto"/>
        <w:jc w:val="both"/>
        <w:rPr>
          <w:rFonts w:ascii="Tahoma" w:eastAsia="Times New Roman" w:hAnsi="Tahoma" w:cs="Tahoma"/>
          <w:b/>
          <w:lang w:eastAsia="sl-SI"/>
        </w:rPr>
      </w:pPr>
    </w:p>
    <w:p w14:paraId="574FA059" w14:textId="24C76168" w:rsidR="00F47D87" w:rsidRDefault="00F47D87" w:rsidP="008A6542">
      <w:pPr>
        <w:keepNext/>
        <w:keepLines/>
        <w:widowControl w:val="0"/>
        <w:spacing w:after="0" w:line="240" w:lineRule="auto"/>
        <w:jc w:val="both"/>
        <w:rPr>
          <w:rFonts w:ascii="Tahoma" w:eastAsia="Times New Roman" w:hAnsi="Tahoma" w:cs="Tahoma"/>
          <w:b/>
          <w:lang w:eastAsia="sl-SI"/>
        </w:rPr>
      </w:pPr>
    </w:p>
    <w:p w14:paraId="0FF0A98D" w14:textId="1EA546BD" w:rsidR="00F47D87" w:rsidRDefault="00F47D87" w:rsidP="008A6542">
      <w:pPr>
        <w:keepNext/>
        <w:keepLines/>
        <w:widowControl w:val="0"/>
        <w:spacing w:after="0" w:line="240" w:lineRule="auto"/>
        <w:jc w:val="both"/>
        <w:rPr>
          <w:rFonts w:ascii="Tahoma" w:eastAsia="Times New Roman" w:hAnsi="Tahoma" w:cs="Tahoma"/>
          <w:b/>
          <w:lang w:eastAsia="sl-SI"/>
        </w:rPr>
      </w:pPr>
    </w:p>
    <w:p w14:paraId="45978332" w14:textId="6090FA64" w:rsidR="00F47D87" w:rsidRDefault="00F47D87" w:rsidP="008A6542">
      <w:pPr>
        <w:keepNext/>
        <w:keepLines/>
        <w:widowControl w:val="0"/>
        <w:spacing w:after="0" w:line="240" w:lineRule="auto"/>
        <w:jc w:val="both"/>
        <w:rPr>
          <w:rFonts w:ascii="Tahoma" w:eastAsia="Times New Roman" w:hAnsi="Tahoma" w:cs="Tahoma"/>
          <w:b/>
          <w:lang w:eastAsia="sl-SI"/>
        </w:rPr>
      </w:pPr>
    </w:p>
    <w:p w14:paraId="34E2B761" w14:textId="78A1D109" w:rsidR="00F47D87" w:rsidRDefault="00F47D87" w:rsidP="008A6542">
      <w:pPr>
        <w:keepNext/>
        <w:keepLines/>
        <w:widowControl w:val="0"/>
        <w:spacing w:after="0" w:line="240" w:lineRule="auto"/>
        <w:jc w:val="both"/>
        <w:rPr>
          <w:rFonts w:ascii="Tahoma" w:eastAsia="Times New Roman" w:hAnsi="Tahoma" w:cs="Tahoma"/>
          <w:b/>
          <w:lang w:eastAsia="sl-SI"/>
        </w:rPr>
      </w:pPr>
    </w:p>
    <w:p w14:paraId="72DD4D70" w14:textId="77777777" w:rsidR="00F47D87" w:rsidRPr="002D15D8" w:rsidRDefault="00F47D87" w:rsidP="008A6542">
      <w:pPr>
        <w:keepNext/>
        <w:keepLines/>
        <w:widowControl w:val="0"/>
        <w:spacing w:after="0" w:line="240" w:lineRule="auto"/>
        <w:jc w:val="both"/>
        <w:rPr>
          <w:rFonts w:ascii="Tahoma" w:eastAsia="Times New Roman" w:hAnsi="Tahoma" w:cs="Tahoma"/>
          <w:b/>
          <w:lang w:eastAsia="sl-SI"/>
        </w:rPr>
      </w:pPr>
    </w:p>
    <w:p w14:paraId="3D896FD7" w14:textId="77777777" w:rsidR="00EF0CFD" w:rsidRPr="002D15D8" w:rsidRDefault="00EF0CFD" w:rsidP="008A6542">
      <w:pPr>
        <w:keepNext/>
        <w:keepLines/>
        <w:widowControl w:val="0"/>
        <w:spacing w:after="0" w:line="240" w:lineRule="auto"/>
        <w:jc w:val="both"/>
        <w:rPr>
          <w:rFonts w:ascii="Tahoma" w:eastAsia="Times New Roman" w:hAnsi="Tahoma" w:cs="Tahoma"/>
          <w:b/>
          <w:lang w:eastAsia="sl-SI"/>
        </w:rPr>
      </w:pPr>
    </w:p>
    <w:p w14:paraId="5E750F8B" w14:textId="0DA63FA1" w:rsidR="00B12145" w:rsidRPr="002D15D8" w:rsidRDefault="00B12145" w:rsidP="008A6542">
      <w:pPr>
        <w:keepNext/>
        <w:keepLines/>
        <w:widowControl w:val="0"/>
        <w:numPr>
          <w:ilvl w:val="0"/>
          <w:numId w:val="50"/>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lastRenderedPageBreak/>
        <w:t>Razdelek »SODELUJOČI, del – Izvaja – Ostali sodelujoči«</w:t>
      </w:r>
    </w:p>
    <w:p w14:paraId="4BE2235C"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B12145" w:rsidRPr="002D15D8" w14:paraId="0B946273" w14:textId="77777777" w:rsidTr="009B581A">
        <w:tc>
          <w:tcPr>
            <w:tcW w:w="9424" w:type="dxa"/>
            <w:tcBorders>
              <w:top w:val="single" w:sz="4" w:space="0" w:color="auto"/>
              <w:bottom w:val="single" w:sz="4" w:space="0" w:color="auto"/>
            </w:tcBorders>
          </w:tcPr>
          <w:p w14:paraId="3D734E6C" w14:textId="77777777" w:rsidR="00B12145" w:rsidRPr="002D15D8" w:rsidRDefault="00B12145" w:rsidP="008A6542">
            <w:pPr>
              <w:keepNext/>
              <w:keepLines/>
              <w:widowControl w:val="0"/>
              <w:spacing w:after="0" w:line="240" w:lineRule="auto"/>
              <w:jc w:val="both"/>
              <w:rPr>
                <w:rFonts w:ascii="Tahoma" w:eastAsia="Times New Roman" w:hAnsi="Tahoma" w:cs="Tahoma"/>
                <w:b/>
                <w:bCs/>
                <w:i/>
                <w:iCs/>
                <w:lang w:eastAsia="sl-SI"/>
              </w:rPr>
            </w:pPr>
            <w:r w:rsidRPr="002D15D8">
              <w:rPr>
                <w:rFonts w:ascii="Tahoma" w:eastAsia="Times New Roman" w:hAnsi="Tahoma" w:cs="Tahoma"/>
                <w:lang w:eastAsia="sl-SI"/>
              </w:rPr>
              <w:t xml:space="preserve">UGOTAVLJANJE SPOSOBNOSTI TER SPREJEMANJE POGOJEV RAZPISNE DOKUMENTACIJE – </w:t>
            </w:r>
            <w:r w:rsidRPr="002D15D8">
              <w:rPr>
                <w:rFonts w:ascii="Tahoma" w:eastAsia="Times New Roman" w:hAnsi="Tahoma" w:cs="Tahoma"/>
                <w:b/>
                <w:lang w:eastAsia="sl-SI"/>
              </w:rPr>
              <w:t>ostali sodelujoči</w:t>
            </w:r>
          </w:p>
        </w:tc>
      </w:tr>
    </w:tbl>
    <w:p w14:paraId="569187C1" w14:textId="77777777" w:rsidR="00B12145" w:rsidRPr="002D15D8" w:rsidRDefault="00B12145" w:rsidP="008A6542">
      <w:pPr>
        <w:keepNext/>
        <w:keepLines/>
        <w:widowControl w:val="0"/>
        <w:spacing w:after="0" w:line="240" w:lineRule="auto"/>
        <w:jc w:val="both"/>
        <w:rPr>
          <w:rFonts w:ascii="Tahoma" w:eastAsia="Times New Roman" w:hAnsi="Tahoma" w:cs="Tahoma"/>
          <w:sz w:val="20"/>
          <w:szCs w:val="20"/>
          <w:lang w:eastAsia="sl-SI"/>
        </w:rPr>
      </w:pPr>
    </w:p>
    <w:p w14:paraId="2811D6E0"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 primeru skupne ponudbe, uporabe zmogljivosti drugih subjektov in/ali podizvajalcev mora ponudnik v informacijskem sistemu e-JN v </w:t>
      </w:r>
      <w:r w:rsidRPr="002D15D8">
        <w:rPr>
          <w:rFonts w:ascii="Tahoma" w:eastAsia="Times New Roman" w:hAnsi="Tahoma" w:cs="Tahoma"/>
          <w:b/>
          <w:lang w:eastAsia="sl-SI"/>
        </w:rPr>
        <w:t>razdelek »SODELUJOČI, del – Izvaja – Ostali sodelujoči«</w:t>
      </w:r>
      <w:r w:rsidRPr="002D15D8">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4F6D0818"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p>
    <w:p w14:paraId="24DC6DD1" w14:textId="77777777" w:rsidR="00B12145" w:rsidRPr="002D15D8" w:rsidRDefault="00B12145" w:rsidP="008A6542">
      <w:pPr>
        <w:keepNext/>
        <w:keepLines/>
        <w:widowControl w:val="0"/>
        <w:numPr>
          <w:ilvl w:val="0"/>
          <w:numId w:val="50"/>
        </w:numPr>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Razdelek »DOKUMENTI, del Ostale priloge«</w:t>
      </w:r>
    </w:p>
    <w:p w14:paraId="376DB063" w14:textId="77777777" w:rsidR="00B12145" w:rsidRPr="002D15D8" w:rsidRDefault="00B12145" w:rsidP="008A6542">
      <w:pPr>
        <w:keepNext/>
        <w:keepLines/>
        <w:widowControl w:val="0"/>
        <w:spacing w:after="0" w:line="240" w:lineRule="auto"/>
        <w:jc w:val="both"/>
        <w:rPr>
          <w:rFonts w:ascii="Tahoma" w:eastAsia="Times New Roman" w:hAnsi="Tahoma" w:cs="Tahoma"/>
          <w:b/>
          <w:lang w:eastAsia="sl-SI"/>
        </w:rPr>
      </w:pPr>
    </w:p>
    <w:p w14:paraId="0614880E"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Ponudnik v informacijskem sistemu e-JN</w:t>
      </w:r>
      <w:r w:rsidRPr="002D15D8">
        <w:rPr>
          <w:rFonts w:ascii="Tahoma" w:eastAsia="Times New Roman" w:hAnsi="Tahoma" w:cs="Tahoma"/>
          <w:b/>
          <w:lang w:eastAsia="sl-SI"/>
        </w:rPr>
        <w:t xml:space="preserve"> v razdelek »DOKUMENTI, del Ostale priloge« </w:t>
      </w:r>
      <w:r w:rsidRPr="002D15D8">
        <w:rPr>
          <w:rFonts w:ascii="Tahoma" w:eastAsia="Times New Roman" w:hAnsi="Tahoma" w:cs="Tahoma"/>
          <w:lang w:eastAsia="sl-SI"/>
        </w:rPr>
        <w:t>naloži ostalo ponudbeno dokumentacijo, ki je zahtevana s to razpisno dokumentacijo, vključno s celotnim predračunom popisa storitev.</w:t>
      </w:r>
    </w:p>
    <w:p w14:paraId="5CB43C81"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p>
    <w:p w14:paraId="0981FC48"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Spodaj zahtevana ponudbena dokumentacija mora biti </w:t>
      </w:r>
      <w:r w:rsidRPr="002D15D8">
        <w:rPr>
          <w:rFonts w:ascii="Tahoma" w:eastAsia="Times New Roman" w:hAnsi="Tahoma" w:cs="Tahoma"/>
          <w:b/>
          <w:u w:val="single"/>
          <w:lang w:eastAsia="sl-SI"/>
        </w:rPr>
        <w:t>priložena v .pdf formatu</w:t>
      </w:r>
      <w:r w:rsidRPr="002D15D8">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5AB7FA58" w14:textId="77777777" w:rsidR="00B12145" w:rsidRPr="002D15D8" w:rsidRDefault="00B12145" w:rsidP="008A6542">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2D15D8" w:rsidRPr="002D15D8" w14:paraId="4B021266" w14:textId="77777777" w:rsidTr="009B581A">
        <w:tc>
          <w:tcPr>
            <w:tcW w:w="7865" w:type="dxa"/>
            <w:tcBorders>
              <w:top w:val="single" w:sz="4" w:space="0" w:color="auto"/>
              <w:bottom w:val="single" w:sz="4" w:space="0" w:color="auto"/>
            </w:tcBorders>
          </w:tcPr>
          <w:p w14:paraId="5F0BF7E8"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6932555F" w14:textId="77777777" w:rsidR="00B12145" w:rsidRPr="002D15D8" w:rsidRDefault="00B12145" w:rsidP="008A6542">
            <w:pPr>
              <w:keepNext/>
              <w:keepLines/>
              <w:widowControl w:val="0"/>
              <w:spacing w:after="0" w:line="240" w:lineRule="auto"/>
              <w:jc w:val="both"/>
              <w:rPr>
                <w:rFonts w:ascii="Tahoma" w:eastAsia="Times New Roman" w:hAnsi="Tahoma" w:cs="Tahoma"/>
                <w:b/>
                <w:bCs/>
                <w:i/>
                <w:iCs/>
                <w:lang w:eastAsia="sl-SI"/>
              </w:rPr>
            </w:pPr>
            <w:r w:rsidRPr="002D15D8">
              <w:rPr>
                <w:rFonts w:ascii="Tahoma" w:eastAsia="Times New Roman" w:hAnsi="Tahoma" w:cs="Tahoma"/>
                <w:b/>
                <w:bCs/>
                <w:i/>
                <w:iCs/>
                <w:lang w:eastAsia="sl-SI"/>
              </w:rPr>
              <w:t xml:space="preserve">Priloga 1 </w:t>
            </w:r>
          </w:p>
        </w:tc>
      </w:tr>
    </w:tbl>
    <w:p w14:paraId="2988BAAF"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7D6E8710"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p>
    <w:p w14:paraId="1440798F" w14:textId="77777777" w:rsidR="00B12145" w:rsidRPr="002D15D8" w:rsidRDefault="00B12145" w:rsidP="008A6542">
      <w:pPr>
        <w:keepNext/>
        <w:keepLines/>
        <w:widowControl w:val="0"/>
        <w:spacing w:after="0" w:line="240" w:lineRule="auto"/>
        <w:jc w:val="both"/>
        <w:rPr>
          <w:rFonts w:ascii="Tahoma" w:eastAsia="Times New Roman" w:hAnsi="Tahoma" w:cs="Tahoma"/>
          <w:b/>
          <w:lang w:eastAsia="sl-SI"/>
        </w:rPr>
      </w:pPr>
      <w:r w:rsidRPr="002D15D8">
        <w:rPr>
          <w:rFonts w:ascii="Tahoma" w:eastAsia="Times New Roman" w:hAnsi="Tahoma" w:cs="Tahoma"/>
          <w:lang w:eastAsia="sl-SI"/>
        </w:rPr>
        <w:t xml:space="preserve">Tej prilogi se priloži tudi </w:t>
      </w:r>
      <w:r w:rsidRPr="002D15D8">
        <w:rPr>
          <w:rFonts w:ascii="Tahoma" w:eastAsia="Times New Roman" w:hAnsi="Tahoma" w:cs="Tahoma"/>
          <w:b/>
          <w:lang w:eastAsia="sl-SI"/>
        </w:rPr>
        <w:t xml:space="preserve">pravni akt o skupni izvedbi naročila </w:t>
      </w:r>
      <w:r w:rsidRPr="002D15D8">
        <w:rPr>
          <w:rFonts w:ascii="Tahoma" w:eastAsia="Times New Roman" w:hAnsi="Tahoma" w:cs="Tahoma"/>
          <w:lang w:eastAsia="sl-SI"/>
        </w:rPr>
        <w:t>(če gre za skupno ponudbo), (prilogi 1/1).</w:t>
      </w:r>
    </w:p>
    <w:p w14:paraId="08842976" w14:textId="77777777" w:rsidR="00B12145" w:rsidRPr="002D15D8" w:rsidRDefault="00B12145" w:rsidP="008A6542">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2D15D8" w:rsidRPr="002D15D8" w14:paraId="0FD5673C" w14:textId="77777777" w:rsidTr="009B581A">
        <w:tc>
          <w:tcPr>
            <w:tcW w:w="7865" w:type="dxa"/>
            <w:tcBorders>
              <w:top w:val="single" w:sz="4" w:space="0" w:color="auto"/>
              <w:bottom w:val="single" w:sz="4" w:space="0" w:color="auto"/>
            </w:tcBorders>
          </w:tcPr>
          <w:p w14:paraId="5137446C" w14:textId="7E3F8A01"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br w:type="page"/>
            </w:r>
            <w:r w:rsidRPr="002D15D8">
              <w:rPr>
                <w:rFonts w:ascii="Tahoma" w:eastAsia="Times New Roman" w:hAnsi="Tahoma" w:cs="Tahoma"/>
                <w:lang w:eastAsia="sl-SI"/>
              </w:rPr>
              <w:br w:type="page"/>
            </w:r>
            <w:r w:rsidRPr="002D15D8">
              <w:rPr>
                <w:rFonts w:ascii="Tahoma" w:eastAsia="Times New Roman" w:hAnsi="Tahoma" w:cs="Tahoma"/>
                <w:lang w:eastAsia="sl-SI"/>
              </w:rPr>
              <w:br w:type="page"/>
              <w:t>CELOTEN PREDRAČUN POPISA STORITEV</w:t>
            </w:r>
            <w:r w:rsidR="00780D81" w:rsidRPr="002D15D8">
              <w:rPr>
                <w:rFonts w:ascii="Tahoma" w:eastAsia="Times New Roman" w:hAnsi="Tahoma" w:cs="Tahoma"/>
                <w:lang w:eastAsia="sl-SI"/>
              </w:rPr>
              <w:t>-ZA VSE LOKACIJE</w:t>
            </w:r>
          </w:p>
        </w:tc>
        <w:tc>
          <w:tcPr>
            <w:tcW w:w="1559" w:type="dxa"/>
            <w:tcBorders>
              <w:top w:val="single" w:sz="4" w:space="0" w:color="auto"/>
              <w:bottom w:val="single" w:sz="4" w:space="0" w:color="auto"/>
            </w:tcBorders>
          </w:tcPr>
          <w:p w14:paraId="5048B1AF" w14:textId="77777777" w:rsidR="00B12145" w:rsidRPr="002D15D8" w:rsidRDefault="00B12145" w:rsidP="008A6542">
            <w:pPr>
              <w:keepNext/>
              <w:keepLines/>
              <w:widowControl w:val="0"/>
              <w:spacing w:after="0" w:line="240" w:lineRule="auto"/>
              <w:jc w:val="both"/>
              <w:rPr>
                <w:rFonts w:ascii="Tahoma" w:eastAsia="Times New Roman" w:hAnsi="Tahoma" w:cs="Tahoma"/>
                <w:b/>
                <w:bCs/>
                <w:i/>
                <w:iCs/>
                <w:lang w:eastAsia="sl-SI"/>
              </w:rPr>
            </w:pPr>
            <w:r w:rsidRPr="002D15D8">
              <w:rPr>
                <w:rFonts w:ascii="Tahoma" w:eastAsia="Times New Roman" w:hAnsi="Tahoma" w:cs="Tahoma"/>
                <w:b/>
                <w:bCs/>
                <w:i/>
                <w:iCs/>
                <w:lang w:eastAsia="sl-SI"/>
              </w:rPr>
              <w:t>Priloga 2</w:t>
            </w:r>
          </w:p>
        </w:tc>
      </w:tr>
    </w:tbl>
    <w:p w14:paraId="08E6286A"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Celoten predračun popisa storitev je k razpisni dokumentaciji priložen v excel formatu. Ponudnik ga izpolni, sprinta in v pisni obliki podpiše in žigosa na strani rekapitulacije za celotno javno naročilo ter ga priloži za prilogo 2 v pdf. formatu. Celoten predračun popisa storitev mora biti priložen tudi v excel formatu.</w:t>
      </w:r>
    </w:p>
    <w:p w14:paraId="00A92628" w14:textId="073BFE86" w:rsidR="00B12145" w:rsidRPr="002D15D8" w:rsidRDefault="00B12145" w:rsidP="008A6542">
      <w:pPr>
        <w:keepNext/>
        <w:keepLines/>
        <w:widowControl w:val="0"/>
        <w:tabs>
          <w:tab w:val="left" w:pos="2694"/>
          <w:tab w:val="left" w:pos="2977"/>
        </w:tabs>
        <w:spacing w:after="0" w:line="240" w:lineRule="auto"/>
        <w:ind w:right="1"/>
        <w:rPr>
          <w:rFonts w:ascii="Tahoma" w:eastAsia="Times New Roman" w:hAnsi="Tahoma" w:cs="Tahoma"/>
          <w:lang w:eastAsia="sl-SI"/>
        </w:rPr>
      </w:pPr>
    </w:p>
    <w:p w14:paraId="1F9D57AE" w14:textId="0776CEBA" w:rsidR="00A70FD3" w:rsidRPr="002D15D8" w:rsidRDefault="00A70FD3" w:rsidP="008A6542">
      <w:pPr>
        <w:keepNext/>
        <w:keepLines/>
        <w:widowControl w:val="0"/>
        <w:spacing w:after="0" w:line="288" w:lineRule="auto"/>
        <w:jc w:val="both"/>
        <w:rPr>
          <w:rFonts w:ascii="Tahoma" w:hAnsi="Tahoma" w:cs="Tahoma"/>
        </w:rPr>
      </w:pPr>
      <w:r w:rsidRPr="002D15D8">
        <w:rPr>
          <w:rFonts w:ascii="Tahoma" w:hAnsi="Tahoma" w:cs="Tahoma"/>
        </w:rPr>
        <w:t xml:space="preserve">Ponudnik mora za Prilogo 2 priložiti zadnji veljavni cenik materiala in storitev. </w:t>
      </w:r>
    </w:p>
    <w:p w14:paraId="239FFC66" w14:textId="77777777" w:rsidR="00A70FD3" w:rsidRPr="002D15D8" w:rsidRDefault="00A70FD3" w:rsidP="008A6542">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2D15D8" w:rsidRPr="002D15D8" w14:paraId="6719E329" w14:textId="77777777" w:rsidTr="009B581A">
        <w:tc>
          <w:tcPr>
            <w:tcW w:w="6232" w:type="dxa"/>
          </w:tcPr>
          <w:p w14:paraId="7429701F"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IZJAVA FIZIČNIH IN PRAVNIH OSEB ter POOBLASTILA FIZIČNIH IN PRAVNIH OSEB</w:t>
            </w:r>
          </w:p>
        </w:tc>
        <w:tc>
          <w:tcPr>
            <w:tcW w:w="3119" w:type="dxa"/>
          </w:tcPr>
          <w:p w14:paraId="74BF39D0" w14:textId="77441E4D" w:rsidR="00B12145" w:rsidRPr="002D15D8" w:rsidRDefault="001D57DD" w:rsidP="008A6542">
            <w:pPr>
              <w:keepNext/>
              <w:keepLines/>
              <w:widowControl w:val="0"/>
              <w:spacing w:after="0" w:line="240" w:lineRule="auto"/>
              <w:jc w:val="both"/>
              <w:rPr>
                <w:rFonts w:ascii="Tahoma" w:eastAsia="Times New Roman" w:hAnsi="Tahoma" w:cs="Tahoma"/>
                <w:b/>
                <w:bCs/>
                <w:i/>
                <w:iCs/>
                <w:lang w:eastAsia="sl-SI"/>
              </w:rPr>
            </w:pPr>
            <w:r w:rsidRPr="002D15D8">
              <w:rPr>
                <w:rFonts w:ascii="Tahoma" w:eastAsia="Times New Roman" w:hAnsi="Tahoma" w:cs="Tahoma"/>
                <w:b/>
                <w:bCs/>
                <w:i/>
                <w:iCs/>
                <w:lang w:eastAsia="sl-SI"/>
              </w:rPr>
              <w:t>Priloga 3/1 in Priloga 3/2</w:t>
            </w:r>
          </w:p>
        </w:tc>
      </w:tr>
    </w:tbl>
    <w:p w14:paraId="672C8CCF" w14:textId="0ECC907B"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3322D723"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D15D8" w:rsidRPr="002D15D8" w14:paraId="6E022ED5" w14:textId="77777777" w:rsidTr="009B581A">
        <w:tc>
          <w:tcPr>
            <w:tcW w:w="7867" w:type="dxa"/>
          </w:tcPr>
          <w:p w14:paraId="5AA42FCE"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UDELEŽBA PODIZVAJALCEV </w:t>
            </w:r>
          </w:p>
        </w:tc>
        <w:tc>
          <w:tcPr>
            <w:tcW w:w="1559" w:type="dxa"/>
          </w:tcPr>
          <w:p w14:paraId="67CAE6B9" w14:textId="77777777" w:rsidR="00B12145" w:rsidRPr="002D15D8" w:rsidRDefault="00B12145" w:rsidP="008A6542">
            <w:pPr>
              <w:keepNext/>
              <w:keepLines/>
              <w:widowControl w:val="0"/>
              <w:spacing w:after="0" w:line="240" w:lineRule="auto"/>
              <w:jc w:val="both"/>
              <w:rPr>
                <w:rFonts w:ascii="Tahoma" w:eastAsia="Times New Roman" w:hAnsi="Tahoma" w:cs="Tahoma"/>
                <w:b/>
                <w:i/>
                <w:lang w:eastAsia="sl-SI"/>
              </w:rPr>
            </w:pPr>
            <w:r w:rsidRPr="002D15D8">
              <w:rPr>
                <w:rFonts w:ascii="Tahoma" w:eastAsia="Times New Roman" w:hAnsi="Tahoma" w:cs="Tahoma"/>
                <w:b/>
                <w:i/>
                <w:lang w:eastAsia="sl-SI"/>
              </w:rPr>
              <w:t>Priloga 4/1</w:t>
            </w:r>
          </w:p>
        </w:tc>
      </w:tr>
    </w:tbl>
    <w:p w14:paraId="64CB833C"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Ponudnik izpolni, podpiše in žigosa prilogo v celoti tolikokrat, kolikor podizvajalcev prijavlja.</w:t>
      </w:r>
    </w:p>
    <w:p w14:paraId="6E767753"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D15D8" w:rsidRPr="002D15D8" w14:paraId="57DFD40B" w14:textId="77777777" w:rsidTr="009B581A">
        <w:tc>
          <w:tcPr>
            <w:tcW w:w="7867" w:type="dxa"/>
          </w:tcPr>
          <w:p w14:paraId="51CCA5E2"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SOGLASJE ZA NEPOSREDNA PLAČILA</w:t>
            </w:r>
          </w:p>
        </w:tc>
        <w:tc>
          <w:tcPr>
            <w:tcW w:w="1559" w:type="dxa"/>
          </w:tcPr>
          <w:p w14:paraId="3304BD52" w14:textId="77777777" w:rsidR="00B12145" w:rsidRPr="002D15D8" w:rsidRDefault="00B12145" w:rsidP="008A6542">
            <w:pPr>
              <w:keepNext/>
              <w:keepLines/>
              <w:widowControl w:val="0"/>
              <w:spacing w:after="0" w:line="240" w:lineRule="auto"/>
              <w:jc w:val="both"/>
              <w:rPr>
                <w:rFonts w:ascii="Tahoma" w:eastAsia="Times New Roman" w:hAnsi="Tahoma" w:cs="Tahoma"/>
                <w:b/>
                <w:i/>
                <w:lang w:eastAsia="sl-SI"/>
              </w:rPr>
            </w:pPr>
            <w:r w:rsidRPr="002D15D8">
              <w:rPr>
                <w:rFonts w:ascii="Tahoma" w:eastAsia="Times New Roman" w:hAnsi="Tahoma" w:cs="Tahoma"/>
                <w:b/>
                <w:i/>
                <w:lang w:eastAsia="sl-SI"/>
              </w:rPr>
              <w:t>Priloga 4/2</w:t>
            </w:r>
          </w:p>
        </w:tc>
      </w:tr>
    </w:tbl>
    <w:p w14:paraId="04F90777" w14:textId="5ADA70FE"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Podizvajalec izpolni, podpiše in žigosa prilogo. V kolikor ponudnik v predmetnem naročilu ne nastopa s podizvajalcem, priloge ni treba prilagati.</w:t>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D15D8" w:rsidRPr="002D15D8" w14:paraId="07CC81CC" w14:textId="77777777" w:rsidTr="009B581A">
        <w:tc>
          <w:tcPr>
            <w:tcW w:w="7867" w:type="dxa"/>
            <w:tcBorders>
              <w:top w:val="single" w:sz="4" w:space="0" w:color="auto"/>
              <w:bottom w:val="single" w:sz="4" w:space="0" w:color="auto"/>
            </w:tcBorders>
          </w:tcPr>
          <w:p w14:paraId="60A006D1"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lastRenderedPageBreak/>
              <w:br w:type="page"/>
            </w:r>
            <w:r w:rsidRPr="002D15D8">
              <w:rPr>
                <w:rFonts w:ascii="Tahoma" w:eastAsia="Times New Roman" w:hAnsi="Tahoma" w:cs="Tahoma"/>
                <w:lang w:eastAsia="sl-SI"/>
              </w:rPr>
              <w:br w:type="page"/>
            </w:r>
            <w:r w:rsidRPr="002D15D8">
              <w:rPr>
                <w:rFonts w:ascii="Tahoma" w:eastAsia="Times New Roman" w:hAnsi="Tahoma" w:cs="Tahoma"/>
                <w:lang w:eastAsia="sl-SI"/>
              </w:rPr>
              <w:br w:type="page"/>
            </w:r>
            <w:r w:rsidRPr="002D15D8">
              <w:rPr>
                <w:rFonts w:ascii="Tahoma" w:eastAsia="Times New Roman" w:hAnsi="Tahoma" w:cs="Tahoma"/>
                <w:b/>
                <w:lang w:eastAsia="sl-SI"/>
              </w:rPr>
              <w:br w:type="page"/>
            </w:r>
            <w:r w:rsidRPr="002D15D8">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76326EAB" w14:textId="77777777" w:rsidR="00B12145" w:rsidRPr="002D15D8" w:rsidRDefault="00B12145" w:rsidP="008A6542">
            <w:pPr>
              <w:keepNext/>
              <w:keepLines/>
              <w:widowControl w:val="0"/>
              <w:spacing w:after="0" w:line="240" w:lineRule="auto"/>
              <w:jc w:val="both"/>
              <w:rPr>
                <w:rFonts w:ascii="Tahoma" w:eastAsia="Times New Roman" w:hAnsi="Tahoma" w:cs="Tahoma"/>
                <w:b/>
                <w:i/>
                <w:lang w:eastAsia="sl-SI"/>
              </w:rPr>
            </w:pPr>
            <w:r w:rsidRPr="002D15D8">
              <w:rPr>
                <w:rFonts w:ascii="Tahoma" w:eastAsia="Times New Roman" w:hAnsi="Tahoma" w:cs="Tahoma"/>
                <w:b/>
                <w:i/>
                <w:lang w:eastAsia="sl-SI"/>
              </w:rPr>
              <w:t>Priloga 4/3</w:t>
            </w:r>
          </w:p>
        </w:tc>
      </w:tr>
    </w:tbl>
    <w:p w14:paraId="4B9C2356" w14:textId="77777777" w:rsidR="00B12145" w:rsidRPr="002D15D8" w:rsidRDefault="00B12145"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2B04C7AE" w14:textId="77777777" w:rsidR="004E4299" w:rsidRPr="002D15D8" w:rsidRDefault="004E4299" w:rsidP="008A6542">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D15D8" w:rsidRPr="002D15D8" w14:paraId="539D9B77" w14:textId="77777777" w:rsidTr="00A9443F">
        <w:tc>
          <w:tcPr>
            <w:tcW w:w="7867" w:type="dxa"/>
            <w:tcBorders>
              <w:top w:val="single" w:sz="4" w:space="0" w:color="auto"/>
              <w:bottom w:val="single" w:sz="4" w:space="0" w:color="auto"/>
            </w:tcBorders>
          </w:tcPr>
          <w:p w14:paraId="716D1641" w14:textId="77777777" w:rsidR="004E4299" w:rsidRPr="002D15D8" w:rsidRDefault="004E4299"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STROKOVNA SPOSOBNOST</w:t>
            </w:r>
          </w:p>
        </w:tc>
        <w:tc>
          <w:tcPr>
            <w:tcW w:w="1559" w:type="dxa"/>
            <w:tcBorders>
              <w:top w:val="single" w:sz="4" w:space="0" w:color="auto"/>
              <w:bottom w:val="single" w:sz="4" w:space="0" w:color="auto"/>
            </w:tcBorders>
          </w:tcPr>
          <w:p w14:paraId="00FBB6BA" w14:textId="0D13CD2B" w:rsidR="004E4299" w:rsidRPr="002D15D8" w:rsidRDefault="004E4299" w:rsidP="008A6542">
            <w:pPr>
              <w:keepNext/>
              <w:keepLines/>
              <w:spacing w:after="0" w:line="240" w:lineRule="auto"/>
              <w:jc w:val="both"/>
              <w:rPr>
                <w:rFonts w:ascii="Tahoma" w:hAnsi="Tahoma" w:cs="Tahoma"/>
                <w:b/>
                <w:i/>
                <w:lang w:eastAsia="sl-SI"/>
              </w:rPr>
            </w:pPr>
            <w:r w:rsidRPr="002D15D8">
              <w:rPr>
                <w:rFonts w:ascii="Tahoma" w:hAnsi="Tahoma" w:cs="Tahoma"/>
                <w:b/>
                <w:i/>
                <w:lang w:eastAsia="sl-SI"/>
              </w:rPr>
              <w:t xml:space="preserve">Priloga </w:t>
            </w:r>
            <w:r w:rsidR="00E146E6" w:rsidRPr="002D15D8">
              <w:rPr>
                <w:rFonts w:ascii="Tahoma" w:hAnsi="Tahoma" w:cs="Tahoma"/>
                <w:b/>
                <w:i/>
                <w:lang w:eastAsia="sl-SI"/>
              </w:rPr>
              <w:t>5</w:t>
            </w:r>
            <w:r w:rsidRPr="002D15D8">
              <w:rPr>
                <w:rFonts w:ascii="Tahoma" w:hAnsi="Tahoma" w:cs="Tahoma"/>
                <w:b/>
                <w:i/>
                <w:lang w:eastAsia="sl-SI"/>
              </w:rPr>
              <w:t xml:space="preserve"> </w:t>
            </w:r>
          </w:p>
        </w:tc>
      </w:tr>
    </w:tbl>
    <w:p w14:paraId="147305C6" w14:textId="77777777" w:rsidR="005610DA" w:rsidRPr="002D15D8" w:rsidRDefault="005610DA" w:rsidP="008A6542">
      <w:pPr>
        <w:keepNext/>
        <w:keepLines/>
        <w:spacing w:after="0" w:line="240" w:lineRule="auto"/>
        <w:jc w:val="both"/>
        <w:rPr>
          <w:rFonts w:ascii="Tahoma" w:eastAsia="Times New Roman" w:hAnsi="Tahoma" w:cs="Tahoma"/>
          <w:lang w:eastAsia="sl-SI"/>
        </w:rPr>
      </w:pPr>
      <w:r w:rsidRPr="002D15D8">
        <w:rPr>
          <w:rFonts w:ascii="Tahoma" w:hAnsi="Tahoma" w:cs="Tahoma"/>
          <w:lang w:eastAsia="sl-SI"/>
        </w:rPr>
        <w:t>Ponudnik ustrezno izpolni tabelo,</w:t>
      </w:r>
      <w:r w:rsidRPr="002D15D8">
        <w:rPr>
          <w:rFonts w:ascii="Tahoma" w:hAnsi="Tahoma" w:cs="Tahoma"/>
        </w:rPr>
        <w:t xml:space="preserve"> v kateri navede poimenski seznam ljudi, ki bodo delali na objektu, njihovega delodajalca in zadolžitev.</w:t>
      </w:r>
      <w:r w:rsidRPr="002D15D8">
        <w:rPr>
          <w:rFonts w:ascii="Tahoma" w:hAnsi="Tahoma" w:cs="Tahoma"/>
          <w:lang w:eastAsia="sl-SI"/>
        </w:rPr>
        <w:t xml:space="preserve"> </w:t>
      </w:r>
      <w:r w:rsidRPr="002D15D8">
        <w:rPr>
          <w:rFonts w:ascii="Tahoma" w:eastAsia="Times New Roman" w:hAnsi="Tahoma" w:cs="Tahoma"/>
          <w:lang w:eastAsia="sl-SI"/>
        </w:rPr>
        <w:t>Ponudnik prilogo podpiše in žigosa ter priloži vsa zahtevana dokazila.</w:t>
      </w:r>
    </w:p>
    <w:p w14:paraId="637250C6" w14:textId="77777777" w:rsidR="00E146E6" w:rsidRPr="002D15D8" w:rsidRDefault="00E146E6" w:rsidP="008A6542">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D15D8" w:rsidRPr="002D15D8" w14:paraId="2684EA7A" w14:textId="77777777" w:rsidTr="00390EAD">
        <w:tc>
          <w:tcPr>
            <w:tcW w:w="7867" w:type="dxa"/>
            <w:tcBorders>
              <w:top w:val="single" w:sz="4" w:space="0" w:color="auto"/>
              <w:bottom w:val="single" w:sz="4" w:space="0" w:color="auto"/>
            </w:tcBorders>
          </w:tcPr>
          <w:p w14:paraId="33919BFD" w14:textId="7AADED42" w:rsidR="00E146E6" w:rsidRPr="002D15D8" w:rsidRDefault="00E146E6"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STROKOVNA SPOSOBNOST</w:t>
            </w:r>
            <w:r w:rsidR="005610DA" w:rsidRPr="002D15D8">
              <w:rPr>
                <w:rFonts w:ascii="Tahoma" w:eastAsia="Times New Roman" w:hAnsi="Tahoma" w:cs="Tahoma"/>
                <w:lang w:eastAsia="sl-SI"/>
              </w:rPr>
              <w:t xml:space="preserve"> – dodatna referenca</w:t>
            </w:r>
          </w:p>
        </w:tc>
        <w:tc>
          <w:tcPr>
            <w:tcW w:w="1559" w:type="dxa"/>
            <w:tcBorders>
              <w:top w:val="single" w:sz="4" w:space="0" w:color="auto"/>
              <w:bottom w:val="single" w:sz="4" w:space="0" w:color="auto"/>
            </w:tcBorders>
          </w:tcPr>
          <w:p w14:paraId="741A0D80" w14:textId="6EF27F97" w:rsidR="00E146E6" w:rsidRPr="002D15D8" w:rsidRDefault="00E146E6" w:rsidP="008A6542">
            <w:pPr>
              <w:keepNext/>
              <w:keepLines/>
              <w:spacing w:after="0" w:line="240" w:lineRule="auto"/>
              <w:jc w:val="both"/>
              <w:rPr>
                <w:rFonts w:ascii="Tahoma" w:hAnsi="Tahoma" w:cs="Tahoma"/>
                <w:b/>
                <w:i/>
                <w:lang w:eastAsia="sl-SI"/>
              </w:rPr>
            </w:pPr>
            <w:r w:rsidRPr="002D15D8">
              <w:rPr>
                <w:rFonts w:ascii="Tahoma" w:hAnsi="Tahoma" w:cs="Tahoma"/>
                <w:b/>
                <w:i/>
                <w:lang w:eastAsia="sl-SI"/>
              </w:rPr>
              <w:t xml:space="preserve">Priloga 6 </w:t>
            </w:r>
          </w:p>
        </w:tc>
      </w:tr>
    </w:tbl>
    <w:p w14:paraId="489E35EE" w14:textId="060A7D65" w:rsidR="005610DA" w:rsidRPr="002D15D8" w:rsidRDefault="005610DA" w:rsidP="008A6542">
      <w:pPr>
        <w:pStyle w:val="BodyText22"/>
        <w:keepNext/>
        <w:keepLines/>
        <w:ind w:left="0" w:firstLine="0"/>
        <w:rPr>
          <w:sz w:val="22"/>
        </w:rPr>
      </w:pPr>
      <w:r w:rsidRPr="002D15D8">
        <w:rPr>
          <w:sz w:val="22"/>
        </w:rPr>
        <w:t xml:space="preserve">Za dokazovanje izpolnjevanja referenčnih del po merilu mora ponudnik za pooblaščenega inženirja priložiti potrdilo investitorja referenčnega objekta na obrazcu </w:t>
      </w:r>
      <w:r w:rsidRPr="002D15D8">
        <w:rPr>
          <w:b/>
          <w:sz w:val="22"/>
        </w:rPr>
        <w:t xml:space="preserve">Priloga 6. </w:t>
      </w:r>
      <w:r w:rsidRPr="002D15D8">
        <w:rPr>
          <w:sz w:val="22"/>
          <w:u w:val="single"/>
        </w:rPr>
        <w:t>Naročnik kot dodatno osebno referenco ne bo štel potrjene reference na obrazcu Priloga 5/1.</w:t>
      </w:r>
    </w:p>
    <w:p w14:paraId="2D175640" w14:textId="77777777" w:rsidR="004E4299" w:rsidRPr="002D15D8" w:rsidRDefault="004E4299" w:rsidP="008A6542">
      <w:pPr>
        <w:keepNext/>
        <w:keepLines/>
        <w:tabs>
          <w:tab w:val="left" w:pos="284"/>
        </w:tabs>
        <w:spacing w:after="0" w:line="240" w:lineRule="auto"/>
        <w:jc w:val="both"/>
        <w:rPr>
          <w:rFonts w:ascii="Tahoma" w:hAnsi="Tahoma" w:cs="Tahoma"/>
          <w:lang w:eastAsia="sl-SI"/>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3"/>
        <w:gridCol w:w="1523"/>
      </w:tblGrid>
      <w:tr w:rsidR="002D15D8" w:rsidRPr="002D15D8" w14:paraId="11CABFC4" w14:textId="77777777" w:rsidTr="00A70FD3">
        <w:tc>
          <w:tcPr>
            <w:tcW w:w="7833" w:type="dxa"/>
            <w:shd w:val="clear" w:color="auto" w:fill="auto"/>
          </w:tcPr>
          <w:p w14:paraId="08384F0D" w14:textId="77777777" w:rsidR="00E930DB" w:rsidRPr="002D15D8" w:rsidRDefault="00E930DB"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CERTIFIKAT</w:t>
            </w:r>
          </w:p>
        </w:tc>
        <w:tc>
          <w:tcPr>
            <w:tcW w:w="1523" w:type="dxa"/>
            <w:shd w:val="clear" w:color="auto" w:fill="auto"/>
          </w:tcPr>
          <w:p w14:paraId="733D4D48" w14:textId="4AC813A8" w:rsidR="00E930DB" w:rsidRPr="002D15D8" w:rsidRDefault="00A70FD3" w:rsidP="008A6542">
            <w:pPr>
              <w:keepNext/>
              <w:keepLines/>
              <w:widowControl w:val="0"/>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Priloga 7</w:t>
            </w:r>
          </w:p>
        </w:tc>
      </w:tr>
    </w:tbl>
    <w:p w14:paraId="149C2B75" w14:textId="2EF0B59A" w:rsidR="00A70FD3" w:rsidRPr="002D15D8" w:rsidRDefault="00E930DB"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Ponudnik mora k ponudbi priložiti</w:t>
      </w:r>
      <w:r w:rsidR="00A70FD3" w:rsidRPr="002D15D8">
        <w:rPr>
          <w:rFonts w:ascii="Tahoma" w:eastAsia="Times New Roman" w:hAnsi="Tahoma" w:cs="Tahoma"/>
          <w:lang w:eastAsia="sl-SI"/>
        </w:rPr>
        <w:t xml:space="preserve"> vse zahtevane dokumente iz točke 3.2.5. razpisne dokumentacije</w:t>
      </w:r>
      <w:r w:rsidRPr="002D15D8">
        <w:rPr>
          <w:rFonts w:ascii="Tahoma" w:eastAsia="Times New Roman" w:hAnsi="Tahoma" w:cs="Tahoma"/>
          <w:lang w:eastAsia="sl-SI"/>
        </w:rPr>
        <w:t>.</w:t>
      </w:r>
    </w:p>
    <w:p w14:paraId="02FD01C1" w14:textId="77777777" w:rsidR="00E930DB" w:rsidRPr="002D15D8" w:rsidRDefault="00E930DB" w:rsidP="008A6542">
      <w:pPr>
        <w:keepNext/>
        <w:keepLines/>
        <w:widowControl w:val="0"/>
        <w:spacing w:after="0" w:line="240" w:lineRule="auto"/>
        <w:jc w:val="both"/>
        <w:rPr>
          <w:rFonts w:ascii="Tahoma" w:eastAsia="Times New Roman" w:hAnsi="Tahoma" w:cs="Tahoma"/>
          <w:lang w:eastAsia="sl-SI"/>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3"/>
        <w:gridCol w:w="1523"/>
      </w:tblGrid>
      <w:tr w:rsidR="002D15D8" w:rsidRPr="002D15D8" w14:paraId="51CDD1F6" w14:textId="77777777" w:rsidTr="00A70FD3">
        <w:tc>
          <w:tcPr>
            <w:tcW w:w="7833" w:type="dxa"/>
            <w:shd w:val="clear" w:color="auto" w:fill="auto"/>
          </w:tcPr>
          <w:p w14:paraId="3F390E0C" w14:textId="77777777" w:rsidR="00E930DB" w:rsidRPr="002D15D8" w:rsidRDefault="00E930DB"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ZAVAROVANJE ODGOVORNOSTI</w:t>
            </w:r>
          </w:p>
        </w:tc>
        <w:tc>
          <w:tcPr>
            <w:tcW w:w="1523" w:type="dxa"/>
            <w:shd w:val="clear" w:color="auto" w:fill="auto"/>
          </w:tcPr>
          <w:p w14:paraId="0ADCC066" w14:textId="7259243B" w:rsidR="00E930DB" w:rsidRPr="002D15D8" w:rsidRDefault="00A70FD3" w:rsidP="008A6542">
            <w:pPr>
              <w:keepNext/>
              <w:keepLines/>
              <w:widowControl w:val="0"/>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 xml:space="preserve">Priloga </w:t>
            </w:r>
            <w:r w:rsidR="00791520" w:rsidRPr="002D15D8">
              <w:rPr>
                <w:rFonts w:ascii="Tahoma" w:eastAsia="Times New Roman" w:hAnsi="Tahoma" w:cs="Tahoma"/>
                <w:b/>
                <w:lang w:eastAsia="sl-SI"/>
              </w:rPr>
              <w:t>8</w:t>
            </w:r>
          </w:p>
        </w:tc>
      </w:tr>
    </w:tbl>
    <w:p w14:paraId="5FFC9A17" w14:textId="6972352D" w:rsidR="00E930DB" w:rsidRPr="002D15D8" w:rsidRDefault="00E930DB" w:rsidP="008A6542">
      <w:pPr>
        <w:keepNext/>
        <w:keepLines/>
        <w:widowControl w:val="0"/>
        <w:spacing w:after="0" w:line="240" w:lineRule="auto"/>
        <w:jc w:val="both"/>
        <w:rPr>
          <w:rFonts w:ascii="Tahoma" w:eastAsia="Times New Roman" w:hAnsi="Tahoma" w:cs="Tahoma"/>
          <w:szCs w:val="20"/>
          <w:lang w:eastAsia="sl-SI"/>
        </w:rPr>
      </w:pPr>
      <w:r w:rsidRPr="002D15D8">
        <w:rPr>
          <w:rFonts w:ascii="Tahoma" w:eastAsia="Times New Roman" w:hAnsi="Tahoma" w:cs="Tahoma"/>
          <w:lang w:eastAsia="sl-SI"/>
        </w:rPr>
        <w:t xml:space="preserve">Ponudnik mora priložiti </w:t>
      </w:r>
      <w:r w:rsidRPr="002D15D8">
        <w:rPr>
          <w:rFonts w:ascii="Tahoma" w:eastAsia="Times New Roman" w:hAnsi="Tahoma" w:cs="Tahoma"/>
          <w:szCs w:val="20"/>
          <w:lang w:eastAsia="sl-SI"/>
        </w:rPr>
        <w:t xml:space="preserve">zavarovalno pogodbo in/ali polico, </w:t>
      </w:r>
      <w:r w:rsidRPr="002D15D8">
        <w:rPr>
          <w:rFonts w:ascii="Tahoma" w:eastAsia="Times New Roman" w:hAnsi="Tahoma" w:cs="Tahoma"/>
          <w:lang w:eastAsia="sl-SI"/>
        </w:rPr>
        <w:t xml:space="preserve">v skladu </w:t>
      </w:r>
      <w:r w:rsidR="00A70FD3" w:rsidRPr="002D15D8">
        <w:rPr>
          <w:rFonts w:ascii="Tahoma" w:eastAsia="Times New Roman" w:hAnsi="Tahoma" w:cs="Tahoma"/>
          <w:lang w:eastAsia="sl-SI"/>
        </w:rPr>
        <w:t>iz točke 3.2.7. razpisne dokumentacije</w:t>
      </w:r>
      <w:r w:rsidRPr="002D15D8">
        <w:rPr>
          <w:rFonts w:ascii="Tahoma" w:eastAsia="Times New Roman" w:hAnsi="Tahoma" w:cs="Tahoma"/>
          <w:bCs/>
          <w:lang w:eastAsia="sl-SI"/>
        </w:rPr>
        <w:t>.</w:t>
      </w:r>
    </w:p>
    <w:p w14:paraId="24FDDA60" w14:textId="77777777" w:rsidR="004E4299" w:rsidRPr="002D15D8" w:rsidRDefault="004E4299" w:rsidP="008A6542">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D15D8" w:rsidRPr="002D15D8" w14:paraId="08E44AEE" w14:textId="77777777" w:rsidTr="00A9443F">
        <w:tc>
          <w:tcPr>
            <w:tcW w:w="7867" w:type="dxa"/>
            <w:tcBorders>
              <w:top w:val="single" w:sz="4" w:space="0" w:color="auto"/>
              <w:bottom w:val="single" w:sz="4" w:space="0" w:color="auto"/>
            </w:tcBorders>
          </w:tcPr>
          <w:p w14:paraId="39AF4E92" w14:textId="77777777" w:rsidR="004E4299" w:rsidRPr="002D15D8" w:rsidRDefault="004E4299"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15661946" w14:textId="60CFEF02" w:rsidR="004E4299" w:rsidRPr="002D15D8" w:rsidRDefault="004E4299" w:rsidP="008A6542">
            <w:pPr>
              <w:keepNext/>
              <w:keepLines/>
              <w:spacing w:after="0" w:line="240" w:lineRule="auto"/>
              <w:rPr>
                <w:rFonts w:ascii="Tahoma" w:eastAsia="Times New Roman" w:hAnsi="Tahoma" w:cs="Tahoma"/>
                <w:b/>
                <w:i/>
                <w:lang w:eastAsia="sl-SI"/>
              </w:rPr>
            </w:pPr>
            <w:r w:rsidRPr="002D15D8">
              <w:rPr>
                <w:rFonts w:ascii="Tahoma" w:eastAsia="Times New Roman" w:hAnsi="Tahoma" w:cs="Tahoma"/>
                <w:b/>
                <w:i/>
                <w:lang w:eastAsia="sl-SI"/>
              </w:rPr>
              <w:t xml:space="preserve">Priloga </w:t>
            </w:r>
            <w:r w:rsidR="00791520" w:rsidRPr="002D15D8">
              <w:rPr>
                <w:rFonts w:ascii="Tahoma" w:eastAsia="Times New Roman" w:hAnsi="Tahoma" w:cs="Tahoma"/>
                <w:b/>
                <w:i/>
                <w:lang w:eastAsia="sl-SI"/>
              </w:rPr>
              <w:t>9</w:t>
            </w:r>
          </w:p>
        </w:tc>
      </w:tr>
    </w:tbl>
    <w:p w14:paraId="391B3E4A" w14:textId="77777777" w:rsidR="007F735E" w:rsidRPr="002D15D8" w:rsidRDefault="007F735E"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t>Potrdilo prinese ponudnik na ogled objekta, kjer ga skupaj z naročnikom podpišeta.</w:t>
      </w:r>
    </w:p>
    <w:p w14:paraId="4756C349" w14:textId="77777777" w:rsidR="00090D8E" w:rsidRPr="002D15D8" w:rsidRDefault="00090D8E" w:rsidP="008A6542">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D15D8" w:rsidRPr="002D15D8" w14:paraId="3B15E44C" w14:textId="77777777" w:rsidTr="00A9443F">
        <w:tc>
          <w:tcPr>
            <w:tcW w:w="7867" w:type="dxa"/>
            <w:tcBorders>
              <w:top w:val="single" w:sz="4" w:space="0" w:color="auto"/>
              <w:bottom w:val="single" w:sz="4" w:space="0" w:color="auto"/>
            </w:tcBorders>
          </w:tcPr>
          <w:p w14:paraId="668E9FDC"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08979AAF" w14:textId="2410F812" w:rsidR="00090D8E" w:rsidRPr="002D15D8" w:rsidRDefault="00090D8E" w:rsidP="008A6542">
            <w:pPr>
              <w:keepNext/>
              <w:keepLines/>
              <w:spacing w:after="0" w:line="240" w:lineRule="auto"/>
              <w:jc w:val="both"/>
              <w:rPr>
                <w:rFonts w:ascii="Tahoma" w:eastAsia="Times New Roman" w:hAnsi="Tahoma" w:cs="Tahoma"/>
                <w:b/>
                <w:i/>
                <w:lang w:eastAsia="sl-SI"/>
              </w:rPr>
            </w:pPr>
            <w:r w:rsidRPr="002D15D8">
              <w:rPr>
                <w:rFonts w:ascii="Tahoma" w:eastAsia="Times New Roman" w:hAnsi="Tahoma" w:cs="Tahoma"/>
                <w:b/>
                <w:i/>
                <w:lang w:eastAsia="sl-SI"/>
              </w:rPr>
              <w:t xml:space="preserve">priloga </w:t>
            </w:r>
            <w:r w:rsidR="00A70FD3" w:rsidRPr="002D15D8">
              <w:rPr>
                <w:rFonts w:ascii="Tahoma" w:eastAsia="Times New Roman" w:hAnsi="Tahoma" w:cs="Tahoma"/>
                <w:b/>
                <w:i/>
                <w:lang w:eastAsia="sl-SI"/>
              </w:rPr>
              <w:t>1</w:t>
            </w:r>
            <w:r w:rsidR="00791520" w:rsidRPr="002D15D8">
              <w:rPr>
                <w:rFonts w:ascii="Tahoma" w:eastAsia="Times New Roman" w:hAnsi="Tahoma" w:cs="Tahoma"/>
                <w:b/>
                <w:i/>
                <w:lang w:eastAsia="sl-SI"/>
              </w:rPr>
              <w:t>0</w:t>
            </w:r>
          </w:p>
        </w:tc>
      </w:tr>
    </w:tbl>
    <w:p w14:paraId="51E3FE57" w14:textId="77777777" w:rsidR="007F735E" w:rsidRPr="002D15D8" w:rsidRDefault="007F735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Ponudnik prilogo izpolni, podpiše in žigosa.</w:t>
      </w:r>
    </w:p>
    <w:p w14:paraId="1A088725" w14:textId="77777777" w:rsidR="00090D8E" w:rsidRPr="002D15D8" w:rsidRDefault="00090D8E" w:rsidP="008A6542">
      <w:pPr>
        <w:keepNext/>
        <w:keepLines/>
        <w:tabs>
          <w:tab w:val="left" w:pos="567"/>
          <w:tab w:val="num" w:pos="851"/>
          <w:tab w:val="left" w:pos="993"/>
        </w:tabs>
        <w:spacing w:after="0" w:line="240" w:lineRule="auto"/>
        <w:jc w:val="both"/>
        <w:rPr>
          <w:rFonts w:ascii="Tahoma" w:eastAsia="Times New Roman" w:hAnsi="Tahoma" w:cs="Tahoma"/>
          <w:lang w:eastAsia="sl-SI"/>
        </w:rPr>
      </w:pPr>
      <w:r w:rsidRPr="002D15D8">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2D15D8" w14:paraId="1BA0CB33" w14:textId="77777777" w:rsidTr="00A9443F">
        <w:tc>
          <w:tcPr>
            <w:tcW w:w="9498" w:type="dxa"/>
            <w:tcBorders>
              <w:top w:val="single" w:sz="4" w:space="0" w:color="auto"/>
              <w:bottom w:val="single" w:sz="4" w:space="0" w:color="auto"/>
            </w:tcBorders>
          </w:tcPr>
          <w:p w14:paraId="54354B91" w14:textId="77777777" w:rsidR="00090D8E" w:rsidRPr="002D15D8" w:rsidRDefault="00090D8E" w:rsidP="008A6542">
            <w:pPr>
              <w:keepNext/>
              <w:keepLines/>
              <w:spacing w:after="0" w:line="240" w:lineRule="auto"/>
              <w:jc w:val="center"/>
              <w:rPr>
                <w:rFonts w:ascii="Tahoma" w:eastAsia="Times New Roman" w:hAnsi="Tahoma" w:cs="Tahoma"/>
                <w:b/>
                <w:bCs/>
                <w:i/>
                <w:iCs/>
                <w:lang w:eastAsia="sl-SI"/>
              </w:rPr>
            </w:pPr>
            <w:r w:rsidRPr="002D15D8">
              <w:rPr>
                <w:rFonts w:ascii="Tahoma" w:hAnsi="Tahoma" w:cs="Tahoma"/>
                <w:i/>
              </w:rPr>
              <w:lastRenderedPageBreak/>
              <w:br w:type="page"/>
            </w:r>
            <w:r w:rsidRPr="002D15D8">
              <w:rPr>
                <w:rFonts w:ascii="Tahoma" w:hAnsi="Tahoma" w:cs="Tahoma"/>
                <w:b/>
              </w:rPr>
              <w:br w:type="page"/>
            </w:r>
            <w:r w:rsidRPr="002D15D8">
              <w:rPr>
                <w:rFonts w:ascii="Tahoma" w:eastAsia="Times New Roman" w:hAnsi="Tahoma" w:cs="Tahoma"/>
                <w:lang w:eastAsia="sl-SI"/>
              </w:rPr>
              <w:br w:type="page"/>
            </w:r>
            <w:r w:rsidRPr="002D15D8">
              <w:rPr>
                <w:rFonts w:ascii="Tahoma" w:eastAsia="Times New Roman" w:hAnsi="Tahoma" w:cs="Tahoma"/>
                <w:lang w:eastAsia="sl-SI"/>
              </w:rPr>
              <w:br w:type="page"/>
            </w:r>
            <w:r w:rsidRPr="002D15D8">
              <w:rPr>
                <w:rFonts w:ascii="Tahoma" w:eastAsia="Times New Roman" w:hAnsi="Tahoma" w:cs="Tahoma"/>
                <w:lang w:eastAsia="sl-SI"/>
              </w:rPr>
              <w:br w:type="page"/>
            </w:r>
            <w:r w:rsidRPr="002D15D8">
              <w:rPr>
                <w:rFonts w:ascii="Tahoma" w:eastAsia="Times New Roman" w:hAnsi="Tahoma" w:cs="Tahoma"/>
                <w:lang w:eastAsia="sl-SI"/>
              </w:rPr>
              <w:br w:type="page"/>
            </w:r>
            <w:r w:rsidRPr="002D15D8">
              <w:rPr>
                <w:rFonts w:ascii="Tahoma" w:eastAsia="Times New Roman" w:hAnsi="Tahoma" w:cs="Tahoma"/>
                <w:lang w:eastAsia="sl-SI"/>
              </w:rPr>
              <w:br w:type="page"/>
            </w:r>
            <w:r w:rsidRPr="002D15D8">
              <w:rPr>
                <w:rFonts w:ascii="Tahoma" w:eastAsia="Times New Roman" w:hAnsi="Tahoma" w:cs="Tahoma"/>
                <w:b/>
                <w:lang w:eastAsia="sl-SI"/>
              </w:rPr>
              <w:t>POVZETEK PREDRAČUNA</w:t>
            </w:r>
          </w:p>
        </w:tc>
      </w:tr>
    </w:tbl>
    <w:p w14:paraId="02A02EFC"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563729A6"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1D45B6AD" w14:textId="77777777" w:rsidR="00090D8E" w:rsidRPr="002D15D8" w:rsidRDefault="00090D8E" w:rsidP="008A6542">
      <w:pPr>
        <w:keepNext/>
        <w:keepLines/>
        <w:spacing w:after="0" w:line="360" w:lineRule="auto"/>
        <w:jc w:val="both"/>
        <w:rPr>
          <w:rFonts w:ascii="Tahoma" w:eastAsia="Times New Roman" w:hAnsi="Tahoma" w:cs="Tahoma"/>
          <w:lang w:eastAsia="sl-SI"/>
        </w:rPr>
      </w:pPr>
      <w:r w:rsidRPr="002D15D8">
        <w:rPr>
          <w:rFonts w:ascii="Tahoma" w:eastAsia="Times New Roman" w:hAnsi="Tahoma" w:cs="Tahoma"/>
          <w:lang w:eastAsia="sl-SI"/>
        </w:rPr>
        <w:t>Kot ponudnik __________________________________________________________________ oddajamo ponudbo št. _________________________ za javno naročilo št.:</w:t>
      </w:r>
    </w:p>
    <w:p w14:paraId="167DCE83" w14:textId="77777777" w:rsidR="005F5977" w:rsidRPr="002D15D8" w:rsidRDefault="005F5977" w:rsidP="008A6542">
      <w:pPr>
        <w:keepNext/>
        <w:keepLines/>
        <w:spacing w:after="0" w:line="240" w:lineRule="auto"/>
        <w:jc w:val="center"/>
        <w:rPr>
          <w:rFonts w:ascii="Tahoma" w:eastAsia="Times New Roman" w:hAnsi="Tahoma" w:cs="Tahoma"/>
          <w:b/>
          <w:noProof/>
          <w:lang w:eastAsia="sl-SI"/>
        </w:rPr>
      </w:pPr>
    </w:p>
    <w:p w14:paraId="73682BE3" w14:textId="1A1746E9" w:rsidR="005F5977" w:rsidRPr="002D15D8" w:rsidRDefault="00746944"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noProof/>
          <w:lang w:eastAsia="sl-SI"/>
        </w:rPr>
        <w:t xml:space="preserve">JPE-VOD-VPD-418/24 </w:t>
      </w:r>
      <w:r w:rsidR="005F5977" w:rsidRPr="002D15D8">
        <w:rPr>
          <w:rFonts w:ascii="Tahoma" w:eastAsia="Times New Roman" w:hAnsi="Tahoma" w:cs="Tahoma"/>
          <w:b/>
          <w:noProof/>
          <w:lang w:eastAsia="sl-SI"/>
        </w:rPr>
        <w:t>-</w:t>
      </w:r>
      <w:r w:rsidR="005F5977" w:rsidRPr="002D15D8">
        <w:rPr>
          <w:rFonts w:ascii="Tahoma" w:eastAsia="Times New Roman" w:hAnsi="Tahoma" w:cs="Tahoma"/>
          <w:b/>
          <w:lang w:eastAsia="sl-SI"/>
        </w:rPr>
        <w:t xml:space="preserve"> </w:t>
      </w:r>
      <w:r w:rsidR="008F543F" w:rsidRPr="002D15D8">
        <w:rPr>
          <w:rFonts w:ascii="Tahoma" w:eastAsia="Times New Roman" w:hAnsi="Tahoma" w:cs="Tahoma"/>
          <w:b/>
          <w:lang w:eastAsia="sl-SI"/>
        </w:rPr>
        <w:t>Vzdrževanje naprav za zgodnje odkrivanje, alarmiranje in gašenje požara</w:t>
      </w:r>
      <w:r w:rsidR="005F5977" w:rsidRPr="002D15D8">
        <w:rPr>
          <w:rFonts w:ascii="Tahoma" w:eastAsia="Times New Roman" w:hAnsi="Tahoma" w:cs="Tahoma"/>
          <w:b/>
          <w:lang w:eastAsia="sl-SI"/>
        </w:rPr>
        <w:t xml:space="preserve"> </w:t>
      </w:r>
    </w:p>
    <w:p w14:paraId="7E689B6C" w14:textId="77777777" w:rsidR="00090D8E" w:rsidRPr="002D15D8" w:rsidRDefault="00090D8E" w:rsidP="008A6542">
      <w:pPr>
        <w:keepNext/>
        <w:keepLines/>
        <w:spacing w:after="0" w:line="240" w:lineRule="auto"/>
        <w:jc w:val="both"/>
        <w:rPr>
          <w:rFonts w:ascii="Tahoma" w:eastAsia="Times New Roman" w:hAnsi="Tahoma" w:cs="Tahoma"/>
          <w:b/>
          <w:lang w:eastAsia="sl-SI"/>
        </w:rPr>
      </w:pPr>
    </w:p>
    <w:p w14:paraId="2CDA87A0" w14:textId="77777777" w:rsidR="009B581A" w:rsidRPr="002D15D8" w:rsidRDefault="009B581A" w:rsidP="008A6542">
      <w:pPr>
        <w:keepNext/>
        <w:keepLines/>
        <w:spacing w:after="0" w:line="240" w:lineRule="auto"/>
        <w:jc w:val="both"/>
        <w:rPr>
          <w:rFonts w:ascii="Tahoma" w:eastAsia="Times New Roman" w:hAnsi="Tahoma" w:cs="Tahoma"/>
          <w:b/>
          <w:lang w:eastAsia="sl-SI"/>
        </w:rPr>
      </w:pPr>
    </w:p>
    <w:p w14:paraId="5691D393" w14:textId="77777777" w:rsidR="009B581A" w:rsidRPr="002D15D8" w:rsidRDefault="009B581A" w:rsidP="008A6542">
      <w:pPr>
        <w:keepNext/>
        <w:keepLines/>
        <w:spacing w:after="0" w:line="240" w:lineRule="auto"/>
        <w:ind w:left="1080" w:hanging="1080"/>
        <w:jc w:val="both"/>
        <w:rPr>
          <w:rFonts w:ascii="Tahoma" w:eastAsia="Times New Roman" w:hAnsi="Tahoma" w:cs="Tahoma"/>
          <w:sz w:val="20"/>
          <w:lang w:eastAsia="sl-SI"/>
        </w:rPr>
      </w:pPr>
    </w:p>
    <w:p w14:paraId="336E8F10" w14:textId="77777777" w:rsidR="009B581A" w:rsidRPr="002D15D8" w:rsidRDefault="009B581A" w:rsidP="008A6542">
      <w:pPr>
        <w:keepNext/>
        <w:keepLines/>
        <w:spacing w:after="0" w:line="240" w:lineRule="auto"/>
        <w:ind w:left="1080" w:hanging="1080"/>
        <w:jc w:val="both"/>
        <w:rPr>
          <w:rFonts w:ascii="Tahoma" w:eastAsia="Times New Roman" w:hAnsi="Tahoma" w:cs="Tahoma"/>
          <w:b/>
          <w:sz w:val="20"/>
          <w:lang w:eastAsia="sl-SI"/>
        </w:rPr>
      </w:pPr>
      <w:r w:rsidRPr="002D15D8">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9B581A" w:rsidRPr="002D15D8" w14:paraId="3B3B66E4" w14:textId="77777777" w:rsidTr="009B581A">
        <w:tc>
          <w:tcPr>
            <w:tcW w:w="1843" w:type="dxa"/>
          </w:tcPr>
          <w:p w14:paraId="3373186D" w14:textId="77777777" w:rsidR="009B581A" w:rsidRPr="002D15D8" w:rsidRDefault="009B581A" w:rsidP="008A6542">
            <w:pPr>
              <w:keepNext/>
              <w:keepLines/>
              <w:numPr>
                <w:ilvl w:val="0"/>
                <w:numId w:val="4"/>
              </w:numPr>
              <w:spacing w:after="0" w:line="240" w:lineRule="auto"/>
              <w:ind w:left="318" w:hanging="426"/>
              <w:jc w:val="both"/>
              <w:rPr>
                <w:rFonts w:ascii="Tahoma" w:hAnsi="Tahoma" w:cs="Tahoma"/>
                <w:b/>
                <w:sz w:val="20"/>
              </w:rPr>
            </w:pPr>
            <w:r w:rsidRPr="002D15D8">
              <w:rPr>
                <w:rFonts w:ascii="Tahoma" w:hAnsi="Tahoma" w:cs="Tahoma"/>
                <w:sz w:val="20"/>
              </w:rPr>
              <w:t>samostojno</w:t>
            </w:r>
          </w:p>
        </w:tc>
        <w:tc>
          <w:tcPr>
            <w:tcW w:w="2268" w:type="dxa"/>
          </w:tcPr>
          <w:p w14:paraId="617CEF9A" w14:textId="77777777" w:rsidR="009B581A" w:rsidRPr="002D15D8" w:rsidRDefault="009B581A" w:rsidP="008A6542">
            <w:pPr>
              <w:keepNext/>
              <w:keepLines/>
              <w:numPr>
                <w:ilvl w:val="0"/>
                <w:numId w:val="4"/>
              </w:numPr>
              <w:spacing w:after="0" w:line="240" w:lineRule="auto"/>
              <w:ind w:left="459"/>
              <w:jc w:val="both"/>
              <w:rPr>
                <w:rFonts w:ascii="Tahoma" w:hAnsi="Tahoma" w:cs="Tahoma"/>
                <w:b/>
                <w:sz w:val="20"/>
              </w:rPr>
            </w:pPr>
            <w:r w:rsidRPr="002D15D8">
              <w:rPr>
                <w:rFonts w:ascii="Tahoma" w:hAnsi="Tahoma" w:cs="Tahoma"/>
                <w:sz w:val="20"/>
              </w:rPr>
              <w:t>skupna ponudba</w:t>
            </w:r>
          </w:p>
        </w:tc>
        <w:tc>
          <w:tcPr>
            <w:tcW w:w="2126" w:type="dxa"/>
          </w:tcPr>
          <w:p w14:paraId="1100D744" w14:textId="77777777" w:rsidR="009B581A" w:rsidRPr="002D15D8" w:rsidRDefault="009B581A" w:rsidP="008A6542">
            <w:pPr>
              <w:keepNext/>
              <w:keepLines/>
              <w:numPr>
                <w:ilvl w:val="0"/>
                <w:numId w:val="4"/>
              </w:numPr>
              <w:spacing w:after="0" w:line="240" w:lineRule="auto"/>
              <w:ind w:left="459"/>
              <w:jc w:val="both"/>
              <w:rPr>
                <w:rFonts w:ascii="Tahoma" w:hAnsi="Tahoma" w:cs="Tahoma"/>
                <w:b/>
                <w:sz w:val="20"/>
              </w:rPr>
            </w:pPr>
            <w:r w:rsidRPr="002D15D8">
              <w:rPr>
                <w:rFonts w:ascii="Tahoma" w:hAnsi="Tahoma" w:cs="Tahoma"/>
                <w:sz w:val="20"/>
              </w:rPr>
              <w:t>s podizvajalci</w:t>
            </w:r>
          </w:p>
        </w:tc>
        <w:tc>
          <w:tcPr>
            <w:tcW w:w="2977" w:type="dxa"/>
          </w:tcPr>
          <w:p w14:paraId="684F09E4" w14:textId="77777777" w:rsidR="009B581A" w:rsidRPr="002D15D8" w:rsidRDefault="009B581A" w:rsidP="008A6542">
            <w:pPr>
              <w:keepNext/>
              <w:keepLines/>
              <w:numPr>
                <w:ilvl w:val="0"/>
                <w:numId w:val="4"/>
              </w:numPr>
              <w:spacing w:after="0" w:line="240" w:lineRule="auto"/>
              <w:ind w:left="459"/>
              <w:jc w:val="both"/>
              <w:rPr>
                <w:rFonts w:ascii="Tahoma" w:hAnsi="Tahoma" w:cs="Tahoma"/>
                <w:sz w:val="20"/>
              </w:rPr>
            </w:pPr>
            <w:r w:rsidRPr="002D15D8">
              <w:rPr>
                <w:rFonts w:ascii="Tahoma" w:hAnsi="Tahoma" w:cs="Tahoma"/>
                <w:sz w:val="20"/>
              </w:rPr>
              <w:t>z uporabo zmogljivosti drugih subjektov</w:t>
            </w:r>
          </w:p>
        </w:tc>
      </w:tr>
    </w:tbl>
    <w:p w14:paraId="6828AD1B" w14:textId="77777777" w:rsidR="00090D8E" w:rsidRPr="002D15D8" w:rsidRDefault="00090D8E" w:rsidP="008A6542">
      <w:pPr>
        <w:keepNext/>
        <w:keepLines/>
        <w:spacing w:after="0" w:line="240" w:lineRule="auto"/>
        <w:jc w:val="both"/>
        <w:rPr>
          <w:rFonts w:ascii="Tahoma" w:eastAsia="Times New Roman" w:hAnsi="Tahoma" w:cs="Tahoma"/>
          <w:b/>
          <w:highlight w:val="yellow"/>
          <w:lang w:eastAsia="sl-SI"/>
        </w:rPr>
      </w:pPr>
    </w:p>
    <w:p w14:paraId="7B85D965" w14:textId="77777777" w:rsidR="00090D8E" w:rsidRPr="002D15D8" w:rsidRDefault="00090D8E" w:rsidP="008A6542">
      <w:pPr>
        <w:keepNext/>
        <w:keepLines/>
        <w:spacing w:after="0" w:line="240" w:lineRule="auto"/>
        <w:jc w:val="both"/>
        <w:rPr>
          <w:rFonts w:ascii="Tahoma" w:eastAsia="Times New Roman" w:hAnsi="Tahoma" w:cs="Tahoma"/>
          <w:b/>
          <w:highlight w:val="yellow"/>
          <w:lang w:eastAsia="sl-SI"/>
        </w:rPr>
      </w:pPr>
    </w:p>
    <w:p w14:paraId="58F1E9CE" w14:textId="77777777" w:rsidR="00090D8E" w:rsidRPr="002D15D8" w:rsidRDefault="00090D8E" w:rsidP="008A6542">
      <w:pPr>
        <w:keepNext/>
        <w:keepLines/>
        <w:numPr>
          <w:ilvl w:val="0"/>
          <w:numId w:val="9"/>
        </w:numPr>
        <w:tabs>
          <w:tab w:val="clear" w:pos="720"/>
          <w:tab w:val="num" w:pos="426"/>
        </w:tabs>
        <w:spacing w:after="0" w:line="240" w:lineRule="auto"/>
        <w:ind w:left="0" w:firstLine="0"/>
        <w:jc w:val="both"/>
        <w:rPr>
          <w:rFonts w:ascii="Tahoma" w:hAnsi="Tahoma" w:cs="Tahoma"/>
          <w:b/>
        </w:rPr>
      </w:pPr>
      <w:r w:rsidRPr="002D15D8">
        <w:rPr>
          <w:rFonts w:ascii="Tahoma" w:hAnsi="Tahoma" w:cs="Tahoma"/>
          <w:b/>
        </w:rPr>
        <w:t>PONUDBENA CENA</w:t>
      </w:r>
    </w:p>
    <w:p w14:paraId="53A37640" w14:textId="77777777" w:rsidR="00090D8E" w:rsidRPr="002D15D8" w:rsidRDefault="00090D8E" w:rsidP="008A6542">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4"/>
        <w:gridCol w:w="3232"/>
      </w:tblGrid>
      <w:tr w:rsidR="002D15D8" w:rsidRPr="002D15D8" w14:paraId="659854F7" w14:textId="77777777" w:rsidTr="00C71163">
        <w:trPr>
          <w:trHeight w:val="695"/>
        </w:trPr>
        <w:tc>
          <w:tcPr>
            <w:tcW w:w="6124" w:type="dxa"/>
            <w:shd w:val="clear" w:color="auto" w:fill="auto"/>
            <w:vAlign w:val="center"/>
          </w:tcPr>
          <w:p w14:paraId="40FC5D1A" w14:textId="77777777" w:rsidR="00090D8E" w:rsidRPr="002D15D8" w:rsidRDefault="00090D8E" w:rsidP="008A6542">
            <w:pPr>
              <w:keepNext/>
              <w:keepLines/>
              <w:spacing w:after="0" w:line="240" w:lineRule="auto"/>
              <w:jc w:val="both"/>
              <w:rPr>
                <w:rFonts w:ascii="Tahoma" w:eastAsia="Times New Roman" w:hAnsi="Tahoma" w:cs="Tahoma"/>
                <w:b/>
              </w:rPr>
            </w:pPr>
            <w:r w:rsidRPr="002D15D8">
              <w:rPr>
                <w:rFonts w:ascii="Tahoma" w:eastAsia="Times New Roman" w:hAnsi="Tahoma" w:cs="Tahoma"/>
                <w:b/>
              </w:rPr>
              <w:t>Opis storitev</w:t>
            </w:r>
          </w:p>
        </w:tc>
        <w:tc>
          <w:tcPr>
            <w:tcW w:w="3232" w:type="dxa"/>
            <w:shd w:val="clear" w:color="auto" w:fill="auto"/>
            <w:vAlign w:val="center"/>
          </w:tcPr>
          <w:p w14:paraId="2C8C7ED8" w14:textId="65F654BC" w:rsidR="00090D8E" w:rsidRPr="002D15D8" w:rsidRDefault="00090D8E" w:rsidP="008A6542">
            <w:pPr>
              <w:keepNext/>
              <w:keepLines/>
              <w:spacing w:after="0" w:line="240" w:lineRule="auto"/>
              <w:jc w:val="center"/>
              <w:rPr>
                <w:rFonts w:ascii="Tahoma" w:eastAsia="Times New Roman" w:hAnsi="Tahoma" w:cs="Tahoma"/>
                <w:b/>
              </w:rPr>
            </w:pPr>
            <w:r w:rsidRPr="002D15D8">
              <w:rPr>
                <w:rFonts w:ascii="Tahoma" w:eastAsia="Times New Roman" w:hAnsi="Tahoma" w:cs="Tahoma"/>
                <w:b/>
              </w:rPr>
              <w:t xml:space="preserve">SKUPNA PONUDBENA VREDNOST za </w:t>
            </w:r>
            <w:r w:rsidR="00F53225" w:rsidRPr="002D15D8">
              <w:rPr>
                <w:rFonts w:ascii="Tahoma" w:eastAsia="Times New Roman" w:hAnsi="Tahoma" w:cs="Tahoma"/>
                <w:b/>
              </w:rPr>
              <w:t>24</w:t>
            </w:r>
            <w:r w:rsidR="007E40B5" w:rsidRPr="002D15D8">
              <w:rPr>
                <w:rFonts w:ascii="Tahoma" w:eastAsia="Times New Roman" w:hAnsi="Tahoma" w:cs="Tahoma"/>
                <w:b/>
              </w:rPr>
              <w:t xml:space="preserve"> mesecev</w:t>
            </w:r>
          </w:p>
          <w:p w14:paraId="24EAFA7D" w14:textId="77777777" w:rsidR="00090D8E" w:rsidRPr="002D15D8" w:rsidRDefault="00090D8E" w:rsidP="008A6542">
            <w:pPr>
              <w:keepNext/>
              <w:keepLines/>
              <w:spacing w:after="0" w:line="240" w:lineRule="auto"/>
              <w:jc w:val="center"/>
              <w:rPr>
                <w:rFonts w:ascii="Tahoma" w:eastAsia="Times New Roman" w:hAnsi="Tahoma" w:cs="Tahoma"/>
                <w:b/>
              </w:rPr>
            </w:pPr>
            <w:r w:rsidRPr="002D15D8">
              <w:rPr>
                <w:rFonts w:ascii="Tahoma" w:eastAsia="Times New Roman" w:hAnsi="Tahoma" w:cs="Tahoma"/>
                <w:b/>
              </w:rPr>
              <w:t>v EUR brez DDV</w:t>
            </w:r>
          </w:p>
        </w:tc>
      </w:tr>
      <w:tr w:rsidR="00090D8E" w:rsidRPr="002D15D8" w14:paraId="434EC615" w14:textId="77777777" w:rsidTr="00C71163">
        <w:trPr>
          <w:trHeight w:val="1168"/>
        </w:trPr>
        <w:tc>
          <w:tcPr>
            <w:tcW w:w="6124" w:type="dxa"/>
            <w:shd w:val="clear" w:color="auto" w:fill="auto"/>
            <w:vAlign w:val="center"/>
          </w:tcPr>
          <w:p w14:paraId="2000737B" w14:textId="37167BA1" w:rsidR="000E0D9E" w:rsidRPr="002D15D8" w:rsidRDefault="008F543F" w:rsidP="0027780F">
            <w:pPr>
              <w:keepNext/>
              <w:keepLines/>
              <w:spacing w:after="0" w:line="240" w:lineRule="auto"/>
              <w:rPr>
                <w:rFonts w:ascii="Tahoma" w:eastAsia="Times New Roman" w:hAnsi="Tahoma" w:cs="Tahoma"/>
                <w:b/>
              </w:rPr>
            </w:pPr>
            <w:r w:rsidRPr="002D15D8">
              <w:rPr>
                <w:rFonts w:ascii="Tahoma" w:eastAsia="Times New Roman" w:hAnsi="Tahoma" w:cs="Tahoma"/>
                <w:b/>
                <w:lang w:eastAsia="sl-SI"/>
              </w:rPr>
              <w:t>Vzdrževanje naprav za zgodnje odkrivanje, alarmiranje in gašenje požara</w:t>
            </w:r>
            <w:r w:rsidR="0027780F" w:rsidRPr="002D15D8">
              <w:rPr>
                <w:rFonts w:ascii="Tahoma" w:eastAsia="Times New Roman" w:hAnsi="Tahoma" w:cs="Tahoma"/>
                <w:b/>
                <w:lang w:eastAsia="sl-SI"/>
              </w:rPr>
              <w:t xml:space="preserve"> (za vse lokacije kot izhaja iz tehnične specifikacije)</w:t>
            </w:r>
          </w:p>
        </w:tc>
        <w:tc>
          <w:tcPr>
            <w:tcW w:w="3232" w:type="dxa"/>
            <w:shd w:val="clear" w:color="auto" w:fill="auto"/>
            <w:vAlign w:val="center"/>
          </w:tcPr>
          <w:p w14:paraId="4C5AF0CD" w14:textId="77777777" w:rsidR="00090D8E" w:rsidRPr="002D15D8" w:rsidRDefault="00090D8E" w:rsidP="008A6542">
            <w:pPr>
              <w:keepNext/>
              <w:keepLines/>
              <w:spacing w:after="0" w:line="240" w:lineRule="auto"/>
              <w:jc w:val="center"/>
              <w:rPr>
                <w:rFonts w:ascii="Tahoma" w:eastAsia="Times New Roman" w:hAnsi="Tahoma" w:cs="Tahoma"/>
              </w:rPr>
            </w:pPr>
          </w:p>
          <w:p w14:paraId="57D4CE60" w14:textId="77777777" w:rsidR="00090D8E" w:rsidRPr="002D15D8" w:rsidRDefault="00090D8E" w:rsidP="008A6542">
            <w:pPr>
              <w:keepNext/>
              <w:keepLines/>
              <w:spacing w:after="0" w:line="240" w:lineRule="auto"/>
              <w:jc w:val="center"/>
              <w:rPr>
                <w:rFonts w:ascii="Tahoma" w:eastAsia="Times New Roman" w:hAnsi="Tahoma" w:cs="Tahoma"/>
              </w:rPr>
            </w:pPr>
          </w:p>
          <w:p w14:paraId="19FE13EA" w14:textId="77777777" w:rsidR="00090D8E" w:rsidRPr="002D15D8" w:rsidRDefault="00090D8E" w:rsidP="008A6542">
            <w:pPr>
              <w:keepNext/>
              <w:keepLines/>
              <w:spacing w:after="0" w:line="240" w:lineRule="auto"/>
              <w:jc w:val="center"/>
              <w:rPr>
                <w:rFonts w:ascii="Tahoma" w:eastAsia="Times New Roman" w:hAnsi="Tahoma" w:cs="Tahoma"/>
              </w:rPr>
            </w:pPr>
          </w:p>
        </w:tc>
      </w:tr>
    </w:tbl>
    <w:p w14:paraId="4011F7CF" w14:textId="77777777" w:rsidR="00090D8E" w:rsidRPr="002D15D8" w:rsidRDefault="00090D8E" w:rsidP="008A6542">
      <w:pPr>
        <w:keepNext/>
        <w:keepLines/>
        <w:spacing w:after="0" w:line="240" w:lineRule="auto"/>
        <w:jc w:val="both"/>
        <w:rPr>
          <w:rFonts w:ascii="Tahoma" w:hAnsi="Tahoma" w:cs="Tahoma"/>
        </w:rPr>
      </w:pPr>
    </w:p>
    <w:p w14:paraId="1B667BCE" w14:textId="77777777" w:rsidR="005610DA" w:rsidRPr="002D15D8" w:rsidRDefault="005610DA" w:rsidP="008A6542">
      <w:pPr>
        <w:keepNext/>
        <w:keepLines/>
        <w:spacing w:after="0" w:line="240" w:lineRule="auto"/>
        <w:jc w:val="both"/>
        <w:rPr>
          <w:rFonts w:ascii="Tahoma" w:hAnsi="Tahoma" w:cs="Tahoma"/>
          <w:b/>
        </w:rPr>
      </w:pPr>
    </w:p>
    <w:p w14:paraId="45A8522C" w14:textId="77777777" w:rsidR="005610DA" w:rsidRPr="002D15D8" w:rsidRDefault="005610DA" w:rsidP="008A6542">
      <w:pPr>
        <w:keepNext/>
        <w:keepLines/>
        <w:numPr>
          <w:ilvl w:val="0"/>
          <w:numId w:val="9"/>
        </w:numPr>
        <w:tabs>
          <w:tab w:val="clear" w:pos="720"/>
          <w:tab w:val="num" w:pos="426"/>
        </w:tabs>
        <w:spacing w:after="0" w:line="240" w:lineRule="auto"/>
        <w:ind w:left="0" w:firstLine="0"/>
        <w:jc w:val="both"/>
        <w:rPr>
          <w:rFonts w:ascii="Tahoma" w:hAnsi="Tahoma" w:cs="Tahoma"/>
          <w:b/>
        </w:rPr>
      </w:pPr>
      <w:r w:rsidRPr="002D15D8">
        <w:rPr>
          <w:rFonts w:ascii="Tahoma" w:hAnsi="Tahoma" w:cs="Tahoma"/>
          <w:b/>
        </w:rPr>
        <w:t>DODATNE OSEBNE REFERENCE POOBLAŠČENEGA INŽENIRJA</w:t>
      </w:r>
    </w:p>
    <w:p w14:paraId="65652EA2" w14:textId="77777777" w:rsidR="005610DA" w:rsidRPr="002D15D8" w:rsidRDefault="005610DA" w:rsidP="008A6542">
      <w:pPr>
        <w:keepNext/>
        <w:keepLines/>
        <w:rPr>
          <w:rFonts w:ascii="Tahoma" w:hAnsi="Tahoma" w:cs="Tahoma"/>
        </w:rPr>
      </w:pPr>
    </w:p>
    <w:p w14:paraId="75BAF615" w14:textId="716C535F" w:rsidR="005610DA" w:rsidRPr="002D15D8" w:rsidRDefault="005610DA" w:rsidP="008A6542">
      <w:pPr>
        <w:keepNext/>
        <w:keepLines/>
        <w:spacing w:after="0" w:line="240" w:lineRule="auto"/>
        <w:jc w:val="both"/>
        <w:rPr>
          <w:rFonts w:ascii="Tahoma" w:hAnsi="Tahoma" w:cs="Tahoma"/>
        </w:rPr>
      </w:pPr>
      <w:r w:rsidRPr="002D15D8">
        <w:rPr>
          <w:rFonts w:ascii="Tahoma" w:hAnsi="Tahoma" w:cs="Tahoma"/>
        </w:rPr>
        <w:t xml:space="preserve">Ponudnik, za v ponudbi navedenega pooblaščenega inženirja - odgovornega projektanta, prilaga ___________ (navedite št.) dodatnih potrdil investitorja referenčnega objekta na obrazcu </w:t>
      </w:r>
      <w:r w:rsidRPr="002D15D8">
        <w:rPr>
          <w:rFonts w:ascii="Tahoma" w:hAnsi="Tahoma" w:cs="Tahoma"/>
          <w:b/>
        </w:rPr>
        <w:t>Priloga 6</w:t>
      </w:r>
      <w:r w:rsidRPr="002D15D8">
        <w:rPr>
          <w:rFonts w:ascii="Tahoma" w:hAnsi="Tahoma" w:cs="Tahoma"/>
        </w:rPr>
        <w:t xml:space="preserve"> (osebna referenca).</w:t>
      </w:r>
    </w:p>
    <w:p w14:paraId="3F79BE31" w14:textId="77777777" w:rsidR="00C24D40" w:rsidRPr="002D15D8" w:rsidRDefault="00C24D40" w:rsidP="008A6542">
      <w:pPr>
        <w:keepNext/>
        <w:keepLines/>
        <w:spacing w:after="0" w:line="240" w:lineRule="auto"/>
        <w:jc w:val="both"/>
        <w:rPr>
          <w:rFonts w:ascii="Tahoma" w:hAnsi="Tahoma" w:cs="Tahoma"/>
          <w:b/>
        </w:rPr>
      </w:pPr>
    </w:p>
    <w:p w14:paraId="3C8244AE" w14:textId="77777777" w:rsidR="00C24D40" w:rsidRPr="002D15D8" w:rsidRDefault="00C24D40" w:rsidP="008A6542">
      <w:pPr>
        <w:keepNext/>
        <w:keepLines/>
        <w:spacing w:after="0" w:line="240" w:lineRule="auto"/>
        <w:jc w:val="both"/>
        <w:rPr>
          <w:rFonts w:ascii="Tahoma" w:hAnsi="Tahoma" w:cs="Tahoma"/>
          <w:b/>
        </w:rPr>
      </w:pPr>
    </w:p>
    <w:p w14:paraId="6C9189BF" w14:textId="77777777" w:rsidR="00C24D40" w:rsidRPr="002D15D8" w:rsidRDefault="00C24D40" w:rsidP="008A6542">
      <w:pPr>
        <w:keepNext/>
        <w:keepLines/>
        <w:numPr>
          <w:ilvl w:val="0"/>
          <w:numId w:val="9"/>
        </w:numPr>
        <w:tabs>
          <w:tab w:val="clear" w:pos="720"/>
          <w:tab w:val="num" w:pos="426"/>
        </w:tabs>
        <w:spacing w:after="0" w:line="240" w:lineRule="auto"/>
        <w:ind w:left="0" w:firstLine="0"/>
        <w:jc w:val="both"/>
        <w:rPr>
          <w:rFonts w:ascii="Tahoma" w:hAnsi="Tahoma" w:cs="Tahoma"/>
          <w:b/>
        </w:rPr>
      </w:pPr>
      <w:r w:rsidRPr="002D15D8">
        <w:rPr>
          <w:rFonts w:ascii="Tahoma" w:hAnsi="Tahoma" w:cs="Tahoma"/>
          <w:b/>
        </w:rPr>
        <w:t>VELJAVNOST PONUDBE</w:t>
      </w:r>
    </w:p>
    <w:p w14:paraId="265E499E" w14:textId="77777777" w:rsidR="00C24D40" w:rsidRPr="002D15D8" w:rsidRDefault="00C24D40" w:rsidP="008A6542">
      <w:pPr>
        <w:keepNext/>
        <w:keepLines/>
        <w:spacing w:after="0" w:line="240" w:lineRule="auto"/>
        <w:jc w:val="both"/>
        <w:rPr>
          <w:rFonts w:ascii="Tahoma" w:hAnsi="Tahoma" w:cs="Tahoma"/>
          <w:highlight w:val="yellow"/>
        </w:rPr>
      </w:pPr>
    </w:p>
    <w:p w14:paraId="12DBF9AB" w14:textId="1FFE4221" w:rsidR="00C24D40" w:rsidRPr="002D15D8" w:rsidRDefault="00114621" w:rsidP="008A6542">
      <w:pPr>
        <w:keepNext/>
        <w:keepLines/>
        <w:spacing w:after="0" w:line="240" w:lineRule="auto"/>
        <w:jc w:val="both"/>
        <w:rPr>
          <w:rFonts w:ascii="Tahoma" w:hAnsi="Tahoma" w:cs="Tahoma"/>
          <w:b/>
        </w:rPr>
      </w:pPr>
      <w:r w:rsidRPr="002D15D8">
        <w:rPr>
          <w:rFonts w:ascii="Tahoma" w:hAnsi="Tahoma" w:cs="Tahoma"/>
        </w:rPr>
        <w:t>Veljavnost ponudbe je __________ (min. 4 mesece) od roka za predložitev ponudb, oziroma do predložitve finančnega zavarovanja za zavarovanje dobre izvedbe pogodbenih obveznosti.</w:t>
      </w:r>
    </w:p>
    <w:p w14:paraId="2112B9DA" w14:textId="77777777" w:rsidR="00C24D40" w:rsidRPr="002D15D8" w:rsidRDefault="00C24D40" w:rsidP="008A6542">
      <w:pPr>
        <w:keepNext/>
        <w:keepLines/>
        <w:spacing w:after="0" w:line="240" w:lineRule="auto"/>
      </w:pPr>
    </w:p>
    <w:p w14:paraId="6670964B" w14:textId="77777777" w:rsidR="00C24D40" w:rsidRPr="002D15D8" w:rsidRDefault="00C24D40" w:rsidP="008A6542">
      <w:pPr>
        <w:keepNext/>
        <w:keepLines/>
        <w:spacing w:after="0" w:line="240" w:lineRule="auto"/>
      </w:pPr>
    </w:p>
    <w:p w14:paraId="08429AA2" w14:textId="77777777" w:rsidR="00C24D40" w:rsidRPr="002D15D8" w:rsidRDefault="00C24D40" w:rsidP="008A6542">
      <w:pPr>
        <w:keepNext/>
        <w:keepLines/>
        <w:spacing w:after="0" w:line="240" w:lineRule="auto"/>
      </w:pPr>
    </w:p>
    <w:p w14:paraId="7E32F517" w14:textId="77777777" w:rsidR="00C24D40" w:rsidRPr="002D15D8" w:rsidRDefault="00C24D40" w:rsidP="008A6542">
      <w:pPr>
        <w:keepNext/>
        <w:keepLines/>
        <w:spacing w:after="0" w:line="240" w:lineRule="auto"/>
        <w:jc w:val="both"/>
        <w:rPr>
          <w:rFonts w:ascii="Tahoma" w:hAnsi="Tahoma" w:cs="Tahoma"/>
          <w:b/>
        </w:rPr>
      </w:pPr>
    </w:p>
    <w:p w14:paraId="03F1750F" w14:textId="77777777" w:rsidR="00C24D40" w:rsidRPr="002D15D8" w:rsidRDefault="00C24D40" w:rsidP="008A654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2D15D8" w:rsidRPr="002D15D8" w14:paraId="272F5307" w14:textId="77777777" w:rsidTr="008A53B7">
        <w:trPr>
          <w:trHeight w:val="235"/>
        </w:trPr>
        <w:tc>
          <w:tcPr>
            <w:tcW w:w="2977" w:type="dxa"/>
            <w:tcBorders>
              <w:bottom w:val="single" w:sz="4" w:space="0" w:color="auto"/>
            </w:tcBorders>
          </w:tcPr>
          <w:p w14:paraId="6124841C" w14:textId="77777777" w:rsidR="00C24D40" w:rsidRPr="002D15D8" w:rsidRDefault="00C24D40" w:rsidP="008A6542">
            <w:pPr>
              <w:keepNext/>
              <w:keepLines/>
              <w:spacing w:after="0" w:line="240" w:lineRule="auto"/>
              <w:jc w:val="both"/>
              <w:rPr>
                <w:rFonts w:ascii="Tahoma" w:eastAsia="Times New Roman" w:hAnsi="Tahoma" w:cs="Tahoma"/>
                <w:snapToGrid w:val="0"/>
                <w:lang w:eastAsia="sl-SI"/>
              </w:rPr>
            </w:pPr>
          </w:p>
        </w:tc>
        <w:tc>
          <w:tcPr>
            <w:tcW w:w="2694" w:type="dxa"/>
          </w:tcPr>
          <w:p w14:paraId="50ED00D6" w14:textId="77777777" w:rsidR="00C24D40" w:rsidRPr="002D15D8" w:rsidRDefault="00C24D40" w:rsidP="008A6542">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2F45E357" w14:textId="77777777" w:rsidR="00C24D40" w:rsidRPr="002D15D8" w:rsidRDefault="00C24D40" w:rsidP="008A6542">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2D15D8" w:rsidRPr="002D15D8" w14:paraId="526DBA3D" w14:textId="77777777" w:rsidTr="008A53B7">
        <w:trPr>
          <w:trHeight w:val="235"/>
        </w:trPr>
        <w:tc>
          <w:tcPr>
            <w:tcW w:w="2977" w:type="dxa"/>
            <w:tcBorders>
              <w:top w:val="single" w:sz="4" w:space="0" w:color="auto"/>
            </w:tcBorders>
          </w:tcPr>
          <w:p w14:paraId="5D9105E3" w14:textId="77777777" w:rsidR="00C24D40" w:rsidRPr="002D15D8" w:rsidRDefault="00C24D40" w:rsidP="008A6542">
            <w:pPr>
              <w:keepNext/>
              <w:keepLines/>
              <w:spacing w:after="0" w:line="240" w:lineRule="auto"/>
              <w:jc w:val="both"/>
              <w:rPr>
                <w:rFonts w:ascii="Tahoma" w:eastAsia="Times New Roman" w:hAnsi="Tahoma" w:cs="Tahoma"/>
                <w:snapToGrid w:val="0"/>
                <w:lang w:eastAsia="sl-SI"/>
              </w:rPr>
            </w:pPr>
            <w:r w:rsidRPr="002D15D8">
              <w:rPr>
                <w:rFonts w:ascii="Tahoma" w:eastAsia="Times New Roman" w:hAnsi="Tahoma" w:cs="Tahoma"/>
                <w:snapToGrid w:val="0"/>
                <w:lang w:eastAsia="sl-SI"/>
              </w:rPr>
              <w:t>(kraj, datum)</w:t>
            </w:r>
          </w:p>
        </w:tc>
        <w:tc>
          <w:tcPr>
            <w:tcW w:w="2694" w:type="dxa"/>
          </w:tcPr>
          <w:p w14:paraId="1F9BC735" w14:textId="77777777" w:rsidR="00C24D40" w:rsidRPr="002D15D8" w:rsidRDefault="00C24D40" w:rsidP="008A6542">
            <w:pPr>
              <w:keepNext/>
              <w:keepLines/>
              <w:spacing w:after="0" w:line="240" w:lineRule="auto"/>
              <w:jc w:val="center"/>
              <w:rPr>
                <w:rFonts w:ascii="Tahoma" w:eastAsia="Times New Roman" w:hAnsi="Tahoma" w:cs="Tahoma"/>
                <w:snapToGrid w:val="0"/>
                <w:lang w:eastAsia="sl-SI"/>
              </w:rPr>
            </w:pPr>
            <w:r w:rsidRPr="002D15D8">
              <w:rPr>
                <w:rFonts w:ascii="Tahoma" w:eastAsia="Times New Roman" w:hAnsi="Tahoma" w:cs="Tahoma"/>
                <w:snapToGrid w:val="0"/>
                <w:lang w:eastAsia="sl-SI"/>
              </w:rPr>
              <w:t>žig</w:t>
            </w:r>
          </w:p>
        </w:tc>
        <w:tc>
          <w:tcPr>
            <w:tcW w:w="3685" w:type="dxa"/>
            <w:tcBorders>
              <w:top w:val="single" w:sz="4" w:space="0" w:color="auto"/>
            </w:tcBorders>
          </w:tcPr>
          <w:p w14:paraId="36360BC1" w14:textId="77777777" w:rsidR="00C24D40" w:rsidRPr="002D15D8" w:rsidRDefault="00C24D40" w:rsidP="008A6542">
            <w:pPr>
              <w:keepNext/>
              <w:keepLines/>
              <w:spacing w:after="0" w:line="240" w:lineRule="auto"/>
              <w:jc w:val="center"/>
              <w:rPr>
                <w:rFonts w:ascii="Tahoma" w:eastAsia="Times New Roman" w:hAnsi="Tahoma" w:cs="Tahoma"/>
                <w:snapToGrid w:val="0"/>
                <w:lang w:eastAsia="sl-SI"/>
              </w:rPr>
            </w:pPr>
            <w:r w:rsidRPr="002D15D8">
              <w:rPr>
                <w:rFonts w:ascii="Tahoma" w:eastAsia="Times New Roman" w:hAnsi="Tahoma" w:cs="Tahoma"/>
                <w:snapToGrid w:val="0"/>
                <w:lang w:eastAsia="sl-SI"/>
              </w:rPr>
              <w:t>(i</w:t>
            </w:r>
            <w:r w:rsidRPr="002D15D8">
              <w:rPr>
                <w:rFonts w:ascii="Tahoma" w:hAnsi="Tahoma" w:cs="Tahoma"/>
                <w:snapToGrid w:val="0"/>
              </w:rPr>
              <w:t xml:space="preserve">me in priimek ter podpis </w:t>
            </w:r>
            <w:r w:rsidRPr="002D15D8">
              <w:rPr>
                <w:rFonts w:ascii="Tahoma" w:eastAsia="Times New Roman" w:hAnsi="Tahoma" w:cs="Tahoma"/>
                <w:snapToGrid w:val="0"/>
                <w:lang w:eastAsia="sl-SI"/>
              </w:rPr>
              <w:t>odgovorne osebe ponudnika)</w:t>
            </w:r>
          </w:p>
        </w:tc>
      </w:tr>
    </w:tbl>
    <w:p w14:paraId="40B881DF" w14:textId="7C42A450" w:rsidR="000E0D9E" w:rsidRPr="002D15D8" w:rsidRDefault="000E0D9E" w:rsidP="00564B3B">
      <w:pPr>
        <w:keepNext/>
        <w:keepLines/>
        <w:spacing w:after="0" w:line="240" w:lineRule="auto"/>
      </w:pPr>
      <w:r w:rsidRPr="002D15D8">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2D15D8" w14:paraId="0A86E47C" w14:textId="77777777" w:rsidTr="000B12B5">
        <w:tc>
          <w:tcPr>
            <w:tcW w:w="7938" w:type="dxa"/>
            <w:tcBorders>
              <w:top w:val="single" w:sz="4" w:space="0" w:color="auto"/>
              <w:bottom w:val="single" w:sz="4" w:space="0" w:color="auto"/>
            </w:tcBorders>
          </w:tcPr>
          <w:p w14:paraId="015B265A" w14:textId="77777777" w:rsidR="000E0D9E" w:rsidRPr="002D15D8" w:rsidRDefault="000E0D9E" w:rsidP="008A6542">
            <w:pPr>
              <w:keepNext/>
              <w:keepLines/>
              <w:spacing w:after="0" w:line="240" w:lineRule="auto"/>
              <w:jc w:val="both"/>
              <w:rPr>
                <w:rFonts w:ascii="Tahoma" w:hAnsi="Tahoma" w:cs="Tahoma"/>
              </w:rPr>
            </w:pPr>
            <w:r w:rsidRPr="002D15D8">
              <w:lastRenderedPageBreak/>
              <w:br w:type="page"/>
            </w:r>
            <w:r w:rsidRPr="002D15D8">
              <w:rPr>
                <w:rFonts w:ascii="Tahoma" w:eastAsia="Times New Roman" w:hAnsi="Tahoma" w:cs="Tahoma"/>
                <w:lang w:eastAsia="sl-SI"/>
              </w:rPr>
              <w:br w:type="page"/>
            </w:r>
            <w:r w:rsidRPr="002D15D8">
              <w:rPr>
                <w:rFonts w:ascii="Tahoma" w:eastAsia="Times New Roman" w:hAnsi="Tahoma" w:cs="Tahoma"/>
                <w:b/>
                <w:highlight w:val="yellow"/>
                <w:lang w:eastAsia="sl-SI"/>
              </w:rPr>
              <w:br w:type="page"/>
            </w:r>
            <w:r w:rsidRPr="002D15D8">
              <w:rPr>
                <w:rFonts w:ascii="Tahoma" w:eastAsia="Times New Roman" w:hAnsi="Tahoma" w:cs="Tahoma"/>
                <w:b/>
                <w:highlight w:val="yellow"/>
                <w:lang w:eastAsia="sl-SI"/>
              </w:rPr>
              <w:br w:type="page"/>
            </w:r>
            <w:r w:rsidRPr="002D15D8">
              <w:rPr>
                <w:rFonts w:ascii="Tahoma" w:hAnsi="Tahoma" w:cs="Tahoma"/>
                <w:b/>
                <w:bCs/>
              </w:rPr>
              <w:br w:type="page"/>
            </w:r>
            <w:r w:rsidRPr="002D15D8">
              <w:rPr>
                <w:rFonts w:ascii="Tahoma" w:hAnsi="Tahoma" w:cs="Tahoma"/>
                <w:b/>
                <w:bCs/>
              </w:rPr>
              <w:br w:type="page"/>
            </w:r>
            <w:r w:rsidRPr="002D15D8">
              <w:rPr>
                <w:rFonts w:ascii="Tahoma" w:hAnsi="Tahoma" w:cs="Tahoma"/>
              </w:rPr>
              <w:br w:type="page"/>
            </w:r>
            <w:r w:rsidRPr="002D15D8">
              <w:rPr>
                <w:rFonts w:ascii="Tahoma" w:hAnsi="Tahoma" w:cs="Tahoma"/>
              </w:rPr>
              <w:br w:type="page"/>
            </w:r>
            <w:r w:rsidRPr="002D15D8">
              <w:rPr>
                <w:rFonts w:ascii="Tahoma" w:hAnsi="Tahoma" w:cs="Tahoma"/>
              </w:rPr>
              <w:br w:type="page"/>
            </w:r>
            <w:r w:rsidRPr="002D15D8">
              <w:rPr>
                <w:rFonts w:ascii="Tahoma" w:hAnsi="Tahoma" w:cs="Tahoma"/>
              </w:rPr>
              <w:br w:type="page"/>
            </w:r>
            <w:r w:rsidRPr="002D15D8">
              <w:rPr>
                <w:rFonts w:ascii="Tahoma" w:hAnsi="Tahoma" w:cs="Tahoma"/>
                <w:b/>
                <w:bCs/>
              </w:rPr>
              <w:br w:type="page"/>
            </w:r>
            <w:r w:rsidRPr="002D15D8">
              <w:rPr>
                <w:rFonts w:ascii="Tahoma" w:hAnsi="Tahoma" w:cs="Tahoma"/>
              </w:rPr>
              <w:br w:type="page"/>
              <w:t>UGOTAVLJANJE SPOSOBNOSTI</w:t>
            </w:r>
          </w:p>
        </w:tc>
        <w:tc>
          <w:tcPr>
            <w:tcW w:w="1560" w:type="dxa"/>
            <w:tcBorders>
              <w:top w:val="single" w:sz="4" w:space="0" w:color="auto"/>
              <w:bottom w:val="single" w:sz="4" w:space="0" w:color="auto"/>
            </w:tcBorders>
          </w:tcPr>
          <w:p w14:paraId="20DAF21C" w14:textId="77777777" w:rsidR="000E0D9E" w:rsidRPr="002D15D8" w:rsidRDefault="000E0D9E" w:rsidP="008A6542">
            <w:pPr>
              <w:keepNext/>
              <w:keepLines/>
              <w:spacing w:after="0" w:line="240" w:lineRule="auto"/>
              <w:jc w:val="both"/>
              <w:rPr>
                <w:rFonts w:ascii="Tahoma" w:hAnsi="Tahoma" w:cs="Tahoma"/>
                <w:b/>
                <w:bCs/>
                <w:i/>
                <w:iCs/>
              </w:rPr>
            </w:pPr>
            <w:r w:rsidRPr="002D15D8">
              <w:rPr>
                <w:rFonts w:ascii="Tahoma" w:hAnsi="Tahoma" w:cs="Tahoma"/>
                <w:b/>
                <w:bCs/>
                <w:i/>
                <w:iCs/>
              </w:rPr>
              <w:t>Priloga A</w:t>
            </w:r>
          </w:p>
        </w:tc>
      </w:tr>
    </w:tbl>
    <w:p w14:paraId="73F80C86" w14:textId="77777777" w:rsidR="000E0D9E" w:rsidRPr="002D15D8" w:rsidRDefault="000E0D9E" w:rsidP="008A6542">
      <w:pPr>
        <w:keepNext/>
        <w:keepLines/>
        <w:spacing w:after="0" w:line="240" w:lineRule="auto"/>
        <w:jc w:val="both"/>
        <w:rPr>
          <w:rFonts w:ascii="Tahoma" w:eastAsia="Times New Roman" w:hAnsi="Tahoma" w:cs="Tahoma"/>
          <w:lang w:eastAsia="sl-SI"/>
        </w:rPr>
      </w:pPr>
    </w:p>
    <w:p w14:paraId="0E055DF7" w14:textId="77777777" w:rsidR="000E0D9E" w:rsidRPr="002D15D8" w:rsidRDefault="000E0D9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Gospodarski subjekt (naziv in naslov): </w:t>
      </w:r>
    </w:p>
    <w:p w14:paraId="7EF29089" w14:textId="77777777" w:rsidR="000E0D9E" w:rsidRPr="002D15D8" w:rsidRDefault="000E0D9E" w:rsidP="008A6542">
      <w:pPr>
        <w:keepNext/>
        <w:keepLines/>
        <w:pBdr>
          <w:bottom w:val="single" w:sz="4" w:space="1" w:color="auto"/>
        </w:pBdr>
        <w:spacing w:after="0" w:line="240" w:lineRule="auto"/>
        <w:jc w:val="both"/>
        <w:rPr>
          <w:rFonts w:ascii="Tahoma" w:hAnsi="Tahoma" w:cs="Tahoma"/>
        </w:rPr>
      </w:pPr>
    </w:p>
    <w:p w14:paraId="3A9FE6BC" w14:textId="01EA421E" w:rsidR="000E0D9E" w:rsidRPr="002D15D8" w:rsidRDefault="000E0D9E" w:rsidP="008A6542">
      <w:pPr>
        <w:keepNext/>
        <w:keepLines/>
        <w:spacing w:after="0" w:line="240" w:lineRule="auto"/>
        <w:jc w:val="both"/>
        <w:rPr>
          <w:rFonts w:ascii="Tahoma" w:hAnsi="Tahoma" w:cs="Tahoma"/>
        </w:rPr>
      </w:pPr>
      <w:r w:rsidRPr="002D15D8">
        <w:rPr>
          <w:rFonts w:ascii="Tahoma" w:eastAsia="Times New Roman" w:hAnsi="Tahoma" w:cs="Tahoma"/>
          <w:lang w:eastAsia="sl-SI"/>
        </w:rPr>
        <w:t xml:space="preserve">v zvezi z javnim naročilom št. </w:t>
      </w:r>
      <w:r w:rsidR="00746944" w:rsidRPr="002D15D8">
        <w:rPr>
          <w:rFonts w:ascii="Tahoma" w:eastAsia="Times New Roman" w:hAnsi="Tahoma" w:cs="Tahoma"/>
          <w:lang w:eastAsia="sl-SI"/>
        </w:rPr>
        <w:t xml:space="preserve"> </w:t>
      </w:r>
      <w:r w:rsidR="00746944" w:rsidRPr="002D15D8">
        <w:rPr>
          <w:rFonts w:ascii="Tahoma" w:eastAsia="Times New Roman" w:hAnsi="Tahoma" w:cs="Tahoma"/>
          <w:b/>
          <w:bCs/>
          <w:lang w:eastAsia="sl-SI"/>
        </w:rPr>
        <w:t>JPE-VOD-VPD-418/24</w:t>
      </w:r>
      <w:r w:rsidR="00746944" w:rsidRPr="002D15D8">
        <w:rPr>
          <w:rFonts w:ascii="Tahoma" w:eastAsia="Times New Roman" w:hAnsi="Tahoma" w:cs="Tahoma"/>
          <w:lang w:eastAsia="sl-SI"/>
        </w:rPr>
        <w:t xml:space="preserve"> </w:t>
      </w:r>
      <w:r w:rsidRPr="002D15D8">
        <w:rPr>
          <w:rFonts w:ascii="Tahoma" w:eastAsia="Times New Roman" w:hAnsi="Tahoma" w:cs="Tahoma"/>
          <w:b/>
          <w:noProof/>
          <w:lang w:eastAsia="sl-SI"/>
        </w:rPr>
        <w:t xml:space="preserve">- </w:t>
      </w:r>
      <w:r w:rsidR="008F543F" w:rsidRPr="002D15D8">
        <w:rPr>
          <w:rFonts w:ascii="Tahoma" w:eastAsia="Times New Roman" w:hAnsi="Tahoma" w:cs="Tahoma"/>
          <w:b/>
          <w:noProof/>
          <w:lang w:eastAsia="sl-SI"/>
        </w:rPr>
        <w:t>Vzdrževanje naprav za zgodnje odkrivanje, alarmiranje in gašenje požara</w:t>
      </w:r>
      <w:r w:rsidRPr="002D15D8">
        <w:rPr>
          <w:rFonts w:ascii="Tahoma" w:eastAsia="Times New Roman" w:hAnsi="Tahoma" w:cs="Tahoma"/>
          <w:b/>
          <w:noProof/>
          <w:lang w:eastAsia="sl-SI"/>
        </w:rPr>
        <w:t xml:space="preserve"> </w:t>
      </w:r>
      <w:r w:rsidRPr="002D15D8">
        <w:rPr>
          <w:rFonts w:ascii="Tahoma" w:hAnsi="Tahoma" w:cs="Tahoma"/>
        </w:rPr>
        <w:t>podajamo naslednje izjave:</w:t>
      </w:r>
    </w:p>
    <w:p w14:paraId="236383A7" w14:textId="77777777" w:rsidR="000E0D9E" w:rsidRPr="002D15D8" w:rsidRDefault="000E0D9E" w:rsidP="008A6542">
      <w:pPr>
        <w:keepNext/>
        <w:keepLines/>
        <w:spacing w:after="0" w:line="240" w:lineRule="auto"/>
        <w:ind w:left="284" w:hanging="284"/>
        <w:jc w:val="both"/>
        <w:rPr>
          <w:rFonts w:ascii="Tahoma" w:hAnsi="Tahoma" w:cs="Tahoma"/>
        </w:rPr>
      </w:pPr>
    </w:p>
    <w:p w14:paraId="3BBE70D7" w14:textId="77777777" w:rsidR="000E0D9E" w:rsidRPr="002D15D8" w:rsidRDefault="000E0D9E" w:rsidP="008A6542">
      <w:pPr>
        <w:keepNext/>
        <w:keepLines/>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2D15D8">
        <w:rPr>
          <w:rFonts w:ascii="Tahoma" w:eastAsia="Times New Roman" w:hAnsi="Tahoma" w:cs="Tahoma"/>
          <w:b/>
          <w:smallCaps/>
          <w:lang w:eastAsia="sl-SI"/>
        </w:rPr>
        <w:t>RAZLOGI ZA IZKLJUČITEV</w:t>
      </w:r>
    </w:p>
    <w:p w14:paraId="13FBB369" w14:textId="77777777" w:rsidR="000E0D9E" w:rsidRPr="002D15D8" w:rsidRDefault="000E0D9E" w:rsidP="008A6542">
      <w:pPr>
        <w:keepNext/>
        <w:keepLines/>
        <w:spacing w:after="0" w:line="240" w:lineRule="auto"/>
        <w:ind w:left="284" w:hanging="284"/>
        <w:jc w:val="both"/>
        <w:rPr>
          <w:rFonts w:ascii="Tahoma" w:hAnsi="Tahoma" w:cs="Tahoma"/>
        </w:rPr>
      </w:pPr>
    </w:p>
    <w:p w14:paraId="52DFE160" w14:textId="77777777" w:rsidR="009B581A" w:rsidRPr="002D15D8" w:rsidRDefault="009B581A" w:rsidP="008A6542">
      <w:pPr>
        <w:keepNext/>
        <w:keepLines/>
        <w:tabs>
          <w:tab w:val="left" w:pos="567"/>
        </w:tabs>
        <w:spacing w:after="0" w:line="240" w:lineRule="auto"/>
        <w:rPr>
          <w:rFonts w:ascii="Tahoma" w:hAnsi="Tahoma" w:cs="Tahoma"/>
          <w:b/>
        </w:rPr>
      </w:pPr>
      <w:r w:rsidRPr="002D15D8">
        <w:rPr>
          <w:rFonts w:ascii="Tahoma" w:hAnsi="Tahoma" w:cs="Tahoma"/>
          <w:b/>
        </w:rPr>
        <w:t>IZJAVLJAMO, DA:</w:t>
      </w:r>
    </w:p>
    <w:p w14:paraId="71D5FA3C" w14:textId="77777777"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38EDD23F" w14:textId="77777777"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eurov ali več; </w:t>
      </w:r>
    </w:p>
    <w:p w14:paraId="16A79DDF" w14:textId="77777777"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smo imeli na dan oddaje ponudbe predložene vse obračune davčnih odtegljajev za dohodke iz delovnega razmerja za obdobje zadnjih petih let do dne oddaje ponudbe;</w:t>
      </w:r>
    </w:p>
    <w:p w14:paraId="37602577" w14:textId="77777777"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7E8A1B92" w14:textId="77777777"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 xml:space="preserve">nam v zadnjih treh letih pred potekom roka za oddajo ponudb s pravnomočno odločbo pristojnega organa Republike Slovenije ali druge države članice ali tretje države ni bila dvakrat izrečena globa zaradi prekrška v zvezi s plačilom za delo, </w:t>
      </w:r>
      <w:r w:rsidRPr="002D15D8">
        <w:rPr>
          <w:rFonts w:ascii="Tahoma" w:hAnsi="Tahoma" w:cs="Tahoma"/>
          <w:bCs/>
        </w:rPr>
        <w:t>delovnim časom, počitki, opravljanjem dela na podlagi pogodb civilnega prava kljub obstoju elementov delovnega razmerja ali v zvezi z zaposlovanjem na črno</w:t>
      </w:r>
      <w:r w:rsidRPr="002D15D8">
        <w:rPr>
          <w:rFonts w:ascii="Tahoma" w:hAnsi="Tahoma" w:cs="Tahoma"/>
        </w:rPr>
        <w:t>;</w:t>
      </w:r>
    </w:p>
    <w:p w14:paraId="1350ABF9" w14:textId="77777777"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nismo kršili obveznosti iz drugega odstavka 3. člena ZJN-3;</w:t>
      </w:r>
    </w:p>
    <w:p w14:paraId="18E233B8" w14:textId="77777777"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38E6DF87" w14:textId="77777777"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nismo zagrešili hujšo kršitev poklicnih pravil, zaradi česar je omajana naša integriteta;</w:t>
      </w:r>
    </w:p>
    <w:p w14:paraId="0C1A150A" w14:textId="77777777"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ne obstaja izkrivljanja konkurence zaradi predhodnega sodelovanja gospodarskih subjektov pri pripravi postopka javnega naročanja v skladu s 65. členom ZJN-3;</w:t>
      </w:r>
    </w:p>
    <w:p w14:paraId="5FA5CFB0" w14:textId="087AC184"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w:t>
      </w:r>
      <w:r w:rsidR="00D95E04" w:rsidRPr="002D15D8">
        <w:rPr>
          <w:rFonts w:ascii="Tahoma" w:hAnsi="Tahoma" w:cs="Tahoma"/>
        </w:rPr>
        <w:t>/okvirnega sporazuma</w:t>
      </w:r>
      <w:r w:rsidRPr="002D15D8">
        <w:rPr>
          <w:rFonts w:ascii="Tahoma" w:hAnsi="Tahoma" w:cs="Tahoma"/>
        </w:rPr>
        <w:t xml:space="preserve"> ali uveljavljal odškodnino ali so bile izvedene druge primerljive sankcije.</w:t>
      </w:r>
    </w:p>
    <w:p w14:paraId="771D6F79" w14:textId="77777777" w:rsidR="009B581A" w:rsidRPr="002D15D8" w:rsidRDefault="009B581A" w:rsidP="008A6542">
      <w:pPr>
        <w:keepNext/>
        <w:keepLines/>
        <w:widowControl w:val="0"/>
        <w:spacing w:after="0" w:line="240" w:lineRule="auto"/>
        <w:ind w:left="426"/>
        <w:jc w:val="both"/>
        <w:rPr>
          <w:rFonts w:ascii="Tahoma" w:eastAsia="Times New Roman" w:hAnsi="Tahoma" w:cs="Tahoma"/>
          <w:lang w:eastAsia="sl-SI"/>
        </w:rPr>
      </w:pPr>
    </w:p>
    <w:p w14:paraId="3F4A5B4F" w14:textId="77777777" w:rsidR="009B581A" w:rsidRPr="002D15D8" w:rsidRDefault="009B581A" w:rsidP="008A6542">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2D15D8">
        <w:rPr>
          <w:rFonts w:ascii="Tahoma" w:eastAsia="Times New Roman" w:hAnsi="Tahoma" w:cs="Tahoma"/>
          <w:b/>
          <w:smallCaps/>
          <w:lang w:eastAsia="sl-SI"/>
        </w:rPr>
        <w:t>POGOJI ZA SODELOVANJE</w:t>
      </w:r>
    </w:p>
    <w:p w14:paraId="229DC456" w14:textId="77777777" w:rsidR="009B581A" w:rsidRPr="002D15D8" w:rsidRDefault="009B581A" w:rsidP="008A6542">
      <w:pPr>
        <w:keepNext/>
        <w:keepLines/>
        <w:widowControl w:val="0"/>
        <w:tabs>
          <w:tab w:val="left" w:pos="567"/>
        </w:tabs>
        <w:spacing w:after="0" w:line="240" w:lineRule="auto"/>
        <w:rPr>
          <w:rFonts w:ascii="Tahoma" w:eastAsia="Times New Roman" w:hAnsi="Tahoma" w:cs="Tahoma"/>
          <w:b/>
          <w:lang w:eastAsia="sl-SI"/>
        </w:rPr>
      </w:pPr>
    </w:p>
    <w:p w14:paraId="1981DA88" w14:textId="77777777" w:rsidR="009B581A" w:rsidRPr="002D15D8" w:rsidRDefault="009B581A" w:rsidP="008A6542">
      <w:pPr>
        <w:keepNext/>
        <w:keepLines/>
        <w:widowControl w:val="0"/>
        <w:tabs>
          <w:tab w:val="left" w:pos="567"/>
        </w:tabs>
        <w:spacing w:after="0" w:line="240" w:lineRule="auto"/>
        <w:rPr>
          <w:rFonts w:ascii="Tahoma" w:eastAsia="Times New Roman" w:hAnsi="Tahoma" w:cs="Tahoma"/>
          <w:b/>
          <w:lang w:eastAsia="sl-SI"/>
        </w:rPr>
      </w:pPr>
      <w:r w:rsidRPr="002D15D8">
        <w:rPr>
          <w:rFonts w:ascii="Tahoma" w:eastAsia="Times New Roman" w:hAnsi="Tahoma" w:cs="Tahoma"/>
          <w:b/>
          <w:lang w:eastAsia="sl-SI"/>
        </w:rPr>
        <w:t>IZJAVLJAMO, DA:</w:t>
      </w:r>
    </w:p>
    <w:p w14:paraId="25A94B3B" w14:textId="77777777"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6AB7D645" w14:textId="77777777"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imamo potrebne ekonomske in finančne zmogljivosti za izvedbo javnega naročila in da na dan oddaje ponudbe nimamo blokiranega kateregakoli računa;</w:t>
      </w:r>
    </w:p>
    <w:p w14:paraId="156C59C7" w14:textId="0154F71D"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imamo potrebno tehnično in kadrovsko sposobnost ter izkušnje za izvajanje predmeta javnega naročila.</w:t>
      </w:r>
    </w:p>
    <w:p w14:paraId="78BCE69B" w14:textId="77777777" w:rsidR="009B581A" w:rsidRPr="002D15D8" w:rsidRDefault="009B581A" w:rsidP="008A6542">
      <w:pPr>
        <w:keepNext/>
        <w:keepLines/>
        <w:widowControl w:val="0"/>
        <w:numPr>
          <w:ilvl w:val="0"/>
          <w:numId w:val="19"/>
        </w:numPr>
        <w:tabs>
          <w:tab w:val="left" w:pos="426"/>
          <w:tab w:val="left" w:pos="9354"/>
        </w:tabs>
        <w:spacing w:after="0" w:line="240" w:lineRule="auto"/>
        <w:ind w:right="-2"/>
        <w:rPr>
          <w:rFonts w:ascii="Tahoma" w:eastAsia="Times New Roman" w:hAnsi="Tahoma" w:cs="Tahoma"/>
          <w:b/>
          <w:smallCaps/>
          <w:lang w:eastAsia="sl-SI"/>
        </w:rPr>
      </w:pPr>
      <w:r w:rsidRPr="002D15D8">
        <w:rPr>
          <w:rFonts w:ascii="Tahoma" w:eastAsia="Times New Roman" w:hAnsi="Tahoma" w:cs="Tahoma"/>
          <w:b/>
          <w:smallCaps/>
          <w:lang w:eastAsia="sl-SI"/>
        </w:rPr>
        <w:lastRenderedPageBreak/>
        <w:t>SPREJEMANJE POGOJEV DOKUMENTACIJE</w:t>
      </w:r>
    </w:p>
    <w:p w14:paraId="01E7B4CF" w14:textId="77777777" w:rsidR="009B581A" w:rsidRPr="002D15D8" w:rsidRDefault="009B581A" w:rsidP="008A6542">
      <w:pPr>
        <w:keepNext/>
        <w:keepLines/>
        <w:widowControl w:val="0"/>
        <w:tabs>
          <w:tab w:val="left" w:pos="567"/>
        </w:tabs>
        <w:spacing w:after="0" w:line="240" w:lineRule="auto"/>
        <w:rPr>
          <w:rFonts w:ascii="Tahoma" w:eastAsia="Times New Roman" w:hAnsi="Tahoma" w:cs="Tahoma"/>
          <w:b/>
          <w:lang w:eastAsia="sl-SI"/>
        </w:rPr>
      </w:pPr>
    </w:p>
    <w:p w14:paraId="31101D47" w14:textId="77777777" w:rsidR="009B581A" w:rsidRPr="002D15D8" w:rsidRDefault="009B581A" w:rsidP="008A6542">
      <w:pPr>
        <w:keepNext/>
        <w:keepLines/>
        <w:widowControl w:val="0"/>
        <w:tabs>
          <w:tab w:val="left" w:pos="567"/>
        </w:tabs>
        <w:spacing w:after="0" w:line="240" w:lineRule="auto"/>
        <w:rPr>
          <w:rFonts w:ascii="Tahoma" w:eastAsia="Times New Roman" w:hAnsi="Tahoma" w:cs="Tahoma"/>
          <w:b/>
          <w:lang w:eastAsia="sl-SI"/>
        </w:rPr>
      </w:pPr>
      <w:r w:rsidRPr="002D15D8">
        <w:rPr>
          <w:rFonts w:ascii="Tahoma" w:eastAsia="Times New Roman" w:hAnsi="Tahoma" w:cs="Tahoma"/>
          <w:b/>
          <w:lang w:eastAsia="sl-SI"/>
        </w:rPr>
        <w:t>IZJAVLJAMO, DA:</w:t>
      </w:r>
    </w:p>
    <w:p w14:paraId="523FE97D" w14:textId="42220090"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 xml:space="preserve">nismo uvrščeni v evidenco poslovnih subjektov katerim je prepovedano poslovanje z naročnikom na podlagi 35. člena Zakona o integriteti in preprečevanju korupcije (Uradni list RS, </w:t>
      </w:r>
      <w:r w:rsidR="0011678B" w:rsidRPr="002D15D8">
        <w:rPr>
          <w:rFonts w:ascii="Tahoma" w:hAnsi="Tahoma" w:cs="Tahoma"/>
        </w:rPr>
        <w:t>št. </w:t>
      </w:r>
      <w:hyperlink r:id="rId36" w:tgtFrame="_blank" w:tooltip="Zakon o integriteti in preprečevanju korupcije (uradno prečiščeno besedilo) (ZIntPK-UPB2)" w:history="1">
        <w:r w:rsidR="0011678B" w:rsidRPr="002D15D8">
          <w:rPr>
            <w:rStyle w:val="Hiperpovezava"/>
            <w:rFonts w:ascii="Tahoma" w:hAnsi="Tahoma" w:cs="Tahoma"/>
            <w:color w:val="auto"/>
            <w:u w:val="none"/>
          </w:rPr>
          <w:t>69/11</w:t>
        </w:r>
      </w:hyperlink>
      <w:r w:rsidR="0011678B" w:rsidRPr="002D15D8">
        <w:rPr>
          <w:rFonts w:ascii="Tahoma" w:hAnsi="Tahoma" w:cs="Tahoma"/>
        </w:rPr>
        <w:t> – uradno prečiščeno besedilo, </w:t>
      </w:r>
      <w:hyperlink r:id="rId37" w:tgtFrame="_blank" w:tooltip="Zakon o spremembah in dopolnitvah Zakona o integriteti in preprečevanju korupcije (ZIntPK-C)" w:history="1">
        <w:r w:rsidR="0011678B" w:rsidRPr="002D15D8">
          <w:rPr>
            <w:rStyle w:val="Hiperpovezava"/>
            <w:rFonts w:ascii="Tahoma" w:hAnsi="Tahoma" w:cs="Tahoma"/>
            <w:color w:val="auto"/>
            <w:u w:val="none"/>
          </w:rPr>
          <w:t>158/20</w:t>
        </w:r>
      </w:hyperlink>
      <w:r w:rsidR="0011678B" w:rsidRPr="002D15D8">
        <w:rPr>
          <w:rFonts w:ascii="Tahoma" w:hAnsi="Tahoma" w:cs="Tahoma"/>
        </w:rPr>
        <w:t>, </w:t>
      </w:r>
      <w:hyperlink r:id="rId38" w:tgtFrame="_blank" w:tooltip="Zakon o debirokratizaciji (ZDeb)" w:history="1">
        <w:r w:rsidR="0011678B" w:rsidRPr="002D15D8">
          <w:rPr>
            <w:rStyle w:val="Hiperpovezava"/>
            <w:rFonts w:ascii="Tahoma" w:hAnsi="Tahoma" w:cs="Tahoma"/>
            <w:color w:val="auto"/>
            <w:u w:val="none"/>
          </w:rPr>
          <w:t>3/22</w:t>
        </w:r>
      </w:hyperlink>
      <w:r w:rsidR="0011678B" w:rsidRPr="002D15D8">
        <w:rPr>
          <w:rFonts w:ascii="Tahoma" w:hAnsi="Tahoma" w:cs="Tahoma"/>
        </w:rPr>
        <w:t> – ZDeb in </w:t>
      </w:r>
      <w:hyperlink r:id="rId39" w:tgtFrame="_blank" w:tooltip="Zakon o zaščiti prijaviteljev (ZZPri)" w:history="1">
        <w:r w:rsidR="0011678B" w:rsidRPr="002D15D8">
          <w:rPr>
            <w:rStyle w:val="Hiperpovezava"/>
            <w:rFonts w:ascii="Tahoma" w:hAnsi="Tahoma" w:cs="Tahoma"/>
            <w:color w:val="auto"/>
            <w:u w:val="none"/>
          </w:rPr>
          <w:t>16/23</w:t>
        </w:r>
      </w:hyperlink>
      <w:r w:rsidR="0011678B" w:rsidRPr="002D15D8">
        <w:rPr>
          <w:rFonts w:ascii="Tahoma" w:hAnsi="Tahoma" w:cs="Tahoma"/>
        </w:rPr>
        <w:t> – ZZPri</w:t>
      </w:r>
      <w:r w:rsidRPr="002D15D8">
        <w:rPr>
          <w:rFonts w:ascii="Tahoma" w:hAnsi="Tahoma" w:cs="Tahoma"/>
        </w:rPr>
        <w:t>);</w:t>
      </w:r>
    </w:p>
    <w:p w14:paraId="2D7C6EAD" w14:textId="4DAB8A88" w:rsidR="000D3026" w:rsidRPr="002D15D8" w:rsidRDefault="000D3026" w:rsidP="000D3026">
      <w:pPr>
        <w:keepNext/>
        <w:keepLines/>
        <w:numPr>
          <w:ilvl w:val="0"/>
          <w:numId w:val="20"/>
        </w:numPr>
        <w:spacing w:after="0" w:line="240" w:lineRule="auto"/>
        <w:ind w:left="284" w:hanging="284"/>
        <w:jc w:val="both"/>
        <w:rPr>
          <w:rFonts w:ascii="Tahoma" w:hAnsi="Tahoma" w:cs="Tahoma"/>
        </w:rPr>
      </w:pPr>
      <w:bookmarkStart w:id="23" w:name="_Hlk103606497"/>
      <w:bookmarkStart w:id="24" w:name="_Hlk103582078"/>
      <w:r w:rsidRPr="002D15D8">
        <w:rPr>
          <w:rFonts w:ascii="Tahoma" w:hAnsi="Tahoma" w:cs="Tahoma"/>
        </w:rPr>
        <w:t xml:space="preserve">izpolnjujemo omejevalne ukrepe navedene </w:t>
      </w:r>
      <w:bookmarkEnd w:id="23"/>
      <w:bookmarkEnd w:id="24"/>
      <w:r w:rsidRPr="002D15D8">
        <w:rPr>
          <w:rFonts w:ascii="Tahoma" w:hAnsi="Tahoma" w:cs="Tahoma"/>
        </w:rPr>
        <w:t xml:space="preserve">v členu 1h »sklepa Sveta (SZVP) 2022/578 z dne 8. aprila 2022 o spremembi Sklepa 2014/512/SZVP o omejevalnih ukrepih zaradi delovanja Rusije, ki povzroča destabilizacijo razmer v Ukrajini«; </w:t>
      </w:r>
    </w:p>
    <w:p w14:paraId="78ED2FD5" w14:textId="77777777"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3E50ECE6" w14:textId="77777777"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se zavezujemo, da bomo na zahtevo naročnika predložiti dodatna pooblastila za preveritev podatkov iz uradnih evidenc;</w:t>
      </w:r>
    </w:p>
    <w:p w14:paraId="419D0A66" w14:textId="0E193C02"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 xml:space="preserve">soglašamo, da lahko naročnik kadarkoli ustavi postopek javnega naročila, zavrne vse ponudbe ali po pravnomočnosti odločitve o oddaji javnega naročila ne sklene </w:t>
      </w:r>
      <w:r w:rsidR="00D95E04" w:rsidRPr="002D15D8">
        <w:rPr>
          <w:rFonts w:ascii="Tahoma" w:hAnsi="Tahoma" w:cs="Tahoma"/>
        </w:rPr>
        <w:t>okvirnega sporazuma</w:t>
      </w:r>
      <w:r w:rsidRPr="002D15D8">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40A4B289" w14:textId="77777777"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so v ponudbeno ceno vključeni vsi materialni in nematerialni stroški, ki bodo potrebni za izvedbo predmeta naročila, v skladu z vsemi zahtevami naročnika;</w:t>
      </w:r>
    </w:p>
    <w:p w14:paraId="73133554" w14:textId="59555CD3" w:rsidR="00161D12" w:rsidRPr="002D15D8" w:rsidRDefault="00161D12"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 xml:space="preserve">bo ponudbena cena na enoto mere fiksna za ves čas trajanja okvirnega sporazuma in se ne spreminja, razen pod pogoji in na način, naveden v šestem (6.) členu okvirnega sporazuma; </w:t>
      </w:r>
    </w:p>
    <w:p w14:paraId="1307DE77" w14:textId="77777777" w:rsidR="009B581A" w:rsidRPr="002D15D8" w:rsidRDefault="009B581A" w:rsidP="008A6542">
      <w:pPr>
        <w:keepNext/>
        <w:keepLines/>
        <w:widowControl w:val="0"/>
        <w:numPr>
          <w:ilvl w:val="0"/>
          <w:numId w:val="20"/>
        </w:numPr>
        <w:spacing w:after="0" w:line="240" w:lineRule="auto"/>
        <w:ind w:left="284" w:hanging="284"/>
        <w:jc w:val="both"/>
        <w:rPr>
          <w:rFonts w:ascii="Tahoma" w:hAnsi="Tahoma" w:cs="Tahoma"/>
        </w:rPr>
      </w:pPr>
      <w:r w:rsidRPr="002D15D8">
        <w:rPr>
          <w:rFonts w:ascii="Tahoma" w:hAnsi="Tahoma" w:cs="Tahoma"/>
        </w:rPr>
        <w:t>se strinjamo z vsebino vzorcev finančnih zavarovanj, ki so priloženi v razpisni dokumentaciji.</w:t>
      </w:r>
    </w:p>
    <w:p w14:paraId="70F6FE98" w14:textId="77777777" w:rsidR="000E0D9E" w:rsidRPr="002D15D8" w:rsidRDefault="000E0D9E" w:rsidP="008A6542">
      <w:pPr>
        <w:keepNext/>
        <w:keepLines/>
        <w:tabs>
          <w:tab w:val="left" w:pos="567"/>
        </w:tabs>
        <w:spacing w:after="0" w:line="240" w:lineRule="auto"/>
        <w:jc w:val="both"/>
        <w:rPr>
          <w:rFonts w:ascii="Tahoma" w:hAnsi="Tahoma" w:cs="Tahoma"/>
          <w:bCs/>
          <w:i/>
          <w:sz w:val="18"/>
        </w:rPr>
      </w:pPr>
    </w:p>
    <w:p w14:paraId="4E91F8F7" w14:textId="77777777" w:rsidR="000E0D9E" w:rsidRPr="002D15D8" w:rsidRDefault="000E0D9E" w:rsidP="008A6542">
      <w:pPr>
        <w:keepNext/>
        <w:keepLines/>
        <w:tabs>
          <w:tab w:val="left" w:pos="567"/>
        </w:tabs>
        <w:spacing w:after="0" w:line="240" w:lineRule="auto"/>
        <w:jc w:val="both"/>
        <w:rPr>
          <w:rFonts w:ascii="Tahoma" w:eastAsia="Times New Roman" w:hAnsi="Tahoma" w:cs="Tahoma"/>
          <w:bCs/>
          <w:i/>
          <w:sz w:val="18"/>
          <w:lang w:eastAsia="sl-SI"/>
        </w:rPr>
      </w:pPr>
    </w:p>
    <w:p w14:paraId="5108FD5C" w14:textId="77777777" w:rsidR="000E0D9E" w:rsidRPr="002D15D8" w:rsidRDefault="000E0D9E" w:rsidP="008A6542">
      <w:pPr>
        <w:keepNext/>
        <w:keepLines/>
        <w:tabs>
          <w:tab w:val="left" w:pos="0"/>
          <w:tab w:val="left" w:pos="8647"/>
        </w:tabs>
        <w:spacing w:after="0" w:line="240" w:lineRule="auto"/>
        <w:ind w:right="-2"/>
        <w:jc w:val="both"/>
        <w:rPr>
          <w:rFonts w:ascii="Tahoma" w:eastAsia="Times New Roman" w:hAnsi="Tahoma" w:cs="Tahoma"/>
          <w:b/>
          <w:sz w:val="20"/>
          <w:szCs w:val="20"/>
          <w:lang w:eastAsia="sl-SI"/>
        </w:rPr>
      </w:pPr>
      <w:r w:rsidRPr="002D15D8">
        <w:rPr>
          <w:rFonts w:ascii="Tahoma" w:eastAsia="Times New Roman" w:hAnsi="Tahoma" w:cs="Tahoma"/>
          <w:b/>
          <w:sz w:val="20"/>
          <w:szCs w:val="20"/>
          <w:lang w:eastAsia="sl-SI"/>
        </w:rPr>
        <w:t xml:space="preserve">S podpisom te izjave dajemo soglasje, da naročnik </w:t>
      </w:r>
    </w:p>
    <w:p w14:paraId="60ECA642" w14:textId="30A4A295" w:rsidR="000E0D9E" w:rsidRPr="002D15D8" w:rsidRDefault="000E0D9E" w:rsidP="00BE03F7">
      <w:pPr>
        <w:keepNext/>
        <w:keepLines/>
        <w:numPr>
          <w:ilvl w:val="0"/>
          <w:numId w:val="51"/>
        </w:numPr>
        <w:tabs>
          <w:tab w:val="left" w:pos="0"/>
        </w:tabs>
        <w:spacing w:after="0" w:line="240" w:lineRule="auto"/>
        <w:ind w:right="-2"/>
        <w:jc w:val="both"/>
        <w:rPr>
          <w:rFonts w:ascii="Tahoma" w:eastAsia="Times New Roman" w:hAnsi="Tahoma" w:cs="Tahoma"/>
          <w:b/>
          <w:sz w:val="20"/>
          <w:szCs w:val="20"/>
          <w:lang w:eastAsia="sl-SI"/>
        </w:rPr>
      </w:pPr>
      <w:r w:rsidRPr="002D15D8">
        <w:rPr>
          <w:rFonts w:ascii="Tahoma" w:eastAsia="Times New Roman" w:hAnsi="Tahoma" w:cs="Tahoma"/>
          <w:b/>
          <w:sz w:val="20"/>
          <w:szCs w:val="20"/>
          <w:lang w:eastAsia="sl-SI"/>
        </w:rPr>
        <w:t xml:space="preserve">v zvezi z oddajo javnega naročila št. </w:t>
      </w:r>
      <w:r w:rsidR="00746944" w:rsidRPr="002D15D8">
        <w:rPr>
          <w:rFonts w:ascii="Tahoma" w:eastAsia="Times New Roman" w:hAnsi="Tahoma" w:cs="Tahoma"/>
          <w:b/>
          <w:sz w:val="20"/>
          <w:szCs w:val="20"/>
          <w:lang w:eastAsia="sl-SI"/>
        </w:rPr>
        <w:t xml:space="preserve">JPE-VOD-VPD-418/24 </w:t>
      </w:r>
      <w:r w:rsidRPr="002D15D8">
        <w:rPr>
          <w:rFonts w:ascii="Tahoma" w:eastAsia="Times New Roman" w:hAnsi="Tahoma" w:cs="Tahoma"/>
          <w:b/>
          <w:sz w:val="20"/>
          <w:szCs w:val="20"/>
          <w:lang w:eastAsia="sl-SI"/>
        </w:rPr>
        <w:t xml:space="preserve">- </w:t>
      </w:r>
      <w:r w:rsidR="008F543F" w:rsidRPr="002D15D8">
        <w:rPr>
          <w:rFonts w:ascii="Tahoma" w:eastAsia="Times New Roman" w:hAnsi="Tahoma" w:cs="Tahoma"/>
          <w:b/>
          <w:sz w:val="20"/>
          <w:szCs w:val="20"/>
          <w:lang w:eastAsia="sl-SI"/>
        </w:rPr>
        <w:t>Vzdrževanje naprav za zgodnje odkrivanje, alarmiranje in gašenje požara</w:t>
      </w:r>
      <w:r w:rsidRPr="002D15D8">
        <w:rPr>
          <w:rFonts w:ascii="Tahoma" w:eastAsia="Times New Roman" w:hAnsi="Tahoma" w:cs="Tahoma"/>
          <w:b/>
          <w:sz w:val="20"/>
          <w:szCs w:val="20"/>
          <w:lang w:eastAsia="sl-SI"/>
        </w:rPr>
        <w:t>, pridobi podatke za preveritev ponudbe v skladu z 89. členom ZJN-3 v enotnem informacijskem sistemu – eDosje iz devetega odstavka 77. člena ZJN-3,</w:t>
      </w:r>
    </w:p>
    <w:p w14:paraId="71B32B22" w14:textId="4A7067AC" w:rsidR="000E0D9E" w:rsidRPr="002D15D8" w:rsidRDefault="000E0D9E" w:rsidP="00BE03F7">
      <w:pPr>
        <w:keepNext/>
        <w:keepLines/>
        <w:numPr>
          <w:ilvl w:val="0"/>
          <w:numId w:val="51"/>
        </w:numPr>
        <w:tabs>
          <w:tab w:val="left" w:pos="0"/>
        </w:tabs>
        <w:spacing w:after="0" w:line="240" w:lineRule="auto"/>
        <w:ind w:right="-2"/>
        <w:jc w:val="both"/>
        <w:rPr>
          <w:rFonts w:ascii="Tahoma" w:eastAsia="Times New Roman" w:hAnsi="Tahoma" w:cs="Tahoma"/>
          <w:b/>
          <w:sz w:val="20"/>
          <w:szCs w:val="20"/>
          <w:lang w:eastAsia="sl-SI"/>
        </w:rPr>
      </w:pPr>
      <w:r w:rsidRPr="002D15D8">
        <w:rPr>
          <w:rFonts w:ascii="Tahoma" w:eastAsia="Times New Roman" w:hAnsi="Tahoma" w:cs="Tahoma"/>
          <w:b/>
          <w:sz w:val="20"/>
          <w:szCs w:val="20"/>
          <w:lang w:eastAsia="sl-SI"/>
        </w:rPr>
        <w:t xml:space="preserve">za potrebe preverjanja izpolnjevanja pogojev v postopku oddaje javnega naročila št. </w:t>
      </w:r>
      <w:r w:rsidR="00746944" w:rsidRPr="002D15D8">
        <w:rPr>
          <w:rFonts w:ascii="Tahoma" w:eastAsia="Times New Roman" w:hAnsi="Tahoma" w:cs="Tahoma"/>
          <w:b/>
          <w:sz w:val="20"/>
          <w:szCs w:val="20"/>
          <w:lang w:eastAsia="sl-SI"/>
        </w:rPr>
        <w:t xml:space="preserve">JPE-VOD-VPD-418/24 </w:t>
      </w:r>
      <w:r w:rsidRPr="002D15D8">
        <w:rPr>
          <w:rFonts w:ascii="Tahoma" w:eastAsia="Times New Roman" w:hAnsi="Tahoma" w:cs="Tahoma"/>
          <w:b/>
          <w:sz w:val="20"/>
          <w:szCs w:val="20"/>
          <w:lang w:eastAsia="sl-SI"/>
        </w:rPr>
        <w:t xml:space="preserve">- </w:t>
      </w:r>
      <w:r w:rsidR="008F543F" w:rsidRPr="002D15D8">
        <w:rPr>
          <w:rFonts w:ascii="Tahoma" w:eastAsia="Times New Roman" w:hAnsi="Tahoma" w:cs="Tahoma"/>
          <w:b/>
          <w:sz w:val="20"/>
          <w:szCs w:val="20"/>
          <w:lang w:eastAsia="sl-SI"/>
        </w:rPr>
        <w:t>Vzdrževanje naprav za zgodnje odkrivanje, alarmiranje in gašenje požara</w:t>
      </w:r>
      <w:r w:rsidRPr="002D15D8">
        <w:rPr>
          <w:rFonts w:ascii="Tahoma" w:eastAsia="Times New Roman" w:hAnsi="Tahoma" w:cs="Tahoma"/>
          <w:b/>
          <w:sz w:val="20"/>
          <w:szCs w:val="20"/>
          <w:lang w:eastAsia="sl-SI"/>
        </w:rPr>
        <w:t>, od Ministrstva za pravosodje pridobi potrdilo iz kazenske evidence za pravne in fizične osebe.</w:t>
      </w:r>
    </w:p>
    <w:p w14:paraId="018AAC8B" w14:textId="77777777" w:rsidR="000E0D9E" w:rsidRPr="002D15D8" w:rsidRDefault="000E0D9E" w:rsidP="008A6542">
      <w:pPr>
        <w:keepNext/>
        <w:keepLines/>
        <w:tabs>
          <w:tab w:val="left" w:pos="0"/>
        </w:tabs>
        <w:spacing w:after="0" w:line="240" w:lineRule="auto"/>
        <w:ind w:right="-2"/>
        <w:jc w:val="both"/>
        <w:rPr>
          <w:rFonts w:ascii="Tahoma" w:eastAsia="Times New Roman" w:hAnsi="Tahoma" w:cs="Tahoma"/>
          <w:i/>
          <w:sz w:val="16"/>
          <w:szCs w:val="20"/>
          <w:lang w:eastAsia="sl-SI"/>
        </w:rPr>
      </w:pPr>
      <w:r w:rsidRPr="002D15D8">
        <w:rPr>
          <w:rFonts w:ascii="Tahoma" w:eastAsia="Times New Roman" w:hAnsi="Tahoma" w:cs="Tahoma"/>
          <w:i/>
          <w:sz w:val="16"/>
          <w:szCs w:val="20"/>
          <w:lang w:eastAsia="sl-SI"/>
        </w:rPr>
        <w:t>(velja za gospodarski subjekt s sedežem v Republiki Sloveniji)</w:t>
      </w:r>
    </w:p>
    <w:p w14:paraId="400A0745" w14:textId="77777777" w:rsidR="000E0D9E" w:rsidRPr="002D15D8" w:rsidRDefault="000E0D9E" w:rsidP="008A6542">
      <w:pPr>
        <w:keepNext/>
        <w:keepLines/>
        <w:spacing w:after="0" w:line="240" w:lineRule="auto"/>
        <w:jc w:val="both"/>
        <w:rPr>
          <w:rFonts w:ascii="Tahoma" w:eastAsia="Times New Roman" w:hAnsi="Tahoma" w:cs="Tahoma"/>
          <w:lang w:eastAsia="sl-SI"/>
        </w:rPr>
      </w:pPr>
    </w:p>
    <w:p w14:paraId="5BC5B370" w14:textId="77777777" w:rsidR="000E0D9E" w:rsidRPr="002D15D8" w:rsidRDefault="000E0D9E" w:rsidP="008A6542">
      <w:pPr>
        <w:keepNext/>
        <w:keepLines/>
        <w:spacing w:after="0" w:line="240" w:lineRule="auto"/>
        <w:jc w:val="both"/>
        <w:rPr>
          <w:rFonts w:ascii="Tahoma" w:eastAsia="Times New Roman" w:hAnsi="Tahoma" w:cs="Tahoma"/>
          <w:lang w:eastAsia="sl-SI"/>
        </w:rPr>
      </w:pPr>
    </w:p>
    <w:p w14:paraId="4A81BF08" w14:textId="77777777" w:rsidR="000E0D9E" w:rsidRPr="002D15D8" w:rsidRDefault="000E0D9E" w:rsidP="008A654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2D15D8" w:rsidRPr="002D15D8" w14:paraId="2A1679D1" w14:textId="77777777" w:rsidTr="000B12B5">
        <w:trPr>
          <w:trHeight w:val="235"/>
        </w:trPr>
        <w:tc>
          <w:tcPr>
            <w:tcW w:w="2977" w:type="dxa"/>
            <w:tcBorders>
              <w:bottom w:val="single" w:sz="4" w:space="0" w:color="auto"/>
            </w:tcBorders>
          </w:tcPr>
          <w:p w14:paraId="6E8A6C99" w14:textId="77777777" w:rsidR="000E0D9E" w:rsidRPr="002D15D8" w:rsidRDefault="000E0D9E" w:rsidP="008A6542">
            <w:pPr>
              <w:keepNext/>
              <w:keepLines/>
              <w:spacing w:after="0" w:line="240" w:lineRule="auto"/>
              <w:jc w:val="both"/>
              <w:rPr>
                <w:rFonts w:ascii="Tahoma" w:eastAsia="Times New Roman" w:hAnsi="Tahoma" w:cs="Tahoma"/>
                <w:snapToGrid w:val="0"/>
                <w:lang w:eastAsia="sl-SI"/>
              </w:rPr>
            </w:pPr>
          </w:p>
        </w:tc>
        <w:tc>
          <w:tcPr>
            <w:tcW w:w="2694" w:type="dxa"/>
          </w:tcPr>
          <w:p w14:paraId="4F75097D" w14:textId="77777777" w:rsidR="000E0D9E" w:rsidRPr="002D15D8" w:rsidRDefault="000E0D9E" w:rsidP="008A6542">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57F9ED6E" w14:textId="77777777" w:rsidR="000E0D9E" w:rsidRPr="002D15D8" w:rsidRDefault="000E0D9E" w:rsidP="008A6542">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0E0D9E" w:rsidRPr="002D15D8" w14:paraId="49B4EA61" w14:textId="77777777" w:rsidTr="000B12B5">
        <w:trPr>
          <w:trHeight w:val="235"/>
        </w:trPr>
        <w:tc>
          <w:tcPr>
            <w:tcW w:w="2977" w:type="dxa"/>
            <w:tcBorders>
              <w:top w:val="single" w:sz="4" w:space="0" w:color="auto"/>
            </w:tcBorders>
          </w:tcPr>
          <w:p w14:paraId="3B4C0D22" w14:textId="77777777" w:rsidR="000E0D9E" w:rsidRPr="002D15D8" w:rsidRDefault="000E0D9E" w:rsidP="008A6542">
            <w:pPr>
              <w:keepNext/>
              <w:keepLines/>
              <w:spacing w:after="0" w:line="240" w:lineRule="auto"/>
              <w:jc w:val="both"/>
              <w:rPr>
                <w:rFonts w:ascii="Tahoma" w:eastAsia="Times New Roman" w:hAnsi="Tahoma" w:cs="Tahoma"/>
                <w:snapToGrid w:val="0"/>
                <w:lang w:eastAsia="sl-SI"/>
              </w:rPr>
            </w:pPr>
            <w:r w:rsidRPr="002D15D8">
              <w:rPr>
                <w:rFonts w:ascii="Tahoma" w:eastAsia="Times New Roman" w:hAnsi="Tahoma" w:cs="Tahoma"/>
                <w:snapToGrid w:val="0"/>
                <w:lang w:eastAsia="sl-SI"/>
              </w:rPr>
              <w:t>(kraj, datum)</w:t>
            </w:r>
          </w:p>
        </w:tc>
        <w:tc>
          <w:tcPr>
            <w:tcW w:w="2694" w:type="dxa"/>
          </w:tcPr>
          <w:p w14:paraId="6FA0B2C1" w14:textId="77777777" w:rsidR="000E0D9E" w:rsidRPr="002D15D8" w:rsidRDefault="000E0D9E" w:rsidP="008A6542">
            <w:pPr>
              <w:keepNext/>
              <w:keepLines/>
              <w:spacing w:after="0" w:line="240" w:lineRule="auto"/>
              <w:jc w:val="center"/>
              <w:rPr>
                <w:rFonts w:ascii="Tahoma" w:eastAsia="Times New Roman" w:hAnsi="Tahoma" w:cs="Tahoma"/>
                <w:snapToGrid w:val="0"/>
                <w:lang w:eastAsia="sl-SI"/>
              </w:rPr>
            </w:pPr>
            <w:r w:rsidRPr="002D15D8">
              <w:rPr>
                <w:rFonts w:ascii="Tahoma" w:eastAsia="Times New Roman" w:hAnsi="Tahoma" w:cs="Tahoma"/>
                <w:snapToGrid w:val="0"/>
                <w:lang w:eastAsia="sl-SI"/>
              </w:rPr>
              <w:t>žig</w:t>
            </w:r>
          </w:p>
        </w:tc>
        <w:tc>
          <w:tcPr>
            <w:tcW w:w="3685" w:type="dxa"/>
            <w:tcBorders>
              <w:top w:val="single" w:sz="4" w:space="0" w:color="auto"/>
            </w:tcBorders>
          </w:tcPr>
          <w:p w14:paraId="02F69B6A" w14:textId="77777777" w:rsidR="000E0D9E" w:rsidRPr="002D15D8" w:rsidRDefault="000E0D9E" w:rsidP="008A6542">
            <w:pPr>
              <w:keepNext/>
              <w:keepLines/>
              <w:spacing w:after="0" w:line="240" w:lineRule="auto"/>
              <w:jc w:val="both"/>
              <w:rPr>
                <w:rFonts w:ascii="Tahoma" w:eastAsia="Times New Roman" w:hAnsi="Tahoma" w:cs="Tahoma"/>
                <w:snapToGrid w:val="0"/>
                <w:lang w:eastAsia="sl-SI"/>
              </w:rPr>
            </w:pPr>
            <w:r w:rsidRPr="002D15D8">
              <w:rPr>
                <w:rFonts w:ascii="Tahoma" w:eastAsia="Times New Roman" w:hAnsi="Tahoma" w:cs="Tahoma"/>
                <w:snapToGrid w:val="0"/>
                <w:lang w:eastAsia="sl-SI"/>
              </w:rPr>
              <w:t>(i</w:t>
            </w:r>
            <w:r w:rsidRPr="002D15D8">
              <w:rPr>
                <w:rFonts w:ascii="Tahoma" w:hAnsi="Tahoma" w:cs="Tahoma"/>
                <w:snapToGrid w:val="0"/>
              </w:rPr>
              <w:t xml:space="preserve">me in priimek </w:t>
            </w:r>
            <w:r w:rsidRPr="002D15D8">
              <w:rPr>
                <w:rFonts w:ascii="Tahoma" w:eastAsia="Times New Roman" w:hAnsi="Tahoma" w:cs="Tahoma"/>
                <w:snapToGrid w:val="0"/>
                <w:lang w:eastAsia="sl-SI"/>
              </w:rPr>
              <w:t>odgovorne osebe</w:t>
            </w:r>
            <w:r w:rsidRPr="002D15D8">
              <w:rPr>
                <w:rFonts w:ascii="Tahoma" w:hAnsi="Tahoma" w:cs="Tahoma"/>
                <w:snapToGrid w:val="0"/>
              </w:rPr>
              <w:t xml:space="preserve"> ter podpis gospodarskega subjekta</w:t>
            </w:r>
            <w:r w:rsidRPr="002D15D8">
              <w:rPr>
                <w:rFonts w:ascii="Tahoma" w:eastAsia="Times New Roman" w:hAnsi="Tahoma" w:cs="Tahoma"/>
                <w:snapToGrid w:val="0"/>
                <w:lang w:eastAsia="sl-SI"/>
              </w:rPr>
              <w:t>)</w:t>
            </w:r>
          </w:p>
        </w:tc>
      </w:tr>
    </w:tbl>
    <w:p w14:paraId="3C905FE9" w14:textId="77777777" w:rsidR="000E0D9E" w:rsidRPr="002D15D8" w:rsidRDefault="000E0D9E" w:rsidP="008A6542">
      <w:pPr>
        <w:keepNext/>
        <w:keepLines/>
        <w:tabs>
          <w:tab w:val="left" w:pos="567"/>
        </w:tabs>
        <w:spacing w:after="0" w:line="240" w:lineRule="auto"/>
        <w:jc w:val="both"/>
        <w:rPr>
          <w:rFonts w:ascii="Tahoma" w:hAnsi="Tahoma" w:cs="Tahoma"/>
          <w:bCs/>
          <w:i/>
        </w:rPr>
      </w:pPr>
    </w:p>
    <w:p w14:paraId="09BC41DE" w14:textId="77777777" w:rsidR="000E0D9E" w:rsidRPr="002D15D8" w:rsidRDefault="000E0D9E" w:rsidP="008A6542">
      <w:pPr>
        <w:keepNext/>
        <w:keepLines/>
        <w:spacing w:after="0" w:line="240" w:lineRule="auto"/>
        <w:jc w:val="both"/>
        <w:rPr>
          <w:rFonts w:ascii="Tahoma" w:eastAsia="Times New Roman" w:hAnsi="Tahoma" w:cs="Tahoma"/>
          <w:b/>
          <w:bCs/>
          <w:i/>
          <w:sz w:val="18"/>
          <w:lang w:eastAsia="sl-SI"/>
        </w:rPr>
      </w:pPr>
    </w:p>
    <w:p w14:paraId="16379B6C" w14:textId="77777777" w:rsidR="000E0D9E" w:rsidRPr="002D15D8" w:rsidRDefault="000E0D9E" w:rsidP="008A6542">
      <w:pPr>
        <w:keepNext/>
        <w:keepLines/>
        <w:spacing w:after="0" w:line="240" w:lineRule="auto"/>
        <w:jc w:val="both"/>
        <w:rPr>
          <w:rFonts w:ascii="Tahoma" w:eastAsia="Times New Roman" w:hAnsi="Tahoma" w:cs="Tahoma"/>
          <w:b/>
          <w:bCs/>
          <w:i/>
          <w:sz w:val="18"/>
          <w:lang w:eastAsia="sl-SI"/>
        </w:rPr>
      </w:pPr>
    </w:p>
    <w:p w14:paraId="6E52336E" w14:textId="77777777" w:rsidR="000E0D9E" w:rsidRPr="002D15D8" w:rsidRDefault="000E0D9E" w:rsidP="008A6542">
      <w:pPr>
        <w:keepNext/>
        <w:keepLines/>
        <w:spacing w:after="0" w:line="240" w:lineRule="auto"/>
        <w:jc w:val="both"/>
        <w:rPr>
          <w:rFonts w:ascii="Tahoma" w:eastAsia="Times New Roman" w:hAnsi="Tahoma" w:cs="Tahoma"/>
          <w:b/>
          <w:bCs/>
          <w:i/>
          <w:sz w:val="18"/>
          <w:lang w:eastAsia="sl-SI"/>
        </w:rPr>
      </w:pPr>
    </w:p>
    <w:p w14:paraId="628C01D0" w14:textId="77777777" w:rsidR="000E0D9E" w:rsidRPr="002D15D8" w:rsidRDefault="000E0D9E" w:rsidP="008A6542">
      <w:pPr>
        <w:keepNext/>
        <w:keepLines/>
        <w:spacing w:after="0" w:line="240" w:lineRule="auto"/>
        <w:jc w:val="both"/>
        <w:rPr>
          <w:rFonts w:ascii="Tahoma" w:eastAsia="Times New Roman" w:hAnsi="Tahoma" w:cs="Tahoma"/>
          <w:b/>
          <w:bCs/>
          <w:i/>
          <w:sz w:val="18"/>
          <w:lang w:eastAsia="sl-SI"/>
        </w:rPr>
      </w:pPr>
      <w:r w:rsidRPr="002D15D8">
        <w:rPr>
          <w:rFonts w:ascii="Tahoma" w:eastAsia="Times New Roman" w:hAnsi="Tahoma" w:cs="Tahoma"/>
          <w:b/>
          <w:bCs/>
          <w:i/>
          <w:sz w:val="18"/>
          <w:lang w:eastAsia="sl-SI"/>
        </w:rPr>
        <w:t>Navodila za izpolnitev:</w:t>
      </w:r>
    </w:p>
    <w:p w14:paraId="302E7655" w14:textId="77777777" w:rsidR="000E0D9E" w:rsidRPr="002D15D8" w:rsidRDefault="000E0D9E" w:rsidP="008A6542">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2D15D8">
        <w:rPr>
          <w:rFonts w:ascii="Tahoma" w:eastAsia="Times New Roman" w:hAnsi="Tahoma" w:cs="Tahoma"/>
          <w:i/>
          <w:iCs/>
          <w:sz w:val="18"/>
          <w:lang w:eastAsia="sl-SI"/>
        </w:rPr>
        <w:t xml:space="preserve">Izjavo izpolni in podpiše </w:t>
      </w:r>
      <w:r w:rsidRPr="002D15D8">
        <w:rPr>
          <w:rFonts w:ascii="Tahoma" w:eastAsia="Times New Roman" w:hAnsi="Tahoma" w:cs="Tahoma"/>
          <w:i/>
          <w:iCs/>
          <w:sz w:val="18"/>
          <w:u w:val="single"/>
          <w:lang w:eastAsia="sl-SI"/>
        </w:rPr>
        <w:t>ponudnik</w:t>
      </w:r>
      <w:r w:rsidRPr="002D15D8">
        <w:rPr>
          <w:rFonts w:ascii="Tahoma" w:eastAsia="Times New Roman" w:hAnsi="Tahoma" w:cs="Tahoma"/>
          <w:i/>
          <w:iCs/>
          <w:sz w:val="18"/>
          <w:lang w:eastAsia="sl-SI"/>
        </w:rPr>
        <w:t xml:space="preserve">, kot tudi vsi </w:t>
      </w:r>
      <w:r w:rsidRPr="002D15D8">
        <w:rPr>
          <w:rFonts w:ascii="Tahoma" w:eastAsia="Times New Roman" w:hAnsi="Tahoma" w:cs="Tahoma"/>
          <w:i/>
          <w:iCs/>
          <w:sz w:val="18"/>
          <w:u w:val="single"/>
          <w:lang w:eastAsia="sl-SI"/>
        </w:rPr>
        <w:t>posamezni člani skupine ponudnikov</w:t>
      </w:r>
      <w:r w:rsidRPr="002D15D8">
        <w:rPr>
          <w:rFonts w:ascii="Tahoma" w:eastAsia="Times New Roman" w:hAnsi="Tahoma" w:cs="Tahoma"/>
          <w:i/>
          <w:iCs/>
          <w:sz w:val="18"/>
          <w:lang w:eastAsia="sl-SI"/>
        </w:rPr>
        <w:t xml:space="preserve"> (partnerji) v primeru skupne ponudbe, vsi </w:t>
      </w:r>
      <w:r w:rsidRPr="002D15D8">
        <w:rPr>
          <w:rFonts w:ascii="Tahoma" w:eastAsia="Times New Roman" w:hAnsi="Tahoma" w:cs="Tahoma"/>
          <w:i/>
          <w:iCs/>
          <w:sz w:val="18"/>
          <w:u w:val="single"/>
          <w:lang w:eastAsia="sl-SI"/>
        </w:rPr>
        <w:t>podizvajalci</w:t>
      </w:r>
      <w:r w:rsidRPr="002D15D8">
        <w:rPr>
          <w:rFonts w:ascii="Tahoma" w:eastAsia="Times New Roman" w:hAnsi="Tahoma" w:cs="Tahoma"/>
          <w:i/>
          <w:iCs/>
          <w:sz w:val="18"/>
          <w:lang w:eastAsia="sl-SI"/>
        </w:rPr>
        <w:t xml:space="preserve"> (če ponudnik izvaja javno naročilo s podizvajalci) ter vsi </w:t>
      </w:r>
      <w:r w:rsidRPr="002D15D8">
        <w:rPr>
          <w:rFonts w:ascii="Tahoma" w:eastAsia="Times New Roman" w:hAnsi="Tahoma" w:cs="Tahoma"/>
          <w:bCs/>
          <w:i/>
          <w:iCs/>
          <w:sz w:val="18"/>
          <w:u w:val="single"/>
          <w:lang w:eastAsia="sl-SI"/>
        </w:rPr>
        <w:t>gospodarski subjekti katerih zmogljivosti uporablja ponudnik</w:t>
      </w:r>
      <w:r w:rsidRPr="002D15D8">
        <w:rPr>
          <w:rFonts w:ascii="Tahoma" w:eastAsia="Times New Roman" w:hAnsi="Tahoma" w:cs="Tahoma"/>
          <w:i/>
          <w:iCs/>
          <w:sz w:val="18"/>
          <w:lang w:eastAsia="sl-SI"/>
        </w:rPr>
        <w:t>.</w:t>
      </w:r>
    </w:p>
    <w:p w14:paraId="6BE8E1A9" w14:textId="69DF2127" w:rsidR="00090D8E" w:rsidRPr="002D15D8" w:rsidRDefault="000E0D9E" w:rsidP="008A6542">
      <w:pPr>
        <w:keepNext/>
        <w:keepLines/>
        <w:spacing w:after="0" w:line="240" w:lineRule="auto"/>
      </w:pPr>
      <w:r w:rsidRPr="002D15D8">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2D15D8" w14:paraId="4D8EE38F" w14:textId="77777777" w:rsidTr="00A9443F">
        <w:tc>
          <w:tcPr>
            <w:tcW w:w="8080" w:type="dxa"/>
            <w:tcBorders>
              <w:top w:val="single" w:sz="4" w:space="0" w:color="auto"/>
              <w:bottom w:val="single" w:sz="4" w:space="0" w:color="auto"/>
            </w:tcBorders>
          </w:tcPr>
          <w:p w14:paraId="6025F58C"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lastRenderedPageBreak/>
              <w:br w:type="page"/>
            </w:r>
            <w:r w:rsidRPr="002D15D8">
              <w:rPr>
                <w:rFonts w:ascii="Tahoma" w:eastAsia="Times New Roman" w:hAnsi="Tahoma" w:cs="Tahoma"/>
                <w:lang w:eastAsia="sl-SI"/>
              </w:rPr>
              <w:br w:type="page"/>
            </w:r>
            <w:r w:rsidRPr="002D15D8">
              <w:rPr>
                <w:rFonts w:ascii="Tahoma" w:hAnsi="Tahoma" w:cs="Tahoma"/>
              </w:rPr>
              <w:br w:type="page"/>
            </w:r>
            <w:r w:rsidRPr="002D15D8">
              <w:rPr>
                <w:rFonts w:ascii="Tahoma" w:eastAsia="Times New Roman" w:hAnsi="Tahoma" w:cs="Tahoma"/>
                <w:lang w:eastAsia="sl-SI"/>
              </w:rPr>
              <w:br w:type="page"/>
            </w:r>
            <w:r w:rsidRPr="002D15D8">
              <w:rPr>
                <w:rFonts w:ascii="Tahoma" w:eastAsia="Times New Roman" w:hAnsi="Tahoma" w:cs="Tahoma"/>
                <w:lang w:eastAsia="sl-SI"/>
              </w:rPr>
              <w:br w:type="page"/>
            </w:r>
            <w:r w:rsidRPr="002D15D8">
              <w:rPr>
                <w:rFonts w:ascii="Tahoma" w:eastAsia="Times New Roman" w:hAnsi="Tahoma" w:cs="Tahoma"/>
                <w:lang w:eastAsia="sl-SI"/>
              </w:rPr>
              <w:br w:type="page"/>
            </w:r>
            <w:r w:rsidRPr="002D15D8">
              <w:rPr>
                <w:rFonts w:ascii="Tahoma" w:eastAsia="Times New Roman" w:hAnsi="Tahoma" w:cs="Tahoma"/>
                <w:lang w:eastAsia="sl-SI"/>
              </w:rPr>
              <w:br w:type="page"/>
            </w:r>
            <w:r w:rsidRPr="002D15D8">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2B49E97B" w14:textId="77777777" w:rsidR="00090D8E" w:rsidRPr="002D15D8" w:rsidRDefault="00090D8E" w:rsidP="008A6542">
            <w:pPr>
              <w:keepNext/>
              <w:keepLines/>
              <w:spacing w:after="0" w:line="240" w:lineRule="auto"/>
              <w:jc w:val="both"/>
              <w:rPr>
                <w:rFonts w:ascii="Tahoma" w:eastAsia="Times New Roman" w:hAnsi="Tahoma" w:cs="Tahoma"/>
                <w:b/>
                <w:bCs/>
                <w:i/>
                <w:iCs/>
                <w:lang w:eastAsia="sl-SI"/>
              </w:rPr>
            </w:pPr>
            <w:r w:rsidRPr="002D15D8">
              <w:rPr>
                <w:rFonts w:ascii="Tahoma" w:eastAsia="Times New Roman" w:hAnsi="Tahoma" w:cs="Tahoma"/>
                <w:b/>
                <w:bCs/>
                <w:i/>
                <w:iCs/>
                <w:lang w:eastAsia="sl-SI"/>
              </w:rPr>
              <w:t>Priloga 1</w:t>
            </w:r>
          </w:p>
        </w:tc>
      </w:tr>
    </w:tbl>
    <w:p w14:paraId="7DBCB08C" w14:textId="77777777" w:rsidR="00090D8E" w:rsidRPr="002D15D8" w:rsidRDefault="00090D8E" w:rsidP="008A6542">
      <w:pPr>
        <w:keepNext/>
        <w:keepLines/>
        <w:spacing w:after="0" w:line="240" w:lineRule="auto"/>
        <w:jc w:val="both"/>
        <w:rPr>
          <w:rFonts w:ascii="Tahoma" w:eastAsia="Times New Roman" w:hAnsi="Tahoma" w:cs="Tahoma"/>
          <w:b/>
          <w:lang w:eastAsia="sl-SI"/>
        </w:rPr>
      </w:pPr>
    </w:p>
    <w:p w14:paraId="4ACDF5A0" w14:textId="79AEF205" w:rsidR="00090D8E" w:rsidRPr="002D15D8" w:rsidRDefault="00746944"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noProof/>
          <w:lang w:eastAsia="sl-SI"/>
        </w:rPr>
        <w:t xml:space="preserve">JPE-VOD-VPD-418/24 </w:t>
      </w:r>
      <w:r w:rsidR="00090D8E" w:rsidRPr="002D15D8">
        <w:rPr>
          <w:rFonts w:ascii="Tahoma" w:eastAsia="Times New Roman" w:hAnsi="Tahoma" w:cs="Tahoma"/>
          <w:b/>
          <w:noProof/>
          <w:lang w:eastAsia="sl-SI"/>
        </w:rPr>
        <w:t>-</w:t>
      </w:r>
      <w:r w:rsidR="00090D8E" w:rsidRPr="002D15D8">
        <w:rPr>
          <w:rFonts w:ascii="Tahoma" w:eastAsia="Times New Roman" w:hAnsi="Tahoma" w:cs="Tahoma"/>
          <w:b/>
          <w:lang w:eastAsia="sl-SI"/>
        </w:rPr>
        <w:t xml:space="preserve"> </w:t>
      </w:r>
      <w:r w:rsidR="008F543F" w:rsidRPr="002D15D8">
        <w:rPr>
          <w:rFonts w:ascii="Tahoma" w:eastAsia="Times New Roman" w:hAnsi="Tahoma" w:cs="Tahoma"/>
          <w:b/>
          <w:lang w:eastAsia="sl-SI"/>
        </w:rPr>
        <w:t>Vzdrževanje naprav za zgodnje odkrivanje, alarmiranje in gašenje požara</w:t>
      </w:r>
      <w:r w:rsidR="00090D8E" w:rsidRPr="002D15D8">
        <w:rPr>
          <w:rFonts w:ascii="Tahoma" w:eastAsia="Times New Roman" w:hAnsi="Tahoma" w:cs="Tahoma"/>
          <w:b/>
          <w:lang w:eastAsia="sl-SI"/>
        </w:rPr>
        <w:t xml:space="preserve"> </w:t>
      </w:r>
    </w:p>
    <w:p w14:paraId="5FECDF91"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2D15D8" w:rsidRPr="002D15D8" w14:paraId="5E3E1B89" w14:textId="77777777" w:rsidTr="009B581A">
        <w:tc>
          <w:tcPr>
            <w:tcW w:w="2552" w:type="dxa"/>
            <w:tcBorders>
              <w:top w:val="nil"/>
              <w:left w:val="nil"/>
              <w:bottom w:val="nil"/>
              <w:right w:val="nil"/>
            </w:tcBorders>
            <w:vAlign w:val="bottom"/>
          </w:tcPr>
          <w:p w14:paraId="1D49A694"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2D15D8">
              <w:rPr>
                <w:rFonts w:ascii="Tahoma" w:eastAsia="Times New Roman" w:hAnsi="Tahoma" w:cs="Tahoma"/>
                <w:sz w:val="20"/>
                <w:lang w:eastAsia="sl-SI"/>
              </w:rPr>
              <w:t>Naziv ponudnika</w:t>
            </w:r>
          </w:p>
        </w:tc>
        <w:tc>
          <w:tcPr>
            <w:tcW w:w="6804" w:type="dxa"/>
            <w:tcBorders>
              <w:top w:val="nil"/>
              <w:left w:val="nil"/>
              <w:right w:val="nil"/>
            </w:tcBorders>
          </w:tcPr>
          <w:p w14:paraId="2D883AA2"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2D15D8" w:rsidRPr="002D15D8" w14:paraId="5DC4B267" w14:textId="77777777" w:rsidTr="009B581A">
        <w:tc>
          <w:tcPr>
            <w:tcW w:w="2552" w:type="dxa"/>
            <w:tcBorders>
              <w:top w:val="nil"/>
              <w:left w:val="nil"/>
              <w:bottom w:val="nil"/>
              <w:right w:val="nil"/>
            </w:tcBorders>
          </w:tcPr>
          <w:p w14:paraId="0FB349F0"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6C2836A1"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2D15D8" w:rsidRPr="002D15D8" w14:paraId="294545B2" w14:textId="77777777" w:rsidTr="009B581A">
        <w:tc>
          <w:tcPr>
            <w:tcW w:w="2552" w:type="dxa"/>
            <w:tcBorders>
              <w:top w:val="nil"/>
              <w:left w:val="nil"/>
              <w:bottom w:val="nil"/>
              <w:right w:val="nil"/>
            </w:tcBorders>
            <w:vAlign w:val="bottom"/>
          </w:tcPr>
          <w:p w14:paraId="5DFCF341"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2D15D8">
              <w:rPr>
                <w:rFonts w:ascii="Tahoma" w:eastAsia="Times New Roman" w:hAnsi="Tahoma" w:cs="Tahoma"/>
                <w:sz w:val="20"/>
                <w:lang w:eastAsia="sl-SI"/>
              </w:rPr>
              <w:t>Naslov ponudnika</w:t>
            </w:r>
          </w:p>
        </w:tc>
        <w:tc>
          <w:tcPr>
            <w:tcW w:w="6804" w:type="dxa"/>
            <w:tcBorders>
              <w:top w:val="nil"/>
              <w:left w:val="nil"/>
              <w:right w:val="nil"/>
            </w:tcBorders>
          </w:tcPr>
          <w:p w14:paraId="4C0CFCA6"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2D15D8" w:rsidRPr="002D15D8" w14:paraId="3C09A11B" w14:textId="77777777" w:rsidTr="009B581A">
        <w:tc>
          <w:tcPr>
            <w:tcW w:w="2552" w:type="dxa"/>
            <w:tcBorders>
              <w:top w:val="nil"/>
              <w:left w:val="nil"/>
              <w:bottom w:val="nil"/>
              <w:right w:val="nil"/>
            </w:tcBorders>
          </w:tcPr>
          <w:p w14:paraId="618F8BE3"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5AF67594"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2D15D8" w:rsidRPr="002D15D8" w14:paraId="075170F0" w14:textId="77777777" w:rsidTr="009B581A">
        <w:tc>
          <w:tcPr>
            <w:tcW w:w="2552" w:type="dxa"/>
            <w:tcBorders>
              <w:top w:val="nil"/>
              <w:left w:val="nil"/>
              <w:bottom w:val="nil"/>
              <w:right w:val="nil"/>
            </w:tcBorders>
            <w:vAlign w:val="bottom"/>
          </w:tcPr>
          <w:p w14:paraId="587669B1" w14:textId="77777777" w:rsidR="009B581A" w:rsidRPr="002D15D8" w:rsidRDefault="009B581A" w:rsidP="008A6542">
            <w:pPr>
              <w:keepNext/>
              <w:keepLines/>
              <w:tabs>
                <w:tab w:val="left" w:pos="567"/>
                <w:tab w:val="num" w:pos="851"/>
                <w:tab w:val="left" w:pos="993"/>
              </w:tabs>
              <w:spacing w:after="0" w:line="240" w:lineRule="auto"/>
              <w:rPr>
                <w:rFonts w:ascii="Tahoma" w:eastAsia="Times New Roman" w:hAnsi="Tahoma" w:cs="Tahoma"/>
                <w:sz w:val="20"/>
                <w:lang w:eastAsia="sl-SI"/>
              </w:rPr>
            </w:pPr>
            <w:r w:rsidRPr="002D15D8">
              <w:rPr>
                <w:rFonts w:ascii="Tahoma" w:eastAsia="Times New Roman" w:hAnsi="Tahoma" w:cs="Tahoma"/>
                <w:sz w:val="20"/>
                <w:lang w:eastAsia="sl-SI"/>
              </w:rPr>
              <w:t>Transakcijski račun/Poslovni račun (IBAN, SWIFT)</w:t>
            </w:r>
          </w:p>
        </w:tc>
        <w:tc>
          <w:tcPr>
            <w:tcW w:w="6804" w:type="dxa"/>
            <w:tcBorders>
              <w:top w:val="nil"/>
              <w:left w:val="nil"/>
              <w:right w:val="nil"/>
            </w:tcBorders>
          </w:tcPr>
          <w:p w14:paraId="51C17FD2"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2D15D8" w:rsidRPr="002D15D8" w14:paraId="7BC7C1E3" w14:textId="77777777" w:rsidTr="009B581A">
        <w:tc>
          <w:tcPr>
            <w:tcW w:w="2552" w:type="dxa"/>
            <w:tcBorders>
              <w:top w:val="nil"/>
              <w:left w:val="nil"/>
              <w:bottom w:val="nil"/>
              <w:right w:val="nil"/>
            </w:tcBorders>
            <w:vAlign w:val="bottom"/>
          </w:tcPr>
          <w:p w14:paraId="5A664BE7" w14:textId="77777777" w:rsidR="009B581A" w:rsidRPr="002D15D8" w:rsidRDefault="009B581A" w:rsidP="008A6542">
            <w:pPr>
              <w:keepNext/>
              <w:keepLines/>
              <w:tabs>
                <w:tab w:val="left" w:pos="567"/>
                <w:tab w:val="left" w:pos="993"/>
              </w:tabs>
              <w:spacing w:after="0" w:line="240" w:lineRule="auto"/>
              <w:jc w:val="both"/>
              <w:rPr>
                <w:rFonts w:ascii="Tahoma" w:eastAsia="Times New Roman" w:hAnsi="Tahoma" w:cs="Tahoma"/>
                <w:sz w:val="20"/>
                <w:lang w:eastAsia="sl-SI"/>
              </w:rPr>
            </w:pPr>
            <w:r w:rsidRPr="002D15D8">
              <w:rPr>
                <w:rFonts w:ascii="Tahoma" w:eastAsia="Times New Roman" w:hAnsi="Tahoma" w:cs="Tahoma"/>
                <w:sz w:val="20"/>
                <w:lang w:eastAsia="sl-SI"/>
              </w:rPr>
              <w:t>Matična banka</w:t>
            </w:r>
          </w:p>
        </w:tc>
        <w:tc>
          <w:tcPr>
            <w:tcW w:w="6804" w:type="dxa"/>
            <w:tcBorders>
              <w:left w:val="nil"/>
              <w:right w:val="nil"/>
            </w:tcBorders>
          </w:tcPr>
          <w:p w14:paraId="217AB6E9"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2D15D8" w:rsidRPr="002D15D8" w14:paraId="4B901FB0" w14:textId="77777777" w:rsidTr="009B581A">
        <w:tc>
          <w:tcPr>
            <w:tcW w:w="2552" w:type="dxa"/>
            <w:tcBorders>
              <w:top w:val="nil"/>
              <w:left w:val="nil"/>
              <w:bottom w:val="nil"/>
              <w:right w:val="nil"/>
            </w:tcBorders>
            <w:vAlign w:val="bottom"/>
          </w:tcPr>
          <w:p w14:paraId="396618FA" w14:textId="77777777" w:rsidR="009B581A" w:rsidRPr="002D15D8" w:rsidRDefault="009B581A" w:rsidP="008A6542">
            <w:pPr>
              <w:keepNext/>
              <w:keepLines/>
              <w:tabs>
                <w:tab w:val="left" w:pos="567"/>
                <w:tab w:val="left" w:pos="993"/>
              </w:tabs>
              <w:spacing w:after="0" w:line="240" w:lineRule="auto"/>
              <w:jc w:val="both"/>
              <w:rPr>
                <w:rFonts w:ascii="Tahoma" w:eastAsia="Times New Roman" w:hAnsi="Tahoma" w:cs="Tahoma"/>
                <w:sz w:val="20"/>
                <w:lang w:eastAsia="sl-SI"/>
              </w:rPr>
            </w:pPr>
            <w:r w:rsidRPr="002D15D8">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14:paraId="1CD8FDDF"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2D15D8" w:rsidRPr="002D15D8" w14:paraId="07273A8A" w14:textId="77777777" w:rsidTr="009B581A">
        <w:tc>
          <w:tcPr>
            <w:tcW w:w="2552" w:type="dxa"/>
            <w:tcBorders>
              <w:top w:val="nil"/>
              <w:left w:val="nil"/>
              <w:bottom w:val="nil"/>
              <w:right w:val="nil"/>
            </w:tcBorders>
            <w:vAlign w:val="bottom"/>
          </w:tcPr>
          <w:p w14:paraId="731C8E4F" w14:textId="77777777" w:rsidR="009B581A" w:rsidRPr="002D15D8" w:rsidRDefault="009B581A" w:rsidP="008A6542">
            <w:pPr>
              <w:keepNext/>
              <w:keepLines/>
              <w:tabs>
                <w:tab w:val="left" w:pos="567"/>
                <w:tab w:val="left" w:pos="993"/>
              </w:tabs>
              <w:spacing w:after="0" w:line="240" w:lineRule="auto"/>
              <w:jc w:val="both"/>
              <w:rPr>
                <w:rFonts w:ascii="Tahoma" w:eastAsia="Times New Roman" w:hAnsi="Tahoma" w:cs="Tahoma"/>
                <w:sz w:val="20"/>
                <w:lang w:eastAsia="sl-SI"/>
              </w:rPr>
            </w:pPr>
            <w:r w:rsidRPr="002D15D8">
              <w:rPr>
                <w:rFonts w:ascii="Tahoma" w:eastAsia="Times New Roman" w:hAnsi="Tahoma" w:cs="Tahoma"/>
                <w:sz w:val="20"/>
                <w:lang w:eastAsia="sl-SI"/>
              </w:rPr>
              <w:t>Finančni urad</w:t>
            </w:r>
          </w:p>
        </w:tc>
        <w:tc>
          <w:tcPr>
            <w:tcW w:w="6804" w:type="dxa"/>
            <w:tcBorders>
              <w:left w:val="nil"/>
              <w:bottom w:val="single" w:sz="4" w:space="0" w:color="auto"/>
              <w:right w:val="nil"/>
            </w:tcBorders>
          </w:tcPr>
          <w:p w14:paraId="298C51B4"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2D15D8" w14:paraId="5E18C557" w14:textId="77777777" w:rsidTr="009B581A">
        <w:tc>
          <w:tcPr>
            <w:tcW w:w="2552" w:type="dxa"/>
            <w:tcBorders>
              <w:top w:val="nil"/>
              <w:left w:val="nil"/>
              <w:bottom w:val="nil"/>
              <w:right w:val="nil"/>
            </w:tcBorders>
            <w:vAlign w:val="bottom"/>
          </w:tcPr>
          <w:p w14:paraId="06FD72F0" w14:textId="77777777" w:rsidR="009B581A" w:rsidRPr="002D15D8" w:rsidRDefault="009B581A" w:rsidP="008A6542">
            <w:pPr>
              <w:keepNext/>
              <w:keepLines/>
              <w:tabs>
                <w:tab w:val="left" w:pos="567"/>
                <w:tab w:val="left" w:pos="993"/>
              </w:tabs>
              <w:spacing w:after="0" w:line="240" w:lineRule="auto"/>
              <w:jc w:val="both"/>
              <w:rPr>
                <w:rFonts w:ascii="Tahoma" w:eastAsia="Times New Roman" w:hAnsi="Tahoma" w:cs="Tahoma"/>
                <w:sz w:val="20"/>
                <w:lang w:eastAsia="sl-SI"/>
              </w:rPr>
            </w:pPr>
            <w:r w:rsidRPr="002D15D8">
              <w:rPr>
                <w:rFonts w:ascii="Tahoma" w:eastAsia="Times New Roman" w:hAnsi="Tahoma" w:cs="Tahoma"/>
                <w:sz w:val="20"/>
                <w:lang w:eastAsia="sl-SI"/>
              </w:rPr>
              <w:t>Matična številka</w:t>
            </w:r>
          </w:p>
        </w:tc>
        <w:tc>
          <w:tcPr>
            <w:tcW w:w="6804" w:type="dxa"/>
            <w:tcBorders>
              <w:left w:val="nil"/>
              <w:bottom w:val="single" w:sz="4" w:space="0" w:color="auto"/>
              <w:right w:val="nil"/>
            </w:tcBorders>
          </w:tcPr>
          <w:p w14:paraId="442F1A82"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77578BD2" w14:textId="77777777" w:rsidR="009B581A" w:rsidRPr="002D15D8" w:rsidRDefault="009B581A" w:rsidP="008A6542">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636" w:type="dxa"/>
        <w:tblLayout w:type="fixed"/>
        <w:tblLook w:val="04A0" w:firstRow="1" w:lastRow="0" w:firstColumn="1" w:lastColumn="0" w:noHBand="0" w:noVBand="1"/>
      </w:tblPr>
      <w:tblGrid>
        <w:gridCol w:w="3536"/>
        <w:gridCol w:w="3050"/>
        <w:gridCol w:w="3050"/>
      </w:tblGrid>
      <w:tr w:rsidR="002D15D8" w:rsidRPr="002D15D8" w14:paraId="5BD30FA6" w14:textId="77777777" w:rsidTr="009B581A">
        <w:tc>
          <w:tcPr>
            <w:tcW w:w="3536" w:type="dxa"/>
            <w:shd w:val="clear" w:color="auto" w:fill="auto"/>
          </w:tcPr>
          <w:p w14:paraId="749BE2BC" w14:textId="77777777" w:rsidR="009B581A" w:rsidRPr="002D15D8" w:rsidRDefault="009B581A" w:rsidP="008A6542">
            <w:pPr>
              <w:keepNext/>
              <w:keepLines/>
              <w:tabs>
                <w:tab w:val="left" w:pos="2552"/>
              </w:tabs>
              <w:spacing w:after="0" w:line="240" w:lineRule="auto"/>
              <w:ind w:left="284" w:hanging="284"/>
              <w:jc w:val="both"/>
              <w:rPr>
                <w:rFonts w:ascii="Tahoma" w:eastAsia="Times New Roman" w:hAnsi="Tahoma" w:cs="Tahoma"/>
                <w:sz w:val="18"/>
                <w:lang w:eastAsia="sl-SI"/>
              </w:rPr>
            </w:pPr>
          </w:p>
          <w:p w14:paraId="1B56326C" w14:textId="77777777" w:rsidR="009B581A" w:rsidRPr="002D15D8" w:rsidRDefault="009B581A" w:rsidP="008A6542">
            <w:pPr>
              <w:keepNext/>
              <w:keepLines/>
              <w:tabs>
                <w:tab w:val="left" w:pos="2552"/>
              </w:tabs>
              <w:spacing w:after="0" w:line="240" w:lineRule="auto"/>
              <w:ind w:left="284" w:hanging="284"/>
              <w:jc w:val="both"/>
              <w:rPr>
                <w:rFonts w:ascii="Tahoma" w:eastAsia="Times New Roman" w:hAnsi="Tahoma" w:cs="Tahoma"/>
                <w:sz w:val="18"/>
                <w:lang w:eastAsia="sl-SI"/>
              </w:rPr>
            </w:pPr>
            <w:r w:rsidRPr="002D15D8">
              <w:rPr>
                <w:rFonts w:ascii="Tahoma" w:eastAsia="Times New Roman" w:hAnsi="Tahoma" w:cs="Tahoma"/>
                <w:sz w:val="18"/>
                <w:lang w:eastAsia="sl-SI"/>
              </w:rPr>
              <w:t>Ponudnik je MSP* (označi):</w:t>
            </w:r>
          </w:p>
        </w:tc>
        <w:tc>
          <w:tcPr>
            <w:tcW w:w="3050" w:type="dxa"/>
            <w:shd w:val="clear" w:color="auto" w:fill="auto"/>
          </w:tcPr>
          <w:p w14:paraId="54D910E8" w14:textId="77777777" w:rsidR="009B581A" w:rsidRPr="002D15D8" w:rsidRDefault="009B581A" w:rsidP="008A6542">
            <w:pPr>
              <w:keepNext/>
              <w:keepLines/>
              <w:numPr>
                <w:ilvl w:val="0"/>
                <w:numId w:val="54"/>
              </w:numPr>
              <w:tabs>
                <w:tab w:val="left" w:pos="2552"/>
              </w:tabs>
              <w:spacing w:after="0" w:line="240" w:lineRule="auto"/>
              <w:jc w:val="both"/>
              <w:rPr>
                <w:rFonts w:ascii="Tahoma" w:eastAsia="Times New Roman" w:hAnsi="Tahoma" w:cs="Tahoma"/>
                <w:sz w:val="18"/>
                <w:lang w:eastAsia="sl-SI"/>
              </w:rPr>
            </w:pPr>
            <w:r w:rsidRPr="002D15D8">
              <w:rPr>
                <w:rFonts w:ascii="Tahoma" w:eastAsia="Times New Roman" w:hAnsi="Tahoma" w:cs="Tahoma"/>
                <w:sz w:val="18"/>
                <w:lang w:eastAsia="sl-SI"/>
              </w:rPr>
              <w:t>Da</w:t>
            </w:r>
          </w:p>
        </w:tc>
        <w:tc>
          <w:tcPr>
            <w:tcW w:w="3050" w:type="dxa"/>
            <w:shd w:val="clear" w:color="auto" w:fill="auto"/>
          </w:tcPr>
          <w:p w14:paraId="266A6C8C" w14:textId="77777777" w:rsidR="009B581A" w:rsidRPr="002D15D8" w:rsidRDefault="009B581A" w:rsidP="008A6542">
            <w:pPr>
              <w:keepNext/>
              <w:keepLines/>
              <w:numPr>
                <w:ilvl w:val="0"/>
                <w:numId w:val="54"/>
              </w:numPr>
              <w:tabs>
                <w:tab w:val="left" w:pos="2552"/>
              </w:tabs>
              <w:spacing w:after="0" w:line="240" w:lineRule="auto"/>
              <w:jc w:val="both"/>
              <w:rPr>
                <w:rFonts w:ascii="Tahoma" w:eastAsia="Times New Roman" w:hAnsi="Tahoma" w:cs="Tahoma"/>
                <w:sz w:val="18"/>
                <w:lang w:eastAsia="sl-SI"/>
              </w:rPr>
            </w:pPr>
            <w:r w:rsidRPr="002D15D8">
              <w:rPr>
                <w:rFonts w:ascii="Tahoma" w:eastAsia="Times New Roman" w:hAnsi="Tahoma" w:cs="Tahoma"/>
                <w:sz w:val="18"/>
                <w:lang w:eastAsia="sl-SI"/>
              </w:rPr>
              <w:t xml:space="preserve">Ne </w:t>
            </w:r>
          </w:p>
        </w:tc>
      </w:tr>
    </w:tbl>
    <w:p w14:paraId="4B0C3682" w14:textId="77777777" w:rsidR="009B581A" w:rsidRPr="002D15D8" w:rsidRDefault="009B581A" w:rsidP="008A6542">
      <w:pPr>
        <w:keepNext/>
        <w:keepLines/>
        <w:tabs>
          <w:tab w:val="left" w:pos="2552"/>
        </w:tabs>
        <w:spacing w:after="0" w:line="240" w:lineRule="auto"/>
        <w:ind w:left="284" w:hanging="284"/>
        <w:jc w:val="both"/>
        <w:rPr>
          <w:rFonts w:ascii="Tahoma" w:eastAsia="Times New Roman" w:hAnsi="Tahoma" w:cs="Tahoma"/>
          <w:sz w:val="18"/>
          <w:lang w:eastAsia="sl-SI"/>
        </w:rPr>
      </w:pPr>
      <w:r w:rsidRPr="002D15D8">
        <w:rPr>
          <w:rFonts w:ascii="Tahoma" w:eastAsia="Times New Roman" w:hAnsi="Tahoma" w:cs="Tahoma"/>
          <w:sz w:val="18"/>
          <w:lang w:eastAsia="sl-SI"/>
        </w:rPr>
        <w:t>*MSP: mikro, mala in srednje velika podjetja kot so opredeljena v Priporočilu Komisije 2003/361/ES</w:t>
      </w:r>
      <w:r w:rsidRPr="002D15D8">
        <w:rPr>
          <w:rFonts w:ascii="Tahoma" w:eastAsia="Times New Roman" w:hAnsi="Tahoma" w:cs="Tahoma"/>
          <w:sz w:val="18"/>
          <w:vertAlign w:val="superscript"/>
          <w:lang w:eastAsia="sl-SI"/>
        </w:rPr>
        <w:footnoteReference w:id="1"/>
      </w:r>
      <w:r w:rsidRPr="002D15D8">
        <w:rPr>
          <w:rFonts w:ascii="Tahoma" w:eastAsia="Times New Roman" w:hAnsi="Tahoma" w:cs="Tahoma"/>
          <w:sz w:val="18"/>
          <w:lang w:eastAsia="sl-SI"/>
        </w:rPr>
        <w:t>.</w:t>
      </w:r>
    </w:p>
    <w:p w14:paraId="2E9405F3" w14:textId="77777777" w:rsidR="009B581A" w:rsidRPr="002D15D8" w:rsidRDefault="009B581A" w:rsidP="008A6542">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2D15D8" w:rsidRPr="002D15D8" w14:paraId="3718361B" w14:textId="77777777" w:rsidTr="009B581A">
        <w:tc>
          <w:tcPr>
            <w:tcW w:w="2552" w:type="dxa"/>
            <w:tcBorders>
              <w:top w:val="nil"/>
              <w:left w:val="nil"/>
              <w:bottom w:val="nil"/>
              <w:right w:val="nil"/>
            </w:tcBorders>
            <w:vAlign w:val="bottom"/>
          </w:tcPr>
          <w:p w14:paraId="7FB50441" w14:textId="77777777" w:rsidR="009B581A" w:rsidRPr="002D15D8" w:rsidRDefault="009B581A" w:rsidP="008A6542">
            <w:pPr>
              <w:keepNext/>
              <w:keepLines/>
              <w:tabs>
                <w:tab w:val="left" w:pos="567"/>
                <w:tab w:val="num" w:pos="851"/>
                <w:tab w:val="left" w:pos="993"/>
              </w:tabs>
              <w:spacing w:after="0" w:line="240" w:lineRule="auto"/>
              <w:rPr>
                <w:rFonts w:ascii="Tahoma" w:eastAsia="Times New Roman" w:hAnsi="Tahoma" w:cs="Tahoma"/>
                <w:sz w:val="20"/>
                <w:lang w:eastAsia="sl-SI"/>
              </w:rPr>
            </w:pPr>
            <w:r w:rsidRPr="002D15D8">
              <w:rPr>
                <w:rFonts w:ascii="Tahoma" w:eastAsia="Times New Roman" w:hAnsi="Tahoma" w:cs="Tahoma"/>
                <w:sz w:val="20"/>
                <w:lang w:eastAsia="sl-SI"/>
              </w:rPr>
              <w:t>Odgovorna oseba (podpisnik okvirnega sporazuma)</w:t>
            </w:r>
          </w:p>
        </w:tc>
        <w:tc>
          <w:tcPr>
            <w:tcW w:w="6804" w:type="dxa"/>
            <w:tcBorders>
              <w:top w:val="nil"/>
              <w:left w:val="nil"/>
              <w:right w:val="nil"/>
            </w:tcBorders>
          </w:tcPr>
          <w:p w14:paraId="5E712EAB"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2D15D8" w:rsidRPr="002D15D8" w14:paraId="6D520C07" w14:textId="77777777" w:rsidTr="009B581A">
        <w:tc>
          <w:tcPr>
            <w:tcW w:w="2552" w:type="dxa"/>
            <w:tcBorders>
              <w:top w:val="nil"/>
              <w:left w:val="nil"/>
              <w:bottom w:val="nil"/>
              <w:right w:val="nil"/>
            </w:tcBorders>
            <w:vAlign w:val="bottom"/>
          </w:tcPr>
          <w:p w14:paraId="36E0776F" w14:textId="77777777" w:rsidR="009B581A" w:rsidRPr="002D15D8" w:rsidRDefault="009B581A" w:rsidP="008A654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2D15D8">
              <w:rPr>
                <w:rFonts w:ascii="Tahoma" w:eastAsia="Times New Roman" w:hAnsi="Tahoma" w:cs="Tahoma"/>
                <w:sz w:val="20"/>
                <w:lang w:eastAsia="sl-SI"/>
              </w:rPr>
              <w:t>funkcija</w:t>
            </w:r>
          </w:p>
        </w:tc>
        <w:tc>
          <w:tcPr>
            <w:tcW w:w="6804" w:type="dxa"/>
            <w:tcBorders>
              <w:left w:val="nil"/>
              <w:right w:val="nil"/>
            </w:tcBorders>
          </w:tcPr>
          <w:p w14:paraId="5C52BE0E"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2D15D8" w:rsidRPr="002D15D8" w14:paraId="139E03E2" w14:textId="77777777" w:rsidTr="009B581A">
        <w:tc>
          <w:tcPr>
            <w:tcW w:w="2552" w:type="dxa"/>
            <w:tcBorders>
              <w:top w:val="nil"/>
              <w:left w:val="nil"/>
              <w:bottom w:val="nil"/>
              <w:right w:val="nil"/>
            </w:tcBorders>
            <w:vAlign w:val="bottom"/>
          </w:tcPr>
          <w:p w14:paraId="7FA46CCA" w14:textId="77777777" w:rsidR="009B581A" w:rsidRPr="002D15D8" w:rsidRDefault="009B581A" w:rsidP="008A654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2D15D8">
              <w:rPr>
                <w:rFonts w:ascii="Tahoma" w:eastAsia="Times New Roman" w:hAnsi="Tahoma" w:cs="Tahoma"/>
                <w:sz w:val="20"/>
                <w:lang w:eastAsia="sl-SI"/>
              </w:rPr>
              <w:t>telefon</w:t>
            </w:r>
          </w:p>
        </w:tc>
        <w:tc>
          <w:tcPr>
            <w:tcW w:w="6804" w:type="dxa"/>
            <w:tcBorders>
              <w:left w:val="nil"/>
              <w:right w:val="nil"/>
            </w:tcBorders>
          </w:tcPr>
          <w:p w14:paraId="61EE7226"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2D15D8" w14:paraId="45CE7659" w14:textId="77777777" w:rsidTr="009B581A">
        <w:tc>
          <w:tcPr>
            <w:tcW w:w="2552" w:type="dxa"/>
            <w:tcBorders>
              <w:top w:val="nil"/>
              <w:left w:val="nil"/>
              <w:bottom w:val="nil"/>
              <w:right w:val="nil"/>
            </w:tcBorders>
            <w:vAlign w:val="bottom"/>
          </w:tcPr>
          <w:p w14:paraId="3007B40B" w14:textId="77777777" w:rsidR="009B581A" w:rsidRPr="002D15D8" w:rsidRDefault="009B581A" w:rsidP="008A654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2D15D8">
              <w:rPr>
                <w:rFonts w:ascii="Tahoma" w:eastAsia="Times New Roman" w:hAnsi="Tahoma" w:cs="Tahoma"/>
                <w:sz w:val="20"/>
                <w:lang w:eastAsia="sl-SI"/>
              </w:rPr>
              <w:t>e-pošta</w:t>
            </w:r>
          </w:p>
        </w:tc>
        <w:tc>
          <w:tcPr>
            <w:tcW w:w="6804" w:type="dxa"/>
            <w:tcBorders>
              <w:left w:val="nil"/>
              <w:right w:val="nil"/>
            </w:tcBorders>
          </w:tcPr>
          <w:p w14:paraId="3292D3A7"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C9F1584" w14:textId="77777777" w:rsidR="009B581A" w:rsidRPr="002D15D8" w:rsidRDefault="009B581A" w:rsidP="008A6542">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2D15D8" w:rsidRPr="002D15D8" w14:paraId="01F506C9" w14:textId="77777777" w:rsidTr="009B581A">
        <w:tc>
          <w:tcPr>
            <w:tcW w:w="2552" w:type="dxa"/>
            <w:tcBorders>
              <w:top w:val="nil"/>
              <w:left w:val="nil"/>
              <w:bottom w:val="nil"/>
              <w:right w:val="nil"/>
            </w:tcBorders>
            <w:vAlign w:val="bottom"/>
          </w:tcPr>
          <w:p w14:paraId="1E0932FC"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2D15D8">
              <w:rPr>
                <w:rFonts w:ascii="Tahoma" w:eastAsia="Times New Roman" w:hAnsi="Tahoma" w:cs="Tahoma"/>
                <w:sz w:val="20"/>
                <w:lang w:eastAsia="sl-SI"/>
              </w:rPr>
              <w:t xml:space="preserve">Kontaktna oseba </w:t>
            </w:r>
          </w:p>
          <w:p w14:paraId="61F5B2B4"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2D15D8">
              <w:rPr>
                <w:rFonts w:ascii="Tahoma" w:eastAsia="Times New Roman" w:hAnsi="Tahoma" w:cs="Tahoma"/>
                <w:sz w:val="20"/>
                <w:lang w:eastAsia="sl-SI"/>
              </w:rPr>
              <w:t>(v zvezi s ponudbo)</w:t>
            </w:r>
          </w:p>
        </w:tc>
        <w:tc>
          <w:tcPr>
            <w:tcW w:w="6804" w:type="dxa"/>
            <w:tcBorders>
              <w:top w:val="nil"/>
              <w:left w:val="nil"/>
              <w:right w:val="nil"/>
            </w:tcBorders>
          </w:tcPr>
          <w:p w14:paraId="29D59655"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2D15D8" w:rsidRPr="002D15D8" w14:paraId="265C347C" w14:textId="77777777" w:rsidTr="009B581A">
        <w:tc>
          <w:tcPr>
            <w:tcW w:w="2552" w:type="dxa"/>
            <w:tcBorders>
              <w:top w:val="nil"/>
              <w:left w:val="nil"/>
              <w:bottom w:val="nil"/>
              <w:right w:val="nil"/>
            </w:tcBorders>
            <w:vAlign w:val="bottom"/>
          </w:tcPr>
          <w:p w14:paraId="30120092" w14:textId="77777777" w:rsidR="009B581A" w:rsidRPr="002D15D8" w:rsidRDefault="009B581A" w:rsidP="008A654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2D15D8">
              <w:rPr>
                <w:rFonts w:ascii="Tahoma" w:eastAsia="Times New Roman" w:hAnsi="Tahoma" w:cs="Tahoma"/>
                <w:sz w:val="20"/>
                <w:lang w:eastAsia="sl-SI"/>
              </w:rPr>
              <w:t>funkcija</w:t>
            </w:r>
          </w:p>
        </w:tc>
        <w:tc>
          <w:tcPr>
            <w:tcW w:w="6804" w:type="dxa"/>
            <w:tcBorders>
              <w:left w:val="nil"/>
              <w:right w:val="nil"/>
            </w:tcBorders>
          </w:tcPr>
          <w:p w14:paraId="3DACB9AF"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2D15D8" w:rsidRPr="002D15D8" w14:paraId="68A01FBC" w14:textId="77777777" w:rsidTr="009B581A">
        <w:tc>
          <w:tcPr>
            <w:tcW w:w="2552" w:type="dxa"/>
            <w:tcBorders>
              <w:top w:val="nil"/>
              <w:left w:val="nil"/>
              <w:bottom w:val="nil"/>
              <w:right w:val="nil"/>
            </w:tcBorders>
            <w:vAlign w:val="bottom"/>
          </w:tcPr>
          <w:p w14:paraId="3A563E95" w14:textId="77777777" w:rsidR="009B581A" w:rsidRPr="002D15D8" w:rsidRDefault="009B581A" w:rsidP="008A654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2D15D8">
              <w:rPr>
                <w:rFonts w:ascii="Tahoma" w:eastAsia="Times New Roman" w:hAnsi="Tahoma" w:cs="Tahoma"/>
                <w:sz w:val="20"/>
                <w:lang w:eastAsia="sl-SI"/>
              </w:rPr>
              <w:t>telefon</w:t>
            </w:r>
          </w:p>
        </w:tc>
        <w:tc>
          <w:tcPr>
            <w:tcW w:w="6804" w:type="dxa"/>
            <w:tcBorders>
              <w:left w:val="nil"/>
              <w:right w:val="nil"/>
            </w:tcBorders>
          </w:tcPr>
          <w:p w14:paraId="19ABA330"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2D15D8" w14:paraId="192E9184" w14:textId="77777777" w:rsidTr="009B581A">
        <w:tc>
          <w:tcPr>
            <w:tcW w:w="2552" w:type="dxa"/>
            <w:tcBorders>
              <w:top w:val="nil"/>
              <w:left w:val="nil"/>
              <w:bottom w:val="nil"/>
              <w:right w:val="nil"/>
            </w:tcBorders>
            <w:vAlign w:val="bottom"/>
          </w:tcPr>
          <w:p w14:paraId="61EE4B15" w14:textId="77777777" w:rsidR="009B581A" w:rsidRPr="002D15D8" w:rsidRDefault="009B581A" w:rsidP="008A6542">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2D15D8">
              <w:rPr>
                <w:rFonts w:ascii="Tahoma" w:eastAsia="Times New Roman" w:hAnsi="Tahoma" w:cs="Tahoma"/>
                <w:sz w:val="20"/>
                <w:lang w:eastAsia="sl-SI"/>
              </w:rPr>
              <w:t>e-pošta</w:t>
            </w:r>
          </w:p>
        </w:tc>
        <w:tc>
          <w:tcPr>
            <w:tcW w:w="6804" w:type="dxa"/>
            <w:tcBorders>
              <w:left w:val="nil"/>
              <w:right w:val="nil"/>
            </w:tcBorders>
          </w:tcPr>
          <w:p w14:paraId="0DC35207"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2A91268F" w14:textId="77777777" w:rsidR="009B581A" w:rsidRPr="002D15D8" w:rsidRDefault="009B581A" w:rsidP="008A6542">
      <w:pPr>
        <w:keepNext/>
        <w:keepLines/>
        <w:tabs>
          <w:tab w:val="left" w:pos="2835"/>
        </w:tabs>
        <w:spacing w:after="0" w:line="240" w:lineRule="auto"/>
        <w:ind w:left="284" w:hanging="284"/>
        <w:jc w:val="both"/>
        <w:rPr>
          <w:rFonts w:ascii="Tahoma" w:eastAsia="Times New Roman" w:hAnsi="Tahoma" w:cs="Tahoma"/>
          <w:sz w:val="20"/>
          <w:lang w:eastAsia="sl-SI"/>
        </w:rPr>
      </w:pPr>
    </w:p>
    <w:p w14:paraId="1D80F8DE" w14:textId="77777777" w:rsidR="009B581A" w:rsidRPr="002D15D8" w:rsidRDefault="009B581A" w:rsidP="008A6542">
      <w:pPr>
        <w:keepNext/>
        <w:keepLines/>
        <w:spacing w:after="0" w:line="240" w:lineRule="auto"/>
        <w:jc w:val="both"/>
        <w:rPr>
          <w:rFonts w:ascii="Tahoma" w:eastAsia="Times New Roman" w:hAnsi="Tahoma" w:cs="Tahoma"/>
          <w:sz w:val="20"/>
          <w:lang w:eastAsia="sl-SI"/>
        </w:rPr>
      </w:pPr>
    </w:p>
    <w:p w14:paraId="77D829F9" w14:textId="77777777" w:rsidR="009B581A" w:rsidRPr="002D15D8" w:rsidRDefault="009B581A" w:rsidP="008A6542">
      <w:pPr>
        <w:keepNext/>
        <w:keepLines/>
        <w:spacing w:after="0" w:line="240" w:lineRule="auto"/>
        <w:jc w:val="both"/>
        <w:rPr>
          <w:rFonts w:ascii="Tahoma" w:eastAsia="Times New Roman" w:hAnsi="Tahoma" w:cs="Tahoma"/>
          <w:sz w:val="20"/>
          <w:lang w:eastAsia="sl-SI"/>
        </w:rPr>
      </w:pPr>
      <w:r w:rsidRPr="002D15D8">
        <w:rPr>
          <w:rFonts w:ascii="Tahoma" w:eastAsia="Times New Roman" w:hAnsi="Tahoma" w:cs="Tahoma"/>
          <w:sz w:val="20"/>
          <w:lang w:eastAsia="sl-SI"/>
        </w:rPr>
        <w:t>Predstavnik s strani izvajalca, ki bo urejal vsa vprašanja, ki bodo nastala v zvezi z izvajanjem okvirnega sporazuma, je ___________________________, tel.: ___________________________, e-pošta: ___________________________, v njegovi odsotnosti pa ga zamenjuje ___________________________, tel.: ___________________________, e-pošta: ___________________________.</w:t>
      </w:r>
    </w:p>
    <w:p w14:paraId="3ACF20AE" w14:textId="77777777" w:rsidR="009B581A" w:rsidRPr="002D15D8" w:rsidRDefault="009B581A" w:rsidP="008A6542">
      <w:pPr>
        <w:keepNext/>
        <w:keepLines/>
        <w:tabs>
          <w:tab w:val="left" w:pos="2552"/>
        </w:tabs>
        <w:spacing w:after="0" w:line="240" w:lineRule="auto"/>
        <w:ind w:left="284" w:hanging="284"/>
        <w:jc w:val="both"/>
        <w:rPr>
          <w:rFonts w:ascii="Tahoma" w:eastAsia="Times New Roman" w:hAnsi="Tahoma" w:cs="Tahoma"/>
          <w:sz w:val="20"/>
          <w:lang w:eastAsia="sl-SI"/>
        </w:rPr>
      </w:pPr>
    </w:p>
    <w:p w14:paraId="37258A5A" w14:textId="77777777" w:rsidR="009B581A" w:rsidRPr="002D15D8" w:rsidRDefault="009B581A" w:rsidP="008A6542">
      <w:pPr>
        <w:keepNext/>
        <w:keepLines/>
        <w:tabs>
          <w:tab w:val="left" w:pos="2552"/>
        </w:tabs>
        <w:spacing w:after="0" w:line="240" w:lineRule="auto"/>
        <w:ind w:left="284" w:hanging="284"/>
        <w:jc w:val="both"/>
        <w:rPr>
          <w:rFonts w:ascii="Tahoma" w:eastAsia="Times New Roman" w:hAnsi="Tahoma" w:cs="Tahoma"/>
          <w:sz w:val="20"/>
          <w:lang w:eastAsia="sl-SI"/>
        </w:rPr>
      </w:pPr>
    </w:p>
    <w:p w14:paraId="3639820D" w14:textId="77777777" w:rsidR="009B581A" w:rsidRPr="002D15D8" w:rsidRDefault="009B581A" w:rsidP="008A6542">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2D15D8" w:rsidRPr="002D15D8" w14:paraId="7C29AD68" w14:textId="77777777" w:rsidTr="009B581A">
        <w:trPr>
          <w:trHeight w:val="235"/>
        </w:trPr>
        <w:tc>
          <w:tcPr>
            <w:tcW w:w="3402" w:type="dxa"/>
            <w:tcBorders>
              <w:bottom w:val="single" w:sz="4" w:space="0" w:color="auto"/>
            </w:tcBorders>
          </w:tcPr>
          <w:p w14:paraId="573F0104" w14:textId="77777777" w:rsidR="009B581A" w:rsidRPr="002D15D8" w:rsidRDefault="009B581A" w:rsidP="008A6542">
            <w:pPr>
              <w:keepNext/>
              <w:keepLines/>
              <w:spacing w:after="0" w:line="240" w:lineRule="auto"/>
              <w:jc w:val="both"/>
              <w:rPr>
                <w:rFonts w:ascii="Tahoma" w:eastAsia="Times New Roman" w:hAnsi="Tahoma" w:cs="Tahoma"/>
                <w:snapToGrid w:val="0"/>
                <w:sz w:val="20"/>
                <w:lang w:eastAsia="sl-SI"/>
              </w:rPr>
            </w:pPr>
          </w:p>
        </w:tc>
        <w:tc>
          <w:tcPr>
            <w:tcW w:w="2268" w:type="dxa"/>
          </w:tcPr>
          <w:p w14:paraId="2716DD8E" w14:textId="77777777" w:rsidR="009B581A" w:rsidRPr="002D15D8" w:rsidRDefault="009B581A" w:rsidP="008A6542">
            <w:pPr>
              <w:keepNext/>
              <w:keepLines/>
              <w:spacing w:after="0" w:line="240" w:lineRule="auto"/>
              <w:jc w:val="both"/>
              <w:rPr>
                <w:rFonts w:ascii="Tahoma" w:eastAsia="Times New Roman" w:hAnsi="Tahoma" w:cs="Tahoma"/>
                <w:snapToGrid w:val="0"/>
                <w:sz w:val="20"/>
                <w:lang w:eastAsia="sl-SI"/>
              </w:rPr>
            </w:pPr>
          </w:p>
        </w:tc>
        <w:tc>
          <w:tcPr>
            <w:tcW w:w="3686" w:type="dxa"/>
            <w:tcBorders>
              <w:bottom w:val="single" w:sz="4" w:space="0" w:color="auto"/>
            </w:tcBorders>
          </w:tcPr>
          <w:p w14:paraId="333E6807"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9B581A" w:rsidRPr="002D15D8" w14:paraId="08E094CE" w14:textId="77777777" w:rsidTr="009B581A">
        <w:trPr>
          <w:trHeight w:val="235"/>
        </w:trPr>
        <w:tc>
          <w:tcPr>
            <w:tcW w:w="3402" w:type="dxa"/>
            <w:tcBorders>
              <w:top w:val="single" w:sz="4" w:space="0" w:color="auto"/>
            </w:tcBorders>
          </w:tcPr>
          <w:p w14:paraId="65EE58F4" w14:textId="77777777" w:rsidR="009B581A" w:rsidRPr="002D15D8" w:rsidRDefault="009B581A" w:rsidP="008A6542">
            <w:pPr>
              <w:keepNext/>
              <w:keepLines/>
              <w:spacing w:after="0" w:line="240" w:lineRule="auto"/>
              <w:jc w:val="both"/>
              <w:rPr>
                <w:rFonts w:ascii="Tahoma" w:eastAsia="Times New Roman" w:hAnsi="Tahoma" w:cs="Tahoma"/>
                <w:snapToGrid w:val="0"/>
                <w:sz w:val="20"/>
                <w:lang w:eastAsia="sl-SI"/>
              </w:rPr>
            </w:pPr>
            <w:r w:rsidRPr="002D15D8">
              <w:rPr>
                <w:rFonts w:ascii="Tahoma" w:eastAsia="Times New Roman" w:hAnsi="Tahoma" w:cs="Tahoma"/>
                <w:snapToGrid w:val="0"/>
                <w:sz w:val="20"/>
                <w:lang w:eastAsia="sl-SI"/>
              </w:rPr>
              <w:t>(kraj, datum)</w:t>
            </w:r>
          </w:p>
        </w:tc>
        <w:tc>
          <w:tcPr>
            <w:tcW w:w="2268" w:type="dxa"/>
          </w:tcPr>
          <w:p w14:paraId="03D77152" w14:textId="77777777" w:rsidR="009B581A" w:rsidRPr="002D15D8" w:rsidRDefault="009B581A" w:rsidP="008A6542">
            <w:pPr>
              <w:keepNext/>
              <w:keepLines/>
              <w:spacing w:after="0" w:line="240" w:lineRule="auto"/>
              <w:jc w:val="center"/>
              <w:rPr>
                <w:rFonts w:ascii="Tahoma" w:eastAsia="Times New Roman" w:hAnsi="Tahoma" w:cs="Tahoma"/>
                <w:snapToGrid w:val="0"/>
                <w:sz w:val="20"/>
                <w:lang w:eastAsia="sl-SI"/>
              </w:rPr>
            </w:pPr>
            <w:r w:rsidRPr="002D15D8">
              <w:rPr>
                <w:rFonts w:ascii="Tahoma" w:eastAsia="Times New Roman" w:hAnsi="Tahoma" w:cs="Tahoma"/>
                <w:snapToGrid w:val="0"/>
                <w:sz w:val="20"/>
                <w:lang w:eastAsia="sl-SI"/>
              </w:rPr>
              <w:t>žig</w:t>
            </w:r>
          </w:p>
        </w:tc>
        <w:tc>
          <w:tcPr>
            <w:tcW w:w="3686" w:type="dxa"/>
            <w:tcBorders>
              <w:top w:val="single" w:sz="4" w:space="0" w:color="auto"/>
            </w:tcBorders>
          </w:tcPr>
          <w:p w14:paraId="7B2300BF" w14:textId="77777777" w:rsidR="009B581A" w:rsidRPr="002D15D8" w:rsidRDefault="009B581A" w:rsidP="008A6542">
            <w:pPr>
              <w:keepNext/>
              <w:keepLines/>
              <w:spacing w:after="0" w:line="240" w:lineRule="auto"/>
              <w:jc w:val="both"/>
              <w:rPr>
                <w:rFonts w:ascii="Tahoma" w:eastAsia="Times New Roman" w:hAnsi="Tahoma" w:cs="Tahoma"/>
                <w:snapToGrid w:val="0"/>
                <w:sz w:val="20"/>
                <w:lang w:eastAsia="sl-SI"/>
              </w:rPr>
            </w:pPr>
            <w:r w:rsidRPr="002D15D8">
              <w:rPr>
                <w:rFonts w:ascii="Tahoma" w:eastAsia="Times New Roman" w:hAnsi="Tahoma" w:cs="Tahoma"/>
                <w:snapToGrid w:val="0"/>
                <w:sz w:val="20"/>
                <w:lang w:eastAsia="sl-SI"/>
              </w:rPr>
              <w:t>(</w:t>
            </w:r>
            <w:r w:rsidRPr="002D15D8">
              <w:rPr>
                <w:rFonts w:ascii="Tahoma" w:eastAsia="Times New Roman" w:hAnsi="Tahoma" w:cs="Tahoma"/>
                <w:snapToGrid w:val="0"/>
                <w:lang w:eastAsia="sl-SI"/>
              </w:rPr>
              <w:t>i</w:t>
            </w:r>
            <w:r w:rsidRPr="002D15D8">
              <w:rPr>
                <w:rFonts w:ascii="Tahoma" w:hAnsi="Tahoma" w:cs="Tahoma"/>
                <w:snapToGrid w:val="0"/>
              </w:rPr>
              <w:t>me in priimek ter podpis</w:t>
            </w:r>
            <w:r w:rsidRPr="002D15D8">
              <w:rPr>
                <w:rFonts w:ascii="Tahoma" w:eastAsia="Times New Roman" w:hAnsi="Tahoma" w:cs="Tahoma"/>
                <w:snapToGrid w:val="0"/>
                <w:lang w:eastAsia="sl-SI"/>
              </w:rPr>
              <w:t xml:space="preserve"> odgovorne osebe</w:t>
            </w:r>
            <w:r w:rsidRPr="002D15D8">
              <w:rPr>
                <w:rFonts w:ascii="Tahoma" w:hAnsi="Tahoma" w:cs="Tahoma"/>
                <w:snapToGrid w:val="0"/>
              </w:rPr>
              <w:t xml:space="preserve"> ponudnika</w:t>
            </w:r>
            <w:r w:rsidRPr="002D15D8">
              <w:rPr>
                <w:rFonts w:ascii="Tahoma" w:eastAsia="Times New Roman" w:hAnsi="Tahoma" w:cs="Tahoma"/>
                <w:snapToGrid w:val="0"/>
                <w:sz w:val="20"/>
                <w:lang w:eastAsia="sl-SI"/>
              </w:rPr>
              <w:t>)</w:t>
            </w:r>
          </w:p>
        </w:tc>
      </w:tr>
    </w:tbl>
    <w:p w14:paraId="2AB9483A"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2114A50D"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300C9E3E"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F1F850A"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273FCCA4" w14:textId="77777777" w:rsidR="009B581A" w:rsidRPr="002D15D8" w:rsidRDefault="009B581A" w:rsidP="008A6542">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2D15D8">
        <w:rPr>
          <w:rFonts w:ascii="Tahoma" w:eastAsia="Times New Roman" w:hAnsi="Tahoma" w:cs="Tahoma"/>
          <w:b/>
          <w:i/>
          <w:sz w:val="16"/>
          <w:lang w:eastAsia="sl-SI"/>
        </w:rPr>
        <w:t xml:space="preserve">Navodilo: </w:t>
      </w:r>
      <w:r w:rsidRPr="002D15D8">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02BA3060" w14:textId="77777777" w:rsidR="00090D8E" w:rsidRPr="002D15D8" w:rsidRDefault="00090D8E" w:rsidP="008A6542">
      <w:pPr>
        <w:keepNext/>
        <w:keepLines/>
        <w:tabs>
          <w:tab w:val="left" w:pos="567"/>
          <w:tab w:val="num" w:pos="851"/>
          <w:tab w:val="left" w:pos="993"/>
        </w:tabs>
        <w:spacing w:after="0" w:line="240" w:lineRule="auto"/>
        <w:jc w:val="both"/>
        <w:rPr>
          <w:rFonts w:ascii="Tahoma" w:eastAsia="Times New Roman" w:hAnsi="Tahoma" w:cs="Tahoma"/>
          <w:lang w:eastAsia="sl-SI"/>
        </w:rPr>
      </w:pPr>
      <w:r w:rsidRPr="002D15D8">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2D15D8" w14:paraId="3363EF9C" w14:textId="77777777" w:rsidTr="00A9443F">
        <w:tc>
          <w:tcPr>
            <w:tcW w:w="7938" w:type="dxa"/>
            <w:tcBorders>
              <w:top w:val="single" w:sz="4" w:space="0" w:color="auto"/>
              <w:bottom w:val="single" w:sz="4" w:space="0" w:color="auto"/>
            </w:tcBorders>
          </w:tcPr>
          <w:p w14:paraId="3BDE8DD8" w14:textId="77777777" w:rsidR="00090D8E" w:rsidRPr="002D15D8" w:rsidRDefault="00090D8E" w:rsidP="008A6542">
            <w:pPr>
              <w:keepNext/>
              <w:keepLines/>
              <w:spacing w:after="0" w:line="240" w:lineRule="auto"/>
              <w:jc w:val="both"/>
              <w:rPr>
                <w:rFonts w:ascii="Tahoma" w:hAnsi="Tahoma" w:cs="Tahoma"/>
              </w:rPr>
            </w:pPr>
            <w:r w:rsidRPr="002D15D8">
              <w:rPr>
                <w:rFonts w:ascii="Tahoma" w:eastAsia="Times New Roman" w:hAnsi="Tahoma" w:cs="Tahoma"/>
                <w:lang w:eastAsia="sl-SI"/>
              </w:rPr>
              <w:lastRenderedPageBreak/>
              <w:br w:type="page"/>
            </w:r>
            <w:r w:rsidRPr="002D15D8">
              <w:rPr>
                <w:rFonts w:ascii="Tahoma" w:hAnsi="Tahoma" w:cs="Tahoma"/>
                <w:b/>
              </w:rPr>
              <w:br w:type="page"/>
            </w:r>
            <w:r w:rsidRPr="002D15D8">
              <w:rPr>
                <w:rFonts w:ascii="Tahoma" w:hAnsi="Tahoma" w:cs="Tahoma"/>
                <w:b/>
                <w:bCs/>
              </w:rPr>
              <w:br w:type="page"/>
            </w:r>
            <w:r w:rsidRPr="002D15D8">
              <w:rPr>
                <w:rFonts w:ascii="Tahoma" w:hAnsi="Tahoma" w:cs="Tahoma"/>
                <w:b/>
                <w:bCs/>
              </w:rPr>
              <w:br w:type="page"/>
            </w:r>
            <w:r w:rsidRPr="002D15D8">
              <w:rPr>
                <w:rFonts w:ascii="Tahoma" w:hAnsi="Tahoma" w:cs="Tahoma"/>
              </w:rPr>
              <w:br w:type="page"/>
            </w:r>
            <w:r w:rsidRPr="002D15D8">
              <w:rPr>
                <w:rFonts w:ascii="Tahoma" w:hAnsi="Tahoma" w:cs="Tahoma"/>
              </w:rPr>
              <w:br w:type="page"/>
            </w:r>
            <w:r w:rsidRPr="002D15D8">
              <w:rPr>
                <w:rFonts w:ascii="Tahoma" w:hAnsi="Tahoma" w:cs="Tahoma"/>
              </w:rPr>
              <w:br w:type="page"/>
            </w:r>
            <w:r w:rsidRPr="002D15D8">
              <w:rPr>
                <w:rFonts w:ascii="Tahoma" w:hAnsi="Tahoma" w:cs="Tahoma"/>
              </w:rPr>
              <w:br w:type="page"/>
            </w:r>
            <w:r w:rsidRPr="002D15D8">
              <w:rPr>
                <w:rFonts w:ascii="Tahoma" w:hAnsi="Tahoma" w:cs="Tahoma"/>
                <w:b/>
                <w:bCs/>
              </w:rPr>
              <w:br w:type="page"/>
            </w:r>
            <w:r w:rsidRPr="002D15D8">
              <w:rPr>
                <w:rFonts w:ascii="Tahoma" w:hAnsi="Tahoma" w:cs="Tahoma"/>
              </w:rPr>
              <w:br w:type="page"/>
            </w:r>
          </w:p>
        </w:tc>
        <w:tc>
          <w:tcPr>
            <w:tcW w:w="1560" w:type="dxa"/>
            <w:tcBorders>
              <w:top w:val="single" w:sz="4" w:space="0" w:color="auto"/>
              <w:bottom w:val="single" w:sz="4" w:space="0" w:color="auto"/>
            </w:tcBorders>
          </w:tcPr>
          <w:p w14:paraId="63F46F6F" w14:textId="77777777" w:rsidR="00090D8E" w:rsidRPr="002D15D8" w:rsidRDefault="00090D8E" w:rsidP="008A6542">
            <w:pPr>
              <w:keepNext/>
              <w:keepLines/>
              <w:spacing w:after="0" w:line="240" w:lineRule="auto"/>
              <w:jc w:val="both"/>
              <w:rPr>
                <w:rFonts w:ascii="Tahoma" w:hAnsi="Tahoma" w:cs="Tahoma"/>
                <w:b/>
                <w:bCs/>
                <w:i/>
                <w:iCs/>
              </w:rPr>
            </w:pPr>
            <w:r w:rsidRPr="002D15D8">
              <w:rPr>
                <w:rFonts w:ascii="Tahoma" w:hAnsi="Tahoma" w:cs="Tahoma"/>
                <w:b/>
                <w:bCs/>
                <w:i/>
                <w:iCs/>
              </w:rPr>
              <w:t>Priloga 1/1</w:t>
            </w:r>
          </w:p>
        </w:tc>
      </w:tr>
    </w:tbl>
    <w:p w14:paraId="1BEBF7EF" w14:textId="77777777" w:rsidR="00090D8E" w:rsidRPr="002D15D8" w:rsidRDefault="00090D8E" w:rsidP="008A6542">
      <w:pPr>
        <w:keepNext/>
        <w:keepLines/>
        <w:tabs>
          <w:tab w:val="left" w:pos="567"/>
          <w:tab w:val="num" w:pos="851"/>
          <w:tab w:val="left" w:pos="993"/>
        </w:tabs>
        <w:spacing w:after="0" w:line="240" w:lineRule="auto"/>
        <w:jc w:val="both"/>
        <w:rPr>
          <w:rFonts w:ascii="Tahoma" w:eastAsia="Times New Roman" w:hAnsi="Tahoma" w:cs="Tahoma"/>
          <w:lang w:eastAsia="sl-SI"/>
        </w:rPr>
      </w:pPr>
    </w:p>
    <w:p w14:paraId="46935182"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1CAABF39" w14:textId="77777777" w:rsidR="00090D8E" w:rsidRPr="002D15D8" w:rsidRDefault="00090D8E" w:rsidP="008A6542">
      <w:pPr>
        <w:keepNext/>
        <w:keepLine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PRAVNI AKT O SKUPNI IZVEDBI NAROČILA</w:t>
      </w:r>
    </w:p>
    <w:p w14:paraId="5D769CC3"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2A68C161"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0FCF663B"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22919D8F" w14:textId="77777777" w:rsidR="00090D8E" w:rsidRPr="002D15D8" w:rsidRDefault="00090D8E" w:rsidP="008A6542">
      <w:pPr>
        <w:keepNext/>
        <w:keepLines/>
        <w:tabs>
          <w:tab w:val="left" w:pos="567"/>
          <w:tab w:val="num" w:pos="851"/>
          <w:tab w:val="left" w:pos="993"/>
        </w:tabs>
        <w:spacing w:after="0" w:line="240" w:lineRule="auto"/>
        <w:jc w:val="both"/>
        <w:rPr>
          <w:rFonts w:ascii="Tahoma" w:eastAsia="Times New Roman" w:hAnsi="Tahoma" w:cs="Tahoma"/>
          <w:b/>
          <w:lang w:eastAsia="sl-SI"/>
        </w:rPr>
      </w:pPr>
    </w:p>
    <w:p w14:paraId="47562C4C"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2D15D8" w14:paraId="724C0CCC" w14:textId="77777777" w:rsidTr="00A9443F">
        <w:tc>
          <w:tcPr>
            <w:tcW w:w="7723" w:type="dxa"/>
            <w:tcBorders>
              <w:top w:val="single" w:sz="4" w:space="0" w:color="auto"/>
              <w:bottom w:val="single" w:sz="4" w:space="0" w:color="auto"/>
            </w:tcBorders>
          </w:tcPr>
          <w:p w14:paraId="4FEE4609"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lastRenderedPageBreak/>
              <w:br w:type="page"/>
            </w:r>
            <w:r w:rsidRPr="002D15D8">
              <w:rPr>
                <w:rFonts w:ascii="Tahoma" w:eastAsia="Times New Roman" w:hAnsi="Tahoma" w:cs="Tahoma"/>
                <w:lang w:eastAsia="sl-SI"/>
              </w:rPr>
              <w:br w:type="page"/>
            </w:r>
            <w:r w:rsidRPr="002D15D8">
              <w:rPr>
                <w:rFonts w:ascii="Tahoma" w:eastAsia="Times New Roman" w:hAnsi="Tahoma" w:cs="Tahoma"/>
                <w:lang w:eastAsia="sl-SI"/>
              </w:rPr>
              <w:br w:type="page"/>
              <w:t>CELOTEN PREDRAČUN POPISA STORITEV</w:t>
            </w:r>
          </w:p>
        </w:tc>
        <w:tc>
          <w:tcPr>
            <w:tcW w:w="1843" w:type="dxa"/>
            <w:tcBorders>
              <w:top w:val="single" w:sz="4" w:space="0" w:color="auto"/>
              <w:bottom w:val="single" w:sz="4" w:space="0" w:color="auto"/>
            </w:tcBorders>
          </w:tcPr>
          <w:p w14:paraId="0301ACBA" w14:textId="77777777" w:rsidR="00090D8E" w:rsidRPr="002D15D8" w:rsidRDefault="00090D8E" w:rsidP="008A6542">
            <w:pPr>
              <w:keepNext/>
              <w:keepLines/>
              <w:spacing w:after="0" w:line="240" w:lineRule="auto"/>
              <w:jc w:val="both"/>
              <w:rPr>
                <w:rFonts w:ascii="Tahoma" w:eastAsia="Times New Roman" w:hAnsi="Tahoma" w:cs="Tahoma"/>
                <w:b/>
                <w:bCs/>
                <w:i/>
                <w:iCs/>
                <w:lang w:eastAsia="sl-SI"/>
              </w:rPr>
            </w:pPr>
            <w:r w:rsidRPr="002D15D8">
              <w:rPr>
                <w:rFonts w:ascii="Tahoma" w:eastAsia="Times New Roman" w:hAnsi="Tahoma" w:cs="Tahoma"/>
                <w:b/>
                <w:bCs/>
                <w:i/>
                <w:iCs/>
                <w:lang w:eastAsia="sl-SI"/>
              </w:rPr>
              <w:t>Priloga 2</w:t>
            </w:r>
          </w:p>
        </w:tc>
      </w:tr>
    </w:tbl>
    <w:p w14:paraId="6A93D4E9"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445BE7A7" w14:textId="7C76434B" w:rsidR="00090D8E" w:rsidRPr="002D15D8" w:rsidRDefault="00746944"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noProof/>
          <w:lang w:eastAsia="sl-SI"/>
        </w:rPr>
        <w:t xml:space="preserve">JPE-VOD-VPD-418/24 </w:t>
      </w:r>
      <w:r w:rsidR="00090D8E" w:rsidRPr="002D15D8">
        <w:rPr>
          <w:rFonts w:ascii="Tahoma" w:eastAsia="Times New Roman" w:hAnsi="Tahoma" w:cs="Tahoma"/>
          <w:b/>
          <w:noProof/>
          <w:lang w:eastAsia="sl-SI"/>
        </w:rPr>
        <w:t>-</w:t>
      </w:r>
      <w:r w:rsidR="00090D8E" w:rsidRPr="002D15D8">
        <w:rPr>
          <w:rFonts w:ascii="Tahoma" w:eastAsia="Times New Roman" w:hAnsi="Tahoma" w:cs="Tahoma"/>
          <w:b/>
          <w:lang w:eastAsia="sl-SI"/>
        </w:rPr>
        <w:t xml:space="preserve"> </w:t>
      </w:r>
      <w:r w:rsidR="008F543F" w:rsidRPr="002D15D8">
        <w:rPr>
          <w:rFonts w:ascii="Tahoma" w:eastAsia="Times New Roman" w:hAnsi="Tahoma" w:cs="Tahoma"/>
          <w:b/>
          <w:lang w:eastAsia="sl-SI"/>
        </w:rPr>
        <w:t>Vzdrževanje naprav za zgodnje odkrivanje, alarmiranje in gašenje požara</w:t>
      </w:r>
      <w:r w:rsidR="00090D8E" w:rsidRPr="002D15D8">
        <w:rPr>
          <w:rFonts w:ascii="Tahoma" w:eastAsia="Times New Roman" w:hAnsi="Tahoma" w:cs="Tahoma"/>
          <w:b/>
          <w:lang w:eastAsia="sl-SI"/>
        </w:rPr>
        <w:t xml:space="preserve"> </w:t>
      </w:r>
    </w:p>
    <w:p w14:paraId="14D2D8EC"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2233F5DC" w14:textId="77777777" w:rsidR="00D64F90" w:rsidRPr="002D15D8" w:rsidRDefault="00D64F90" w:rsidP="008A6542">
      <w:pPr>
        <w:keepNext/>
        <w:keepLines/>
        <w:spacing w:after="0" w:line="240" w:lineRule="auto"/>
        <w:jc w:val="both"/>
        <w:rPr>
          <w:rFonts w:ascii="Tahoma" w:eastAsia="Times New Roman" w:hAnsi="Tahoma" w:cs="Tahoma"/>
          <w:lang w:eastAsia="sl-SI"/>
        </w:rPr>
      </w:pPr>
    </w:p>
    <w:p w14:paraId="77D894BF" w14:textId="06DB32AE"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Ponudnik poda ceno za vse postavke navedene v predračunu popisa storitev. Celotni predračun popisa storitev </w:t>
      </w:r>
      <w:r w:rsidR="004664D5" w:rsidRPr="002D15D8">
        <w:rPr>
          <w:rFonts w:ascii="Tahoma" w:eastAsia="Times New Roman" w:hAnsi="Tahoma" w:cs="Tahoma"/>
          <w:lang w:eastAsia="sl-SI"/>
        </w:rPr>
        <w:t>se</w:t>
      </w:r>
      <w:r w:rsidR="009B581A" w:rsidRPr="002D15D8">
        <w:rPr>
          <w:rFonts w:ascii="Tahoma" w:eastAsia="Times New Roman" w:hAnsi="Tahoma" w:cs="Tahoma"/>
          <w:lang w:eastAsia="sl-SI"/>
        </w:rPr>
        <w:t xml:space="preserve"> v pdf formatu </w:t>
      </w:r>
      <w:r w:rsidR="004664D5" w:rsidRPr="002D15D8">
        <w:rPr>
          <w:rFonts w:ascii="Tahoma" w:eastAsia="Times New Roman" w:hAnsi="Tahoma" w:cs="Tahoma"/>
          <w:lang w:eastAsia="sl-SI"/>
        </w:rPr>
        <w:t>priloži za Prilogo 2, ponudnik pa ga mora priložiti tudi v informacijski sistem e-JN v excel formatu</w:t>
      </w:r>
      <w:r w:rsidRPr="002D15D8">
        <w:rPr>
          <w:rFonts w:ascii="Tahoma" w:eastAsia="Times New Roman" w:hAnsi="Tahoma" w:cs="Tahoma"/>
          <w:lang w:eastAsia="sl-SI"/>
        </w:rPr>
        <w:t xml:space="preserve">. </w:t>
      </w:r>
    </w:p>
    <w:p w14:paraId="42750EFB" w14:textId="39F7CF2B" w:rsidR="00A70FD3" w:rsidRPr="002D15D8" w:rsidRDefault="00A70FD3" w:rsidP="008A6542">
      <w:pPr>
        <w:keepNext/>
        <w:keepLines/>
        <w:spacing w:after="0" w:line="240" w:lineRule="auto"/>
        <w:jc w:val="both"/>
        <w:rPr>
          <w:rFonts w:ascii="Tahoma" w:eastAsia="Times New Roman" w:hAnsi="Tahoma" w:cs="Tahoma"/>
          <w:lang w:eastAsia="sl-SI"/>
        </w:rPr>
      </w:pPr>
    </w:p>
    <w:p w14:paraId="72D3855A" w14:textId="3AFD0A80" w:rsidR="00D64F90" w:rsidRPr="002D15D8" w:rsidRDefault="00D64F90" w:rsidP="008A6542">
      <w:pPr>
        <w:keepNext/>
        <w:keepLines/>
        <w:spacing w:after="0" w:line="240" w:lineRule="auto"/>
        <w:jc w:val="both"/>
        <w:rPr>
          <w:rFonts w:ascii="Tahoma" w:eastAsia="Times New Roman" w:hAnsi="Tahoma" w:cs="Tahoma"/>
          <w:lang w:eastAsia="sl-SI"/>
        </w:rPr>
      </w:pPr>
    </w:p>
    <w:p w14:paraId="1888B31C" w14:textId="77777777" w:rsidR="00D64F90" w:rsidRPr="002D15D8" w:rsidRDefault="00D64F90" w:rsidP="008A6542">
      <w:pPr>
        <w:keepNext/>
        <w:keepLines/>
        <w:spacing w:after="0" w:line="240" w:lineRule="auto"/>
        <w:jc w:val="both"/>
        <w:rPr>
          <w:rFonts w:ascii="Tahoma" w:eastAsia="Times New Roman" w:hAnsi="Tahoma" w:cs="Tahoma"/>
          <w:lang w:eastAsia="sl-SI"/>
        </w:rPr>
      </w:pPr>
    </w:p>
    <w:p w14:paraId="5D1152F3" w14:textId="77777777" w:rsidR="00A70FD3" w:rsidRPr="002D15D8" w:rsidRDefault="00A70FD3" w:rsidP="008A6542">
      <w:pPr>
        <w:keepNext/>
        <w:keepLines/>
        <w:widowControl w:val="0"/>
        <w:tabs>
          <w:tab w:val="left" w:pos="709"/>
          <w:tab w:val="left" w:pos="1702"/>
        </w:tabs>
        <w:jc w:val="both"/>
        <w:outlineLvl w:val="0"/>
        <w:rPr>
          <w:rFonts w:ascii="Tahoma" w:hAnsi="Tahoma"/>
        </w:rPr>
      </w:pPr>
      <w:r w:rsidRPr="002D15D8">
        <w:rPr>
          <w:rFonts w:ascii="Tahoma" w:hAnsi="Tahoma" w:cs="Tahoma"/>
        </w:rPr>
        <w:t xml:space="preserve">Naročnik zahtevo za izvedbo intervencijskih oziroma servisnih popravil </w:t>
      </w:r>
      <w:r w:rsidRPr="002D15D8">
        <w:rPr>
          <w:rFonts w:ascii="Tahoma" w:hAnsi="Tahoma"/>
        </w:rPr>
        <w:t>naprav za zgodnje odkrivanje požara</w:t>
      </w:r>
      <w:r w:rsidRPr="002D15D8">
        <w:rPr>
          <w:rFonts w:ascii="Tahoma" w:hAnsi="Tahoma" w:cs="Tahoma"/>
        </w:rPr>
        <w:t xml:space="preserve"> po tej ponudbi sporoči izvajalcu na telefon št. ____________ </w:t>
      </w:r>
      <w:r w:rsidRPr="002D15D8">
        <w:rPr>
          <w:rFonts w:ascii="Tahoma" w:hAnsi="Tahoma" w:cs="Tahoma"/>
          <w:bCs/>
        </w:rPr>
        <w:t>ali e-naslov: __________________________.</w:t>
      </w:r>
      <w:r w:rsidRPr="002D15D8">
        <w:rPr>
          <w:rFonts w:ascii="Tahoma" w:hAnsi="Tahoma" w:cs="Tahoma"/>
        </w:rPr>
        <w:t xml:space="preserve"> </w:t>
      </w:r>
    </w:p>
    <w:p w14:paraId="030AB0C1" w14:textId="77777777" w:rsidR="00A70FD3" w:rsidRPr="002D15D8" w:rsidRDefault="00A70FD3" w:rsidP="008A6542">
      <w:pPr>
        <w:keepNext/>
        <w:keepLines/>
        <w:spacing w:after="0" w:line="240" w:lineRule="auto"/>
        <w:jc w:val="both"/>
        <w:rPr>
          <w:rFonts w:ascii="Tahoma" w:eastAsia="Times New Roman" w:hAnsi="Tahoma" w:cs="Tahoma"/>
          <w:lang w:eastAsia="sl-SI"/>
        </w:rPr>
      </w:pPr>
    </w:p>
    <w:p w14:paraId="4ACF5A5F"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6B89BA77" w14:textId="2913D022" w:rsidR="00090D8E" w:rsidRPr="002D15D8" w:rsidRDefault="00090D8E" w:rsidP="008A6542">
      <w:pPr>
        <w:keepNext/>
        <w:keepLines/>
        <w:spacing w:after="0" w:line="240" w:lineRule="auto"/>
        <w:jc w:val="both"/>
        <w:rPr>
          <w:rFonts w:ascii="Tahoma" w:eastAsia="Times New Roman" w:hAnsi="Tahoma" w:cs="Tahoma"/>
          <w:lang w:eastAsia="sl-SI"/>
        </w:rPr>
      </w:pPr>
    </w:p>
    <w:p w14:paraId="78247EAA" w14:textId="607EA322" w:rsidR="001F685D" w:rsidRPr="002D15D8" w:rsidRDefault="001F685D" w:rsidP="008A6542">
      <w:pPr>
        <w:keepNext/>
        <w:keepLines/>
        <w:spacing w:after="0" w:line="240" w:lineRule="auto"/>
        <w:jc w:val="both"/>
        <w:rPr>
          <w:rFonts w:ascii="Tahoma" w:eastAsia="Times New Roman" w:hAnsi="Tahoma" w:cs="Tahoma"/>
          <w:lang w:eastAsia="sl-SI"/>
        </w:rPr>
      </w:pPr>
    </w:p>
    <w:p w14:paraId="75452D75" w14:textId="02CE37C2" w:rsidR="001F685D" w:rsidRPr="002D15D8" w:rsidRDefault="001F685D" w:rsidP="008A6542">
      <w:pPr>
        <w:keepNext/>
        <w:keepLines/>
        <w:spacing w:after="0" w:line="240" w:lineRule="auto"/>
        <w:jc w:val="both"/>
        <w:rPr>
          <w:rFonts w:ascii="Tahoma" w:eastAsia="Times New Roman" w:hAnsi="Tahoma" w:cs="Tahoma"/>
          <w:lang w:eastAsia="sl-SI"/>
        </w:rPr>
      </w:pPr>
    </w:p>
    <w:p w14:paraId="3C3DB291" w14:textId="77777777" w:rsidR="001F685D" w:rsidRPr="002D15D8" w:rsidRDefault="001F685D" w:rsidP="008A6542">
      <w:pPr>
        <w:keepNext/>
        <w:keepLines/>
        <w:spacing w:after="0" w:line="240" w:lineRule="auto"/>
        <w:jc w:val="both"/>
        <w:rPr>
          <w:rFonts w:ascii="Tahoma" w:eastAsia="Times New Roman" w:hAnsi="Tahoma" w:cs="Tahoma"/>
          <w:lang w:eastAsia="sl-SI"/>
        </w:rPr>
      </w:pPr>
    </w:p>
    <w:p w14:paraId="1DC3498A"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67E8F298"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6EAFABA6"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6458F7DD"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4429BD2A"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104AD2F8"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218C3E5A"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1C40B666"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79A22744"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5CC94F17"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31EC1B12"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49D742BA"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6227B475"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2842D302"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26A5B9C9"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3ED5277D"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1258CD97"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73D3D1E6"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20285FAA"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47EAC104"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13FBA281" w14:textId="77777777" w:rsidR="00090D8E" w:rsidRPr="002D15D8" w:rsidRDefault="00090D8E" w:rsidP="008A6542">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2D15D8" w:rsidRPr="002D15D8" w14:paraId="294FB799" w14:textId="77777777" w:rsidTr="00A9443F">
        <w:trPr>
          <w:trHeight w:val="235"/>
        </w:trPr>
        <w:tc>
          <w:tcPr>
            <w:tcW w:w="3402" w:type="dxa"/>
            <w:tcBorders>
              <w:bottom w:val="single" w:sz="4" w:space="0" w:color="auto"/>
            </w:tcBorders>
          </w:tcPr>
          <w:p w14:paraId="3795DF7E" w14:textId="77777777" w:rsidR="00090D8E" w:rsidRPr="002D15D8" w:rsidRDefault="00090D8E" w:rsidP="008A6542">
            <w:pPr>
              <w:keepNext/>
              <w:keepLines/>
              <w:spacing w:after="0" w:line="240" w:lineRule="auto"/>
              <w:jc w:val="both"/>
              <w:rPr>
                <w:rFonts w:ascii="Tahoma" w:eastAsia="Times New Roman" w:hAnsi="Tahoma" w:cs="Tahoma"/>
                <w:snapToGrid w:val="0"/>
                <w:sz w:val="20"/>
                <w:lang w:eastAsia="sl-SI"/>
              </w:rPr>
            </w:pPr>
          </w:p>
        </w:tc>
        <w:tc>
          <w:tcPr>
            <w:tcW w:w="2268" w:type="dxa"/>
          </w:tcPr>
          <w:p w14:paraId="0BABBA32" w14:textId="77777777" w:rsidR="00090D8E" w:rsidRPr="002D15D8" w:rsidRDefault="00090D8E" w:rsidP="008A6542">
            <w:pPr>
              <w:keepNext/>
              <w:keepLines/>
              <w:spacing w:after="0" w:line="240" w:lineRule="auto"/>
              <w:jc w:val="both"/>
              <w:rPr>
                <w:rFonts w:ascii="Tahoma" w:eastAsia="Times New Roman" w:hAnsi="Tahoma" w:cs="Tahoma"/>
                <w:snapToGrid w:val="0"/>
                <w:sz w:val="20"/>
                <w:lang w:eastAsia="sl-SI"/>
              </w:rPr>
            </w:pPr>
          </w:p>
        </w:tc>
        <w:tc>
          <w:tcPr>
            <w:tcW w:w="3686" w:type="dxa"/>
            <w:tcBorders>
              <w:bottom w:val="single" w:sz="4" w:space="0" w:color="auto"/>
            </w:tcBorders>
          </w:tcPr>
          <w:p w14:paraId="5612C656" w14:textId="77777777" w:rsidR="00090D8E" w:rsidRPr="002D15D8" w:rsidRDefault="00090D8E" w:rsidP="008A6542">
            <w:pPr>
              <w:keepNext/>
              <w:keepLines/>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090D8E" w:rsidRPr="002D15D8" w14:paraId="2040EC78" w14:textId="77777777" w:rsidTr="00A9443F">
        <w:trPr>
          <w:trHeight w:val="235"/>
        </w:trPr>
        <w:tc>
          <w:tcPr>
            <w:tcW w:w="3402" w:type="dxa"/>
            <w:tcBorders>
              <w:top w:val="single" w:sz="4" w:space="0" w:color="auto"/>
            </w:tcBorders>
          </w:tcPr>
          <w:p w14:paraId="724320B3" w14:textId="77777777" w:rsidR="00090D8E" w:rsidRPr="002D15D8" w:rsidRDefault="00090D8E" w:rsidP="008A6542">
            <w:pPr>
              <w:keepNext/>
              <w:keepLines/>
              <w:spacing w:after="0" w:line="240" w:lineRule="auto"/>
              <w:jc w:val="both"/>
              <w:rPr>
                <w:rFonts w:ascii="Tahoma" w:eastAsia="Times New Roman" w:hAnsi="Tahoma" w:cs="Tahoma"/>
                <w:snapToGrid w:val="0"/>
                <w:sz w:val="20"/>
                <w:lang w:eastAsia="sl-SI"/>
              </w:rPr>
            </w:pPr>
            <w:r w:rsidRPr="002D15D8">
              <w:rPr>
                <w:rFonts w:ascii="Tahoma" w:eastAsia="Times New Roman" w:hAnsi="Tahoma" w:cs="Tahoma"/>
                <w:snapToGrid w:val="0"/>
                <w:sz w:val="20"/>
                <w:lang w:eastAsia="sl-SI"/>
              </w:rPr>
              <w:t>(kraj, datum)</w:t>
            </w:r>
          </w:p>
        </w:tc>
        <w:tc>
          <w:tcPr>
            <w:tcW w:w="2268" w:type="dxa"/>
          </w:tcPr>
          <w:p w14:paraId="144A751B" w14:textId="77777777" w:rsidR="00090D8E" w:rsidRPr="002D15D8" w:rsidRDefault="00090D8E" w:rsidP="008A6542">
            <w:pPr>
              <w:keepNext/>
              <w:keepLines/>
              <w:spacing w:after="0" w:line="240" w:lineRule="auto"/>
              <w:jc w:val="center"/>
              <w:rPr>
                <w:rFonts w:ascii="Tahoma" w:eastAsia="Times New Roman" w:hAnsi="Tahoma" w:cs="Tahoma"/>
                <w:snapToGrid w:val="0"/>
                <w:sz w:val="20"/>
                <w:lang w:eastAsia="sl-SI"/>
              </w:rPr>
            </w:pPr>
            <w:r w:rsidRPr="002D15D8">
              <w:rPr>
                <w:rFonts w:ascii="Tahoma" w:eastAsia="Times New Roman" w:hAnsi="Tahoma" w:cs="Tahoma"/>
                <w:snapToGrid w:val="0"/>
                <w:sz w:val="20"/>
                <w:lang w:eastAsia="sl-SI"/>
              </w:rPr>
              <w:t>žig</w:t>
            </w:r>
          </w:p>
        </w:tc>
        <w:tc>
          <w:tcPr>
            <w:tcW w:w="3686" w:type="dxa"/>
            <w:tcBorders>
              <w:top w:val="single" w:sz="4" w:space="0" w:color="auto"/>
            </w:tcBorders>
          </w:tcPr>
          <w:p w14:paraId="077B4CE0" w14:textId="77777777" w:rsidR="00090D8E" w:rsidRPr="002D15D8" w:rsidRDefault="00090D8E" w:rsidP="008A6542">
            <w:pPr>
              <w:keepNext/>
              <w:keepLines/>
              <w:spacing w:after="0" w:line="240" w:lineRule="auto"/>
              <w:jc w:val="both"/>
              <w:rPr>
                <w:rFonts w:ascii="Tahoma" w:eastAsia="Times New Roman" w:hAnsi="Tahoma" w:cs="Tahoma"/>
                <w:snapToGrid w:val="0"/>
                <w:sz w:val="20"/>
                <w:lang w:eastAsia="sl-SI"/>
              </w:rPr>
            </w:pPr>
            <w:r w:rsidRPr="002D15D8">
              <w:rPr>
                <w:rFonts w:ascii="Tahoma" w:eastAsia="Times New Roman" w:hAnsi="Tahoma" w:cs="Tahoma"/>
                <w:snapToGrid w:val="0"/>
                <w:sz w:val="20"/>
                <w:lang w:eastAsia="sl-SI"/>
              </w:rPr>
              <w:t>(</w:t>
            </w:r>
            <w:r w:rsidRPr="002D15D8">
              <w:rPr>
                <w:rFonts w:ascii="Tahoma" w:eastAsia="Times New Roman" w:hAnsi="Tahoma" w:cs="Tahoma"/>
                <w:snapToGrid w:val="0"/>
                <w:lang w:eastAsia="sl-SI"/>
              </w:rPr>
              <w:t>i</w:t>
            </w:r>
            <w:r w:rsidRPr="002D15D8">
              <w:rPr>
                <w:rFonts w:ascii="Tahoma" w:hAnsi="Tahoma" w:cs="Tahoma"/>
                <w:snapToGrid w:val="0"/>
              </w:rPr>
              <w:t xml:space="preserve">me in priimek </w:t>
            </w:r>
            <w:r w:rsidRPr="002D15D8">
              <w:rPr>
                <w:rFonts w:ascii="Tahoma" w:eastAsia="Times New Roman" w:hAnsi="Tahoma" w:cs="Tahoma"/>
                <w:snapToGrid w:val="0"/>
                <w:lang w:eastAsia="sl-SI"/>
              </w:rPr>
              <w:t>odgovorne osebe</w:t>
            </w:r>
            <w:r w:rsidRPr="002D15D8">
              <w:rPr>
                <w:rFonts w:ascii="Tahoma" w:hAnsi="Tahoma" w:cs="Tahoma"/>
                <w:snapToGrid w:val="0"/>
              </w:rPr>
              <w:t xml:space="preserve"> ter podpis ponudnika</w:t>
            </w:r>
            <w:r w:rsidRPr="002D15D8">
              <w:rPr>
                <w:rFonts w:ascii="Tahoma" w:eastAsia="Times New Roman" w:hAnsi="Tahoma" w:cs="Tahoma"/>
                <w:snapToGrid w:val="0"/>
                <w:sz w:val="20"/>
                <w:lang w:eastAsia="sl-SI"/>
              </w:rPr>
              <w:t>)</w:t>
            </w:r>
          </w:p>
        </w:tc>
      </w:tr>
    </w:tbl>
    <w:p w14:paraId="75BC68D2"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580E2717"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br w:type="page"/>
      </w:r>
    </w:p>
    <w:p w14:paraId="31FE7F4A" w14:textId="77777777" w:rsidR="000E0D9E" w:rsidRPr="002D15D8" w:rsidRDefault="000E0D9E" w:rsidP="008A6542">
      <w:pPr>
        <w:keepNext/>
        <w:keepLines/>
        <w:spacing w:after="0" w:line="240" w:lineRule="auto"/>
        <w:jc w:val="right"/>
        <w:rPr>
          <w:rFonts w:ascii="Tahoma" w:eastAsia="Times New Roman" w:hAnsi="Tahoma" w:cs="Tahoma"/>
          <w:b/>
          <w:i/>
          <w:sz w:val="18"/>
          <w:lang w:eastAsia="sl-SI"/>
        </w:rPr>
      </w:pPr>
      <w:r w:rsidRPr="002D15D8">
        <w:rPr>
          <w:rFonts w:ascii="Tahoma" w:eastAsia="Times New Roman" w:hAnsi="Tahoma" w:cs="Tahoma"/>
          <w:b/>
          <w:i/>
          <w:sz w:val="18"/>
          <w:lang w:eastAsia="sl-SI"/>
        </w:rPr>
        <w:lastRenderedPageBreak/>
        <w:t>Priloga 3/1</w:t>
      </w:r>
    </w:p>
    <w:p w14:paraId="0B65FCDF" w14:textId="77777777" w:rsidR="00090D8E" w:rsidRPr="002D15D8" w:rsidRDefault="00090D8E" w:rsidP="008A6542">
      <w:pPr>
        <w:keepNext/>
        <w:keepLines/>
        <w:tabs>
          <w:tab w:val="left" w:pos="284"/>
        </w:tabs>
        <w:spacing w:after="0" w:line="240" w:lineRule="auto"/>
        <w:jc w:val="both"/>
        <w:rPr>
          <w:rFonts w:ascii="Tahoma" w:eastAsia="Times New Roman" w:hAnsi="Tahoma" w:cs="Tahoma"/>
          <w:b/>
          <w:i/>
          <w:sz w:val="18"/>
          <w:lang w:eastAsia="sl-SI"/>
        </w:rPr>
      </w:pPr>
    </w:p>
    <w:p w14:paraId="62A2B952" w14:textId="77777777" w:rsidR="00090D8E" w:rsidRPr="002D15D8" w:rsidRDefault="00090D8E" w:rsidP="008A6542">
      <w:pPr>
        <w:keepNext/>
        <w:keepLines/>
        <w:tabs>
          <w:tab w:val="left" w:pos="284"/>
        </w:tabs>
        <w:spacing w:after="0" w:line="240" w:lineRule="auto"/>
        <w:jc w:val="both"/>
        <w:rPr>
          <w:rFonts w:ascii="Tahoma" w:eastAsia="Times New Roman" w:hAnsi="Tahoma" w:cs="Tahoma"/>
          <w:sz w:val="20"/>
          <w:szCs w:val="20"/>
          <w:lang w:eastAsia="sl-SI"/>
        </w:rPr>
      </w:pPr>
    </w:p>
    <w:p w14:paraId="17AC757A" w14:textId="77777777" w:rsidR="00090D8E" w:rsidRPr="002D15D8" w:rsidRDefault="00090D8E" w:rsidP="008A6542">
      <w:pPr>
        <w:keepNext/>
        <w:keepLines/>
        <w:tabs>
          <w:tab w:val="left" w:pos="284"/>
        </w:tabs>
        <w:spacing w:after="0" w:line="240" w:lineRule="auto"/>
        <w:jc w:val="center"/>
        <w:rPr>
          <w:rFonts w:ascii="Tahoma" w:eastAsia="Times New Roman" w:hAnsi="Tahoma" w:cs="Tahoma"/>
          <w:b/>
          <w:sz w:val="20"/>
          <w:szCs w:val="20"/>
          <w:lang w:eastAsia="sl-SI"/>
        </w:rPr>
      </w:pPr>
      <w:r w:rsidRPr="002D15D8">
        <w:rPr>
          <w:rFonts w:ascii="Tahoma" w:eastAsia="Times New Roman" w:hAnsi="Tahoma" w:cs="Tahoma"/>
          <w:b/>
          <w:sz w:val="20"/>
          <w:szCs w:val="20"/>
          <w:lang w:eastAsia="sl-SI"/>
        </w:rPr>
        <w:t>I Z J A V A</w:t>
      </w:r>
    </w:p>
    <w:p w14:paraId="4E23985E" w14:textId="77777777" w:rsidR="00090D8E" w:rsidRPr="002D15D8" w:rsidRDefault="00090D8E" w:rsidP="008A6542">
      <w:pPr>
        <w:keepNext/>
        <w:keepLines/>
        <w:tabs>
          <w:tab w:val="left" w:pos="284"/>
        </w:tabs>
        <w:spacing w:after="0" w:line="240" w:lineRule="auto"/>
        <w:jc w:val="center"/>
        <w:rPr>
          <w:rFonts w:ascii="Tahoma" w:eastAsia="Times New Roman" w:hAnsi="Tahoma" w:cs="Tahoma"/>
          <w:b/>
          <w:sz w:val="20"/>
          <w:szCs w:val="20"/>
          <w:lang w:eastAsia="sl-SI"/>
        </w:rPr>
      </w:pPr>
      <w:r w:rsidRPr="002D15D8">
        <w:rPr>
          <w:rFonts w:ascii="Tahoma" w:eastAsia="Times New Roman" w:hAnsi="Tahoma" w:cs="Tahoma"/>
          <w:b/>
          <w:sz w:val="20"/>
          <w:szCs w:val="20"/>
          <w:lang w:eastAsia="sl-SI"/>
        </w:rPr>
        <w:t>O UDELEŽBI FIZIČNIH IN PRAVNIH OSEB V LASTNIŠTVU PONUDNIKA</w:t>
      </w:r>
    </w:p>
    <w:p w14:paraId="46994030" w14:textId="77777777" w:rsidR="00090D8E" w:rsidRPr="002D15D8" w:rsidRDefault="00090D8E" w:rsidP="008A6542">
      <w:pPr>
        <w:keepNext/>
        <w:keepLines/>
        <w:tabs>
          <w:tab w:val="left" w:pos="284"/>
        </w:tabs>
        <w:spacing w:after="0" w:line="240" w:lineRule="auto"/>
        <w:jc w:val="both"/>
        <w:rPr>
          <w:rFonts w:ascii="Tahoma" w:eastAsia="Times New Roman" w:hAnsi="Tahoma" w:cs="Tahoma"/>
          <w:b/>
          <w:sz w:val="20"/>
          <w:szCs w:val="20"/>
          <w:lang w:eastAsia="sl-SI"/>
        </w:rPr>
      </w:pPr>
    </w:p>
    <w:p w14:paraId="00405CD0" w14:textId="77777777" w:rsidR="00090D8E" w:rsidRPr="002D15D8" w:rsidRDefault="00090D8E" w:rsidP="008A6542">
      <w:pPr>
        <w:keepNext/>
        <w:keepLines/>
        <w:tabs>
          <w:tab w:val="left" w:pos="284"/>
        </w:tabs>
        <w:spacing w:after="0" w:line="240" w:lineRule="auto"/>
        <w:jc w:val="both"/>
        <w:rPr>
          <w:rFonts w:ascii="Tahoma" w:eastAsia="Times New Roman" w:hAnsi="Tahoma" w:cs="Tahoma"/>
          <w:b/>
          <w:sz w:val="20"/>
          <w:szCs w:val="20"/>
          <w:lang w:eastAsia="sl-SI"/>
        </w:rPr>
      </w:pPr>
    </w:p>
    <w:p w14:paraId="40355634" w14:textId="77777777" w:rsidR="00090D8E" w:rsidRPr="002D15D8" w:rsidRDefault="00090D8E" w:rsidP="008A6542">
      <w:pPr>
        <w:keepNext/>
        <w:keepLines/>
        <w:tabs>
          <w:tab w:val="left" w:pos="284"/>
        </w:tabs>
        <w:spacing w:after="0" w:line="240" w:lineRule="auto"/>
        <w:jc w:val="both"/>
        <w:rPr>
          <w:rFonts w:ascii="Tahoma" w:eastAsia="Times New Roman" w:hAnsi="Tahoma" w:cs="Tahoma"/>
          <w:lang w:eastAsia="sl-SI"/>
        </w:rPr>
      </w:pPr>
    </w:p>
    <w:p w14:paraId="5938DD09" w14:textId="77777777" w:rsidR="00090D8E" w:rsidRPr="002D15D8" w:rsidRDefault="00090D8E"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Podatki o pravni osebi (ponudniku):</w:t>
      </w:r>
    </w:p>
    <w:p w14:paraId="758489D1" w14:textId="77777777" w:rsidR="00090D8E" w:rsidRPr="002D15D8" w:rsidRDefault="00090D8E" w:rsidP="008A6542">
      <w:pPr>
        <w:keepNext/>
        <w:keepLines/>
        <w:tabs>
          <w:tab w:val="left" w:pos="284"/>
        </w:tabs>
        <w:spacing w:after="0" w:line="240" w:lineRule="auto"/>
        <w:jc w:val="both"/>
        <w:rPr>
          <w:rFonts w:ascii="Tahoma" w:eastAsia="Times New Roman" w:hAnsi="Tahoma" w:cs="Tahoma"/>
          <w:lang w:eastAsia="sl-SI"/>
        </w:rPr>
      </w:pPr>
      <w:r w:rsidRPr="002D15D8">
        <w:rPr>
          <w:rFonts w:ascii="Tahoma" w:eastAsia="Times New Roman" w:hAnsi="Tahoma" w:cs="Tahoma"/>
          <w:bCs/>
          <w:lang w:eastAsia="sl-SI"/>
        </w:rPr>
        <w:t>Polno ime podjetja</w:t>
      </w:r>
      <w:r w:rsidRPr="002D15D8">
        <w:rPr>
          <w:rFonts w:ascii="Tahoma" w:eastAsia="Times New Roman" w:hAnsi="Tahoma" w:cs="Tahoma"/>
          <w:lang w:eastAsia="sl-SI"/>
        </w:rPr>
        <w:t>: _____________________________________________________________</w:t>
      </w:r>
    </w:p>
    <w:p w14:paraId="78A8182D" w14:textId="77777777" w:rsidR="00090D8E" w:rsidRPr="002D15D8" w:rsidRDefault="00090D8E" w:rsidP="008A6542">
      <w:pPr>
        <w:keepNext/>
        <w:keepLines/>
        <w:tabs>
          <w:tab w:val="left" w:pos="284"/>
        </w:tabs>
        <w:spacing w:after="0" w:line="240" w:lineRule="auto"/>
        <w:jc w:val="both"/>
        <w:rPr>
          <w:rFonts w:ascii="Tahoma" w:eastAsia="Times New Roman" w:hAnsi="Tahoma" w:cs="Tahoma"/>
          <w:lang w:eastAsia="sl-SI"/>
        </w:rPr>
      </w:pPr>
      <w:r w:rsidRPr="002D15D8">
        <w:rPr>
          <w:rFonts w:ascii="Tahoma" w:eastAsia="Times New Roman" w:hAnsi="Tahoma" w:cs="Tahoma"/>
          <w:bCs/>
          <w:lang w:eastAsia="sl-SI"/>
        </w:rPr>
        <w:t>Sedež podjetja</w:t>
      </w:r>
      <w:r w:rsidRPr="002D15D8">
        <w:rPr>
          <w:rFonts w:ascii="Tahoma" w:eastAsia="Times New Roman" w:hAnsi="Tahoma" w:cs="Tahoma"/>
          <w:lang w:eastAsia="sl-SI"/>
        </w:rPr>
        <w:t>: ________________________________________________________________</w:t>
      </w:r>
    </w:p>
    <w:p w14:paraId="63B45CEC" w14:textId="77777777" w:rsidR="00090D8E" w:rsidRPr="002D15D8" w:rsidRDefault="00090D8E" w:rsidP="008A6542">
      <w:pPr>
        <w:keepNext/>
        <w:keepLines/>
        <w:tabs>
          <w:tab w:val="left" w:pos="284"/>
        </w:tabs>
        <w:spacing w:after="0" w:line="240" w:lineRule="auto"/>
        <w:jc w:val="both"/>
        <w:rPr>
          <w:rFonts w:ascii="Tahoma" w:eastAsia="Times New Roman" w:hAnsi="Tahoma" w:cs="Tahoma"/>
          <w:lang w:eastAsia="sl-SI"/>
        </w:rPr>
      </w:pPr>
      <w:r w:rsidRPr="002D15D8">
        <w:rPr>
          <w:rFonts w:ascii="Tahoma" w:eastAsia="Times New Roman" w:hAnsi="Tahoma" w:cs="Tahoma"/>
          <w:bCs/>
          <w:lang w:eastAsia="sl-SI"/>
        </w:rPr>
        <w:t>Občina sedeža podjetja</w:t>
      </w:r>
      <w:r w:rsidRPr="002D15D8">
        <w:rPr>
          <w:rFonts w:ascii="Tahoma" w:eastAsia="Times New Roman" w:hAnsi="Tahoma" w:cs="Tahoma"/>
          <w:lang w:eastAsia="sl-SI"/>
        </w:rPr>
        <w:t>: _________________________________________________________</w:t>
      </w:r>
    </w:p>
    <w:p w14:paraId="195DBD34" w14:textId="77777777" w:rsidR="00090D8E" w:rsidRPr="002D15D8" w:rsidRDefault="00090D8E" w:rsidP="008A6542">
      <w:pPr>
        <w:keepNext/>
        <w:keepLines/>
        <w:tabs>
          <w:tab w:val="left" w:pos="284"/>
        </w:tabs>
        <w:spacing w:after="0" w:line="240" w:lineRule="auto"/>
        <w:jc w:val="both"/>
        <w:rPr>
          <w:rFonts w:ascii="Tahoma" w:eastAsia="Times New Roman" w:hAnsi="Tahoma" w:cs="Tahoma"/>
          <w:lang w:eastAsia="sl-SI"/>
        </w:rPr>
      </w:pPr>
      <w:r w:rsidRPr="002D15D8">
        <w:rPr>
          <w:rFonts w:ascii="Tahoma" w:eastAsia="Times New Roman" w:hAnsi="Tahoma" w:cs="Tahoma"/>
          <w:bCs/>
          <w:lang w:eastAsia="sl-SI"/>
        </w:rPr>
        <w:t>Številka vpisa v sodni register (št. vložka)</w:t>
      </w:r>
      <w:r w:rsidRPr="002D15D8">
        <w:rPr>
          <w:rFonts w:ascii="Tahoma" w:eastAsia="Times New Roman" w:hAnsi="Tahoma" w:cs="Tahoma"/>
          <w:lang w:eastAsia="sl-SI"/>
        </w:rPr>
        <w:t>: ___________________________________________</w:t>
      </w:r>
    </w:p>
    <w:p w14:paraId="3C3023D8" w14:textId="77777777" w:rsidR="00090D8E" w:rsidRPr="002D15D8" w:rsidRDefault="00090D8E" w:rsidP="008A6542">
      <w:pPr>
        <w:keepNext/>
        <w:keepLines/>
        <w:tabs>
          <w:tab w:val="left" w:pos="284"/>
        </w:tabs>
        <w:spacing w:after="0" w:line="240" w:lineRule="auto"/>
        <w:jc w:val="both"/>
        <w:rPr>
          <w:rFonts w:ascii="Tahoma" w:eastAsia="Times New Roman" w:hAnsi="Tahoma" w:cs="Tahoma"/>
          <w:lang w:eastAsia="sl-SI"/>
        </w:rPr>
      </w:pPr>
      <w:r w:rsidRPr="002D15D8">
        <w:rPr>
          <w:rFonts w:ascii="Tahoma" w:eastAsia="Times New Roman" w:hAnsi="Tahoma" w:cs="Tahoma"/>
          <w:bCs/>
          <w:lang w:eastAsia="sl-SI"/>
        </w:rPr>
        <w:t>Matična številka podjetja</w:t>
      </w:r>
      <w:r w:rsidRPr="002D15D8">
        <w:rPr>
          <w:rFonts w:ascii="Tahoma" w:eastAsia="Times New Roman" w:hAnsi="Tahoma" w:cs="Tahoma"/>
          <w:lang w:eastAsia="sl-SI"/>
        </w:rPr>
        <w:t>: ________________________________________________________</w:t>
      </w:r>
    </w:p>
    <w:p w14:paraId="1DDBF8E7" w14:textId="77777777" w:rsidR="00090D8E" w:rsidRPr="002D15D8" w:rsidRDefault="00090D8E" w:rsidP="008A6542">
      <w:pPr>
        <w:keepNext/>
        <w:keepLines/>
        <w:tabs>
          <w:tab w:val="left" w:pos="284"/>
        </w:tabs>
        <w:spacing w:after="0" w:line="240" w:lineRule="auto"/>
        <w:jc w:val="both"/>
        <w:rPr>
          <w:rFonts w:ascii="Tahoma" w:eastAsia="Times New Roman" w:hAnsi="Tahoma" w:cs="Tahoma"/>
          <w:lang w:eastAsia="sl-SI"/>
        </w:rPr>
      </w:pPr>
      <w:r w:rsidRPr="002D15D8">
        <w:rPr>
          <w:rFonts w:ascii="Tahoma" w:eastAsia="Times New Roman" w:hAnsi="Tahoma" w:cs="Tahoma"/>
          <w:bCs/>
          <w:lang w:eastAsia="sl-SI"/>
        </w:rPr>
        <w:t>ID ZA DDV:</w:t>
      </w:r>
      <w:r w:rsidRPr="002D15D8">
        <w:rPr>
          <w:rFonts w:ascii="Tahoma" w:eastAsia="Times New Roman" w:hAnsi="Tahoma" w:cs="Tahoma"/>
          <w:lang w:eastAsia="sl-SI"/>
        </w:rPr>
        <w:t>: __________________________________________________________________</w:t>
      </w:r>
    </w:p>
    <w:p w14:paraId="1AE86AD2" w14:textId="77777777" w:rsidR="00090D8E" w:rsidRPr="002D15D8" w:rsidRDefault="00090D8E" w:rsidP="008A6542">
      <w:pPr>
        <w:keepNext/>
        <w:keepLines/>
        <w:tabs>
          <w:tab w:val="left" w:pos="284"/>
        </w:tabs>
        <w:spacing w:after="0" w:line="240" w:lineRule="auto"/>
        <w:jc w:val="both"/>
        <w:rPr>
          <w:rFonts w:ascii="Tahoma" w:eastAsia="Times New Roman" w:hAnsi="Tahoma" w:cs="Tahoma"/>
          <w:lang w:eastAsia="sl-SI"/>
        </w:rPr>
      </w:pPr>
    </w:p>
    <w:p w14:paraId="0BD267B5" w14:textId="12C74075" w:rsidR="009B581A" w:rsidRPr="002D15D8" w:rsidRDefault="00090D8E" w:rsidP="008A6542">
      <w:pPr>
        <w:keepNext/>
        <w:keepLines/>
        <w:tabs>
          <w:tab w:val="left" w:pos="284"/>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 zvezi z javnim naročilom </w:t>
      </w:r>
      <w:r w:rsidR="00746944" w:rsidRPr="002D15D8">
        <w:rPr>
          <w:rFonts w:ascii="Tahoma" w:eastAsia="Times New Roman" w:hAnsi="Tahoma" w:cs="Tahoma"/>
          <w:b/>
          <w:bCs/>
          <w:lang w:eastAsia="sl-SI"/>
        </w:rPr>
        <w:t>JPE-VOD-VPD-418/24</w:t>
      </w:r>
      <w:r w:rsidR="00746944" w:rsidRPr="002D15D8">
        <w:rPr>
          <w:rFonts w:ascii="Tahoma" w:eastAsia="Times New Roman" w:hAnsi="Tahoma" w:cs="Tahoma"/>
          <w:lang w:eastAsia="sl-SI"/>
        </w:rPr>
        <w:t xml:space="preserve"> </w:t>
      </w:r>
      <w:r w:rsidRPr="002D15D8">
        <w:rPr>
          <w:rFonts w:ascii="Tahoma" w:eastAsia="Times New Roman" w:hAnsi="Tahoma" w:cs="Tahoma"/>
          <w:b/>
          <w:lang w:eastAsia="sl-SI"/>
        </w:rPr>
        <w:t xml:space="preserve">- </w:t>
      </w:r>
      <w:r w:rsidR="008F543F" w:rsidRPr="002D15D8">
        <w:rPr>
          <w:rFonts w:ascii="Tahoma" w:eastAsia="Times New Roman" w:hAnsi="Tahoma" w:cs="Tahoma"/>
          <w:b/>
          <w:lang w:eastAsia="sl-SI"/>
        </w:rPr>
        <w:t>Vzdrževanje naprav za zgodnje odkrivanje, alarmiranje in gašenje požara</w:t>
      </w:r>
      <w:r w:rsidRPr="002D15D8">
        <w:rPr>
          <w:rFonts w:ascii="Tahoma" w:eastAsia="Times New Roman" w:hAnsi="Tahoma" w:cs="Tahoma"/>
          <w:b/>
          <w:lang w:eastAsia="sl-SI"/>
        </w:rPr>
        <w:t xml:space="preserve"> </w:t>
      </w:r>
      <w:r w:rsidR="009B581A" w:rsidRPr="002D15D8">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21E1481F" w14:textId="77777777" w:rsidR="009B581A" w:rsidRPr="002D15D8" w:rsidRDefault="009B581A" w:rsidP="008A6542">
      <w:pPr>
        <w:keepNext/>
        <w:keepLines/>
        <w:tabs>
          <w:tab w:val="left" w:pos="284"/>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 </w:t>
      </w:r>
    </w:p>
    <w:p w14:paraId="5A989E08" w14:textId="77777777" w:rsidR="009B581A" w:rsidRPr="002D15D8" w:rsidRDefault="009B581A" w:rsidP="008A6542">
      <w:pPr>
        <w:keepNext/>
        <w:keepLines/>
        <w:tabs>
          <w:tab w:val="left" w:pos="284"/>
        </w:tabs>
        <w:spacing w:after="0" w:line="240" w:lineRule="auto"/>
        <w:jc w:val="both"/>
        <w:rPr>
          <w:rFonts w:ascii="Tahoma" w:eastAsia="Times New Roman" w:hAnsi="Tahoma" w:cs="Tahoma"/>
          <w:lang w:eastAsia="sl-SI"/>
        </w:rPr>
      </w:pPr>
      <w:r w:rsidRPr="002D15D8">
        <w:rPr>
          <w:rFonts w:ascii="Tahoma" w:eastAsia="Times New Roman" w:hAnsi="Tahoma" w:cs="Tahoma"/>
          <w:b/>
          <w:lang w:eastAsia="sl-SI"/>
        </w:rPr>
        <w:t>IZJAVLJAMO</w:t>
      </w:r>
      <w:r w:rsidRPr="002D15D8">
        <w:rPr>
          <w:rFonts w:ascii="Tahoma" w:eastAsia="Times New Roman" w:hAnsi="Tahoma" w:cs="Tahoma"/>
          <w:lang w:eastAsia="sl-SI"/>
        </w:rPr>
        <w:t xml:space="preserve">, da so pri lastništvu zgoraj navedenega ponudnika udeležene naslednje </w:t>
      </w:r>
      <w:r w:rsidRPr="002D15D8">
        <w:rPr>
          <w:rFonts w:ascii="Tahoma" w:eastAsia="Times New Roman" w:hAnsi="Tahoma" w:cs="Tahoma"/>
          <w:u w:val="single"/>
          <w:lang w:eastAsia="sl-SI"/>
        </w:rPr>
        <w:t>pravne osebe</w:t>
      </w:r>
      <w:r w:rsidRPr="002D15D8">
        <w:rPr>
          <w:rFonts w:ascii="Tahoma" w:eastAsia="Times New Roman" w:hAnsi="Tahoma" w:cs="Tahoma"/>
          <w:lang w:eastAsia="sl-SI"/>
        </w:rPr>
        <w:t>, vključno z udeležbo tihih družbenikov:</w:t>
      </w:r>
    </w:p>
    <w:p w14:paraId="2BF391C4" w14:textId="77777777" w:rsidR="009B581A" w:rsidRPr="002D15D8" w:rsidRDefault="009B581A" w:rsidP="008A6542">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D15D8" w:rsidRPr="002D15D8" w14:paraId="6833A718"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3A2BE585"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4110E693"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406A6547"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4CBC2065"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Delež lastništva v %</w:t>
            </w:r>
          </w:p>
        </w:tc>
      </w:tr>
      <w:tr w:rsidR="002D15D8" w:rsidRPr="002D15D8" w14:paraId="08DD7898"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209E2CD8"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F2B2E3C"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699B6D8"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20870D5"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2D15D8" w:rsidRPr="002D15D8" w14:paraId="52805CA3"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33681132"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3A688AEC"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7A65ED1"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4906506"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2D15D8" w:rsidRPr="002D15D8" w14:paraId="3B032C15"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216EC1AB"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3108788A"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D05218C"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8E4C26A"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2D15D8" w:rsidRPr="002D15D8" w14:paraId="2602D338"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03BEF7BA"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503242BB"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336E78F"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C5E3ACE"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2D15D8" w:rsidRPr="002D15D8" w14:paraId="06EE2E3F"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556DD1C6"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71158F3D"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3251018"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FE74927"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2D15D8" w14:paraId="06E9C5CF"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7A70C887"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53C9D23C"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09336EB"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AAE9729"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bl>
    <w:p w14:paraId="515640DF"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p w14:paraId="750382B6" w14:textId="77777777" w:rsidR="009B581A" w:rsidRPr="002D15D8" w:rsidRDefault="009B581A" w:rsidP="008A6542">
      <w:pPr>
        <w:keepNext/>
        <w:keepLines/>
        <w:tabs>
          <w:tab w:val="left" w:pos="284"/>
        </w:tabs>
        <w:spacing w:after="0" w:line="240" w:lineRule="auto"/>
        <w:jc w:val="both"/>
        <w:rPr>
          <w:rFonts w:ascii="Tahoma" w:eastAsia="Times New Roman" w:hAnsi="Tahoma" w:cs="Tahoma"/>
          <w:lang w:eastAsia="sl-SI"/>
        </w:rPr>
      </w:pPr>
      <w:r w:rsidRPr="002D15D8">
        <w:rPr>
          <w:rFonts w:ascii="Tahoma" w:eastAsia="Times New Roman" w:hAnsi="Tahoma" w:cs="Tahoma"/>
          <w:b/>
          <w:lang w:eastAsia="sl-SI"/>
        </w:rPr>
        <w:t>IZJAVLJAMO</w:t>
      </w:r>
      <w:r w:rsidRPr="002D15D8">
        <w:rPr>
          <w:rFonts w:ascii="Tahoma" w:eastAsia="Times New Roman" w:hAnsi="Tahoma" w:cs="Tahoma"/>
          <w:lang w:eastAsia="sl-SI"/>
        </w:rPr>
        <w:t xml:space="preserve">, da so pri lastništvu zgoraj navedenega ponudnika udeležene naslednje </w:t>
      </w:r>
      <w:r w:rsidRPr="002D15D8">
        <w:rPr>
          <w:rFonts w:ascii="Tahoma" w:eastAsia="Times New Roman" w:hAnsi="Tahoma" w:cs="Tahoma"/>
          <w:u w:val="single"/>
          <w:lang w:eastAsia="sl-SI"/>
        </w:rPr>
        <w:t>fizične osebe</w:t>
      </w:r>
      <w:r w:rsidRPr="002D15D8">
        <w:rPr>
          <w:rFonts w:ascii="Tahoma" w:eastAsia="Times New Roman" w:hAnsi="Tahoma" w:cs="Tahoma"/>
          <w:lang w:eastAsia="sl-SI"/>
        </w:rPr>
        <w:t>, vključno z udeležbo tihih družbenikov:</w:t>
      </w:r>
    </w:p>
    <w:p w14:paraId="22BA8498" w14:textId="77777777" w:rsidR="009B581A" w:rsidRPr="002D15D8" w:rsidRDefault="009B581A" w:rsidP="008A6542">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2D15D8" w:rsidRPr="002D15D8" w14:paraId="22C1DE97"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687D7416"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2FDB6B07"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FA5A8C3"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614803AD"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Delež lastništva v %</w:t>
            </w:r>
          </w:p>
        </w:tc>
      </w:tr>
      <w:tr w:rsidR="002D15D8" w:rsidRPr="002D15D8" w14:paraId="2F810C1E"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0284F910"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425382C0"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8CBD27A"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E564AD1"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2D15D8" w:rsidRPr="002D15D8" w14:paraId="045FE385"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04BAACB9"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0880F62C"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670BBF7"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DE7E599"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2D15D8" w:rsidRPr="002D15D8" w14:paraId="1F2629E0"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6DA81CFC"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56CEE2C"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EFA0D4A"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9DC9AA8"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2D15D8" w:rsidRPr="002D15D8" w14:paraId="58B8E3A2"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1621402F"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14A7FB55"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B619E76"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B08B948"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2D15D8" w:rsidRPr="002D15D8" w14:paraId="24E339CC"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4801ADF2"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037AEC91"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DD22D60"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3238648"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2D15D8" w14:paraId="1551B74D" w14:textId="77777777" w:rsidTr="009B581A">
        <w:tc>
          <w:tcPr>
            <w:tcW w:w="534" w:type="dxa"/>
            <w:tcBorders>
              <w:top w:val="single" w:sz="4" w:space="0" w:color="auto"/>
              <w:left w:val="single" w:sz="4" w:space="0" w:color="auto"/>
              <w:bottom w:val="single" w:sz="4" w:space="0" w:color="auto"/>
              <w:right w:val="single" w:sz="4" w:space="0" w:color="auto"/>
            </w:tcBorders>
            <w:hideMark/>
          </w:tcPr>
          <w:p w14:paraId="3C2CFF15"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25429668"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690DC17"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E581CB1"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bl>
    <w:p w14:paraId="7AF1C854"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p w14:paraId="289F4A09" w14:textId="77777777" w:rsidR="009B581A" w:rsidRPr="002D15D8" w:rsidRDefault="009B581A" w:rsidP="008A6542">
      <w:pPr>
        <w:keepNext/>
        <w:keepLines/>
        <w:widowControl w:val="0"/>
        <w:tabs>
          <w:tab w:val="left" w:pos="284"/>
        </w:tabs>
        <w:spacing w:after="0" w:line="240" w:lineRule="auto"/>
        <w:jc w:val="both"/>
        <w:rPr>
          <w:rFonts w:ascii="Tahoma" w:eastAsia="Times New Roman" w:hAnsi="Tahoma" w:cs="Tahoma"/>
          <w:b/>
          <w:bCs/>
          <w:i/>
          <w:sz w:val="18"/>
          <w:lang w:eastAsia="sl-SI"/>
        </w:rPr>
      </w:pPr>
    </w:p>
    <w:p w14:paraId="01E7F724" w14:textId="77777777" w:rsidR="009B581A" w:rsidRPr="002D15D8" w:rsidRDefault="009B581A" w:rsidP="008A6542">
      <w:pPr>
        <w:keepNext/>
        <w:keepLines/>
        <w:widowControl w:val="0"/>
        <w:tabs>
          <w:tab w:val="left" w:pos="284"/>
        </w:tabs>
        <w:spacing w:after="0" w:line="240" w:lineRule="auto"/>
        <w:jc w:val="both"/>
        <w:rPr>
          <w:rFonts w:ascii="Tahoma" w:eastAsia="Times New Roman" w:hAnsi="Tahoma" w:cs="Tahoma"/>
          <w:bCs/>
          <w:i/>
          <w:sz w:val="18"/>
          <w:lang w:eastAsia="sl-SI"/>
        </w:rPr>
      </w:pPr>
      <w:r w:rsidRPr="002D15D8">
        <w:rPr>
          <w:rFonts w:ascii="Tahoma" w:eastAsia="Times New Roman" w:hAnsi="Tahoma" w:cs="Tahoma"/>
          <w:b/>
          <w:bCs/>
          <w:i/>
          <w:sz w:val="18"/>
          <w:lang w:eastAsia="sl-SI"/>
        </w:rPr>
        <w:t>Opomba:</w:t>
      </w:r>
      <w:r w:rsidRPr="002D15D8">
        <w:rPr>
          <w:rFonts w:ascii="Tahoma" w:eastAsia="Times New Roman" w:hAnsi="Tahoma" w:cs="Tahoma"/>
          <w:bCs/>
          <w:i/>
          <w:sz w:val="18"/>
          <w:lang w:eastAsia="sl-SI"/>
        </w:rPr>
        <w:t xml:space="preserve"> </w:t>
      </w:r>
    </w:p>
    <w:p w14:paraId="3B00D893" w14:textId="77777777" w:rsidR="009B581A" w:rsidRPr="002D15D8" w:rsidRDefault="009B581A" w:rsidP="008A6542">
      <w:pPr>
        <w:keepNext/>
        <w:keepLines/>
        <w:widowControl w:val="0"/>
        <w:ind w:left="284" w:hanging="284"/>
        <w:jc w:val="both"/>
        <w:rPr>
          <w:rFonts w:ascii="Tahoma" w:hAnsi="Tahoma" w:cs="Tahoma"/>
          <w:bCs/>
          <w:i/>
          <w:sz w:val="18"/>
        </w:rPr>
      </w:pPr>
      <w:r w:rsidRPr="002D15D8">
        <w:rPr>
          <w:rFonts w:ascii="Tahoma" w:hAnsi="Tahoma" w:cs="Tahoma"/>
          <w:i/>
          <w:sz w:val="16"/>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2D15D8">
        <w:rPr>
          <w:rFonts w:ascii="Tahoma" w:hAnsi="Tahoma" w:cs="Tahoma"/>
          <w:i/>
          <w:sz w:val="16"/>
        </w:rPr>
        <w:br w:type="page"/>
      </w:r>
    </w:p>
    <w:p w14:paraId="2A815799" w14:textId="77777777" w:rsidR="009B581A" w:rsidRPr="002D15D8" w:rsidRDefault="009B581A" w:rsidP="008A6542">
      <w:pPr>
        <w:keepNext/>
        <w:keepLines/>
        <w:tabs>
          <w:tab w:val="left" w:pos="284"/>
        </w:tabs>
        <w:spacing w:after="0" w:line="240" w:lineRule="auto"/>
        <w:jc w:val="both"/>
        <w:rPr>
          <w:rFonts w:ascii="Tahoma" w:eastAsia="Times New Roman" w:hAnsi="Tahoma" w:cs="Tahoma"/>
          <w:lang w:eastAsia="sl-SI"/>
        </w:rPr>
      </w:pPr>
      <w:r w:rsidRPr="002D15D8">
        <w:rPr>
          <w:rFonts w:ascii="Tahoma" w:eastAsia="Times New Roman" w:hAnsi="Tahoma" w:cs="Tahoma"/>
          <w:b/>
          <w:lang w:eastAsia="sl-SI"/>
        </w:rPr>
        <w:lastRenderedPageBreak/>
        <w:t>IZJAVLJAMO</w:t>
      </w:r>
      <w:r w:rsidRPr="002D15D8">
        <w:rPr>
          <w:rFonts w:ascii="Tahoma" w:eastAsia="Times New Roman" w:hAnsi="Tahoma" w:cs="Tahoma"/>
          <w:lang w:eastAsia="sl-SI"/>
        </w:rPr>
        <w:t xml:space="preserve">, da so skladno z določbami zakona, ki ureja gospodarske družbe, </w:t>
      </w:r>
      <w:r w:rsidRPr="002D15D8">
        <w:rPr>
          <w:rFonts w:ascii="Tahoma" w:eastAsia="Times New Roman" w:hAnsi="Tahoma" w:cs="Tahoma"/>
          <w:u w:val="single"/>
          <w:lang w:eastAsia="sl-SI"/>
        </w:rPr>
        <w:t>povezane družbe</w:t>
      </w:r>
      <w:r w:rsidRPr="002D15D8">
        <w:rPr>
          <w:rFonts w:ascii="Tahoma" w:eastAsia="Times New Roman" w:hAnsi="Tahoma" w:cs="Tahoma"/>
          <w:lang w:eastAsia="sl-SI"/>
        </w:rPr>
        <w:t xml:space="preserve"> z zgoraj navedenim ponudnikom, naslednji gospodarski subjekti:</w:t>
      </w:r>
    </w:p>
    <w:p w14:paraId="3F0A4B0B" w14:textId="77777777" w:rsidR="009B581A" w:rsidRPr="002D15D8" w:rsidRDefault="009B581A" w:rsidP="008A6542">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2D15D8" w:rsidRPr="002D15D8" w14:paraId="6F06D82D"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08EDC342"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246881C9"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5847C872"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54E1A1BE"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Matična številka</w:t>
            </w:r>
          </w:p>
        </w:tc>
      </w:tr>
      <w:tr w:rsidR="002D15D8" w:rsidRPr="002D15D8" w14:paraId="62706D4F"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74A03499"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410ED455"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0F4995E"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2AC98D7"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2D15D8" w:rsidRPr="002D15D8" w14:paraId="2D465541"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0E1E5D9F"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3DFA6225"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99406EC"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EDA71A3"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2D15D8" w:rsidRPr="002D15D8" w14:paraId="1160A65D"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7E416CAF"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2EF3801E"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E86D331"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560E5E7"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2D15D8" w:rsidRPr="002D15D8" w14:paraId="58DA4BAD"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43DAF049"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1410AB1"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74410E6"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9493747"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2D15D8" w:rsidRPr="002D15D8" w14:paraId="00A3CB1F"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4995FE1E"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1A42AFAD"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B5A2D1C"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D813390"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r w:rsidR="009B581A" w:rsidRPr="002D15D8" w14:paraId="5BD1DDBF" w14:textId="77777777" w:rsidTr="009B581A">
        <w:tc>
          <w:tcPr>
            <w:tcW w:w="533" w:type="dxa"/>
            <w:tcBorders>
              <w:top w:val="single" w:sz="4" w:space="0" w:color="auto"/>
              <w:left w:val="single" w:sz="4" w:space="0" w:color="auto"/>
              <w:bottom w:val="single" w:sz="4" w:space="0" w:color="auto"/>
              <w:right w:val="single" w:sz="4" w:space="0" w:color="auto"/>
            </w:tcBorders>
            <w:hideMark/>
          </w:tcPr>
          <w:p w14:paraId="26B41365"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6558C6D5"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9D0C71D"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9736AB7"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tc>
      </w:tr>
    </w:tbl>
    <w:p w14:paraId="1D34DE8D"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p w14:paraId="104A8BDC" w14:textId="77777777" w:rsidR="009B581A" w:rsidRPr="002D15D8" w:rsidRDefault="009B581A" w:rsidP="008A6542">
      <w:pPr>
        <w:keepNext/>
        <w:keepLines/>
        <w:tabs>
          <w:tab w:val="left" w:pos="284"/>
        </w:tabs>
        <w:spacing w:after="0" w:line="240" w:lineRule="auto"/>
        <w:jc w:val="both"/>
        <w:rPr>
          <w:rFonts w:ascii="Tahoma" w:eastAsia="Times New Roman" w:hAnsi="Tahoma" w:cs="Tahoma"/>
          <w:lang w:eastAsia="sl-SI"/>
        </w:rPr>
      </w:pPr>
    </w:p>
    <w:p w14:paraId="16E43916" w14:textId="77777777" w:rsidR="009B581A" w:rsidRPr="002D15D8" w:rsidRDefault="009B581A" w:rsidP="008A6542">
      <w:pPr>
        <w:keepNext/>
        <w:keepLines/>
        <w:tabs>
          <w:tab w:val="left" w:pos="284"/>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C6EC361" w14:textId="77777777" w:rsidR="009B581A" w:rsidRPr="002D15D8" w:rsidRDefault="009B581A" w:rsidP="008A6542">
      <w:pPr>
        <w:keepNext/>
        <w:keepLines/>
        <w:tabs>
          <w:tab w:val="left" w:pos="284"/>
        </w:tabs>
        <w:spacing w:after="0" w:line="240" w:lineRule="auto"/>
        <w:jc w:val="both"/>
        <w:rPr>
          <w:rFonts w:ascii="Tahoma" w:eastAsia="Times New Roman" w:hAnsi="Tahoma" w:cs="Tahoma"/>
          <w:lang w:eastAsia="sl-SI"/>
        </w:rPr>
      </w:pPr>
    </w:p>
    <w:p w14:paraId="504A3787" w14:textId="16C04792" w:rsidR="009B581A" w:rsidRPr="002D15D8" w:rsidRDefault="009B581A" w:rsidP="008A6542">
      <w:pPr>
        <w:keepNext/>
        <w:keepLines/>
        <w:tabs>
          <w:tab w:val="left" w:pos="284"/>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S podpisom te izjave jamčim za točnost in resničnost podatkov ter se zavedam, da je pogodba</w:t>
      </w:r>
      <w:r w:rsidR="00131B8C" w:rsidRPr="002D15D8">
        <w:rPr>
          <w:rFonts w:ascii="Tahoma" w:eastAsia="Times New Roman" w:hAnsi="Tahoma" w:cs="Tahoma"/>
          <w:lang w:eastAsia="sl-SI"/>
        </w:rPr>
        <w:t>/okvirni sporazum</w:t>
      </w:r>
      <w:r w:rsidRPr="002D15D8">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4A412756"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p w14:paraId="408EDA4B" w14:textId="77777777" w:rsidR="009B581A" w:rsidRPr="002D15D8" w:rsidRDefault="009B581A" w:rsidP="008A6542">
      <w:pPr>
        <w:keepNext/>
        <w:keepLines/>
        <w:tabs>
          <w:tab w:val="left" w:pos="284"/>
        </w:tabs>
        <w:spacing w:after="0" w:line="240" w:lineRule="auto"/>
        <w:jc w:val="both"/>
        <w:rPr>
          <w:rFonts w:ascii="Tahoma" w:eastAsia="Times New Roman" w:hAnsi="Tahoma" w:cs="Tahoma"/>
          <w:u w:val="single"/>
          <w:lang w:eastAsia="sl-SI"/>
        </w:rPr>
      </w:pPr>
      <w:r w:rsidRPr="002D15D8">
        <w:rPr>
          <w:rFonts w:ascii="Tahoma" w:eastAsia="Times New Roman" w:hAnsi="Tahoma" w:cs="Tahoma"/>
          <w:u w:val="single"/>
          <w:lang w:eastAsia="sl-SI"/>
        </w:rPr>
        <w:t>Vse izjave podajamo pod kazensko in materialno odgovornostjo.</w:t>
      </w:r>
    </w:p>
    <w:p w14:paraId="43595719" w14:textId="77777777" w:rsidR="009B581A" w:rsidRPr="002D15D8" w:rsidRDefault="009B581A" w:rsidP="008A6542">
      <w:pPr>
        <w:keepNext/>
        <w:keepLines/>
        <w:tabs>
          <w:tab w:val="left" w:pos="284"/>
        </w:tabs>
        <w:spacing w:after="0" w:line="240" w:lineRule="auto"/>
        <w:jc w:val="both"/>
        <w:rPr>
          <w:rFonts w:ascii="Tahoma" w:eastAsia="Times New Roman" w:hAnsi="Tahoma" w:cs="Tahoma"/>
          <w:b/>
          <w:lang w:eastAsia="sl-SI"/>
        </w:rPr>
      </w:pPr>
    </w:p>
    <w:p w14:paraId="171FE1C2" w14:textId="69415E7A" w:rsidR="00090D8E" w:rsidRPr="002D15D8" w:rsidRDefault="00090D8E" w:rsidP="008A6542">
      <w:pPr>
        <w:keepNext/>
        <w:keepLines/>
        <w:tabs>
          <w:tab w:val="left" w:pos="284"/>
        </w:tabs>
        <w:spacing w:after="0" w:line="240" w:lineRule="auto"/>
        <w:jc w:val="both"/>
        <w:rPr>
          <w:rFonts w:ascii="Tahoma" w:eastAsia="Times New Roman" w:hAnsi="Tahoma" w:cs="Tahoma"/>
          <w:b/>
          <w:lang w:eastAsia="sl-SI"/>
        </w:rPr>
      </w:pPr>
    </w:p>
    <w:p w14:paraId="3D249FCD" w14:textId="77777777" w:rsidR="00090D8E" w:rsidRPr="002D15D8" w:rsidRDefault="00090D8E" w:rsidP="008A6542">
      <w:pPr>
        <w:keepNext/>
        <w:keepLines/>
        <w:tabs>
          <w:tab w:val="left" w:pos="284"/>
        </w:tabs>
        <w:spacing w:after="0" w:line="240" w:lineRule="auto"/>
        <w:jc w:val="both"/>
        <w:rPr>
          <w:rFonts w:ascii="Tahoma" w:eastAsia="Times New Roman" w:hAnsi="Tahoma" w:cs="Tahoma"/>
          <w:b/>
          <w:sz w:val="20"/>
          <w:szCs w:val="20"/>
          <w:lang w:eastAsia="sl-SI"/>
        </w:rPr>
      </w:pPr>
    </w:p>
    <w:p w14:paraId="41134A86" w14:textId="77777777" w:rsidR="00090D8E" w:rsidRPr="002D15D8" w:rsidRDefault="00090D8E" w:rsidP="008A6542">
      <w:pPr>
        <w:keepNext/>
        <w:keepLines/>
        <w:tabs>
          <w:tab w:val="left" w:pos="284"/>
        </w:tabs>
        <w:spacing w:after="0" w:line="240" w:lineRule="auto"/>
        <w:jc w:val="both"/>
        <w:rPr>
          <w:rFonts w:ascii="Tahoma" w:eastAsia="Times New Roman" w:hAnsi="Tahoma" w:cs="Tahoma"/>
          <w:b/>
          <w:sz w:val="20"/>
          <w:szCs w:val="20"/>
          <w:lang w:eastAsia="sl-SI"/>
        </w:rPr>
      </w:pPr>
    </w:p>
    <w:p w14:paraId="1C1EC25C" w14:textId="77777777" w:rsidR="00090D8E" w:rsidRPr="002D15D8" w:rsidRDefault="00090D8E" w:rsidP="008A6542">
      <w:pPr>
        <w:keepNext/>
        <w:keepLines/>
        <w:tabs>
          <w:tab w:val="left" w:pos="284"/>
        </w:tabs>
        <w:spacing w:after="0" w:line="240" w:lineRule="auto"/>
        <w:jc w:val="both"/>
        <w:rPr>
          <w:rFonts w:ascii="Tahoma" w:eastAsia="Times New Roman" w:hAnsi="Tahoma" w:cs="Tahoma"/>
          <w:b/>
          <w:sz w:val="20"/>
          <w:szCs w:val="20"/>
          <w:lang w:eastAsia="sl-SI"/>
        </w:rPr>
      </w:pPr>
    </w:p>
    <w:p w14:paraId="6313086E" w14:textId="77777777" w:rsidR="00090D8E" w:rsidRPr="002D15D8" w:rsidRDefault="00090D8E" w:rsidP="008A6542">
      <w:pPr>
        <w:keepNext/>
        <w:keepLines/>
        <w:tabs>
          <w:tab w:val="left" w:pos="284"/>
        </w:tabs>
        <w:spacing w:after="0" w:line="240" w:lineRule="auto"/>
        <w:jc w:val="both"/>
        <w:rPr>
          <w:rFonts w:ascii="Tahoma" w:eastAsia="Times New Roman" w:hAnsi="Tahoma" w:cs="Tahoma"/>
          <w:b/>
          <w:sz w:val="20"/>
          <w:szCs w:val="20"/>
          <w:lang w:eastAsia="sl-SI"/>
        </w:rPr>
      </w:pPr>
    </w:p>
    <w:p w14:paraId="6C3748F6" w14:textId="77777777" w:rsidR="00090D8E" w:rsidRPr="002D15D8" w:rsidRDefault="00090D8E" w:rsidP="008A654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2D15D8" w:rsidRPr="002D15D8" w14:paraId="554F01EE" w14:textId="77777777" w:rsidTr="00A9443F">
        <w:trPr>
          <w:trHeight w:val="235"/>
        </w:trPr>
        <w:tc>
          <w:tcPr>
            <w:tcW w:w="2977" w:type="dxa"/>
            <w:tcBorders>
              <w:bottom w:val="single" w:sz="4" w:space="0" w:color="auto"/>
            </w:tcBorders>
          </w:tcPr>
          <w:p w14:paraId="1FF6FFE1" w14:textId="77777777" w:rsidR="00090D8E" w:rsidRPr="002D15D8" w:rsidRDefault="00090D8E" w:rsidP="008A6542">
            <w:pPr>
              <w:keepNext/>
              <w:keepLines/>
              <w:spacing w:after="0" w:line="240" w:lineRule="auto"/>
              <w:jc w:val="both"/>
              <w:rPr>
                <w:rFonts w:ascii="Tahoma" w:eastAsia="Times New Roman" w:hAnsi="Tahoma" w:cs="Tahoma"/>
                <w:snapToGrid w:val="0"/>
                <w:lang w:eastAsia="sl-SI"/>
              </w:rPr>
            </w:pPr>
          </w:p>
        </w:tc>
        <w:tc>
          <w:tcPr>
            <w:tcW w:w="2694" w:type="dxa"/>
          </w:tcPr>
          <w:p w14:paraId="61C30D9D" w14:textId="77777777" w:rsidR="00090D8E" w:rsidRPr="002D15D8" w:rsidRDefault="00090D8E" w:rsidP="008A6542">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12EE26B1" w14:textId="77777777" w:rsidR="00090D8E" w:rsidRPr="002D15D8" w:rsidRDefault="00090D8E" w:rsidP="008A6542">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090D8E" w:rsidRPr="002D15D8" w14:paraId="11591A62" w14:textId="77777777" w:rsidTr="00A9443F">
        <w:trPr>
          <w:trHeight w:val="235"/>
        </w:trPr>
        <w:tc>
          <w:tcPr>
            <w:tcW w:w="2977" w:type="dxa"/>
            <w:tcBorders>
              <w:top w:val="single" w:sz="4" w:space="0" w:color="auto"/>
            </w:tcBorders>
          </w:tcPr>
          <w:p w14:paraId="5309F90D" w14:textId="77777777" w:rsidR="00090D8E" w:rsidRPr="002D15D8" w:rsidRDefault="00090D8E" w:rsidP="008A6542">
            <w:pPr>
              <w:keepNext/>
              <w:keepLines/>
              <w:spacing w:after="0" w:line="240" w:lineRule="auto"/>
              <w:jc w:val="both"/>
              <w:rPr>
                <w:rFonts w:ascii="Tahoma" w:eastAsia="Times New Roman" w:hAnsi="Tahoma" w:cs="Tahoma"/>
                <w:snapToGrid w:val="0"/>
                <w:lang w:eastAsia="sl-SI"/>
              </w:rPr>
            </w:pPr>
            <w:r w:rsidRPr="002D15D8">
              <w:rPr>
                <w:rFonts w:ascii="Tahoma" w:eastAsia="Times New Roman" w:hAnsi="Tahoma" w:cs="Tahoma"/>
                <w:snapToGrid w:val="0"/>
                <w:lang w:eastAsia="sl-SI"/>
              </w:rPr>
              <w:t>(kraj, datum)</w:t>
            </w:r>
          </w:p>
        </w:tc>
        <w:tc>
          <w:tcPr>
            <w:tcW w:w="2694" w:type="dxa"/>
          </w:tcPr>
          <w:p w14:paraId="40A44FA6" w14:textId="77777777" w:rsidR="00090D8E" w:rsidRPr="002D15D8" w:rsidRDefault="00090D8E" w:rsidP="008A6542">
            <w:pPr>
              <w:keepNext/>
              <w:keepLines/>
              <w:spacing w:after="0" w:line="240" w:lineRule="auto"/>
              <w:jc w:val="center"/>
              <w:rPr>
                <w:rFonts w:ascii="Tahoma" w:eastAsia="Times New Roman" w:hAnsi="Tahoma" w:cs="Tahoma"/>
                <w:snapToGrid w:val="0"/>
                <w:lang w:eastAsia="sl-SI"/>
              </w:rPr>
            </w:pPr>
            <w:r w:rsidRPr="002D15D8">
              <w:rPr>
                <w:rFonts w:ascii="Tahoma" w:eastAsia="Times New Roman" w:hAnsi="Tahoma" w:cs="Tahoma"/>
                <w:snapToGrid w:val="0"/>
                <w:lang w:eastAsia="sl-SI"/>
              </w:rPr>
              <w:t>žig</w:t>
            </w:r>
          </w:p>
        </w:tc>
        <w:tc>
          <w:tcPr>
            <w:tcW w:w="3685" w:type="dxa"/>
            <w:tcBorders>
              <w:top w:val="single" w:sz="4" w:space="0" w:color="auto"/>
            </w:tcBorders>
          </w:tcPr>
          <w:p w14:paraId="7A906AAB" w14:textId="77777777" w:rsidR="00090D8E" w:rsidRPr="002D15D8" w:rsidRDefault="00090D8E" w:rsidP="008A6542">
            <w:pPr>
              <w:keepNext/>
              <w:keepLines/>
              <w:spacing w:after="0" w:line="240" w:lineRule="auto"/>
              <w:jc w:val="both"/>
              <w:rPr>
                <w:rFonts w:ascii="Tahoma" w:eastAsia="Times New Roman" w:hAnsi="Tahoma" w:cs="Tahoma"/>
                <w:snapToGrid w:val="0"/>
                <w:lang w:eastAsia="sl-SI"/>
              </w:rPr>
            </w:pPr>
            <w:r w:rsidRPr="002D15D8">
              <w:rPr>
                <w:rFonts w:ascii="Tahoma" w:eastAsia="Times New Roman" w:hAnsi="Tahoma" w:cs="Tahoma"/>
                <w:snapToGrid w:val="0"/>
                <w:lang w:eastAsia="sl-SI"/>
              </w:rPr>
              <w:t>(i</w:t>
            </w:r>
            <w:r w:rsidRPr="002D15D8">
              <w:rPr>
                <w:rFonts w:ascii="Tahoma" w:hAnsi="Tahoma" w:cs="Tahoma"/>
                <w:snapToGrid w:val="0"/>
              </w:rPr>
              <w:t xml:space="preserve">me in priimek </w:t>
            </w:r>
            <w:r w:rsidRPr="002D15D8">
              <w:rPr>
                <w:rFonts w:ascii="Tahoma" w:eastAsia="Times New Roman" w:hAnsi="Tahoma" w:cs="Tahoma"/>
                <w:snapToGrid w:val="0"/>
                <w:lang w:eastAsia="sl-SI"/>
              </w:rPr>
              <w:t>odgovorne osebe</w:t>
            </w:r>
            <w:r w:rsidRPr="002D15D8">
              <w:rPr>
                <w:rFonts w:ascii="Tahoma" w:hAnsi="Tahoma" w:cs="Tahoma"/>
                <w:snapToGrid w:val="0"/>
              </w:rPr>
              <w:t xml:space="preserve"> ter podpis gospodarskega subjekta</w:t>
            </w:r>
            <w:r w:rsidRPr="002D15D8">
              <w:rPr>
                <w:rFonts w:ascii="Tahoma" w:eastAsia="Times New Roman" w:hAnsi="Tahoma" w:cs="Tahoma"/>
                <w:snapToGrid w:val="0"/>
                <w:lang w:eastAsia="sl-SI"/>
              </w:rPr>
              <w:t>)</w:t>
            </w:r>
          </w:p>
        </w:tc>
      </w:tr>
    </w:tbl>
    <w:p w14:paraId="2255E99C" w14:textId="77777777" w:rsidR="00090D8E" w:rsidRPr="002D15D8" w:rsidRDefault="00090D8E" w:rsidP="008A6542">
      <w:pPr>
        <w:keepNext/>
        <w:keepLines/>
        <w:tabs>
          <w:tab w:val="left" w:pos="284"/>
        </w:tabs>
        <w:spacing w:after="0" w:line="240" w:lineRule="auto"/>
        <w:jc w:val="both"/>
        <w:rPr>
          <w:rFonts w:ascii="Tahoma" w:eastAsia="Times New Roman" w:hAnsi="Tahoma" w:cs="Tahoma"/>
          <w:sz w:val="20"/>
          <w:szCs w:val="20"/>
          <w:lang w:eastAsia="sl-SI"/>
        </w:rPr>
      </w:pPr>
    </w:p>
    <w:p w14:paraId="54EFCE80" w14:textId="77777777" w:rsidR="00090D8E" w:rsidRPr="002D15D8" w:rsidRDefault="00090D8E" w:rsidP="008A6542">
      <w:pPr>
        <w:keepNext/>
        <w:keepLines/>
        <w:tabs>
          <w:tab w:val="left" w:pos="284"/>
        </w:tabs>
        <w:spacing w:after="0" w:line="240" w:lineRule="auto"/>
        <w:jc w:val="both"/>
        <w:rPr>
          <w:rFonts w:ascii="Tahoma" w:eastAsia="Times New Roman" w:hAnsi="Tahoma" w:cs="Tahoma"/>
          <w:sz w:val="20"/>
          <w:szCs w:val="20"/>
          <w:lang w:eastAsia="sl-SI"/>
        </w:rPr>
      </w:pPr>
    </w:p>
    <w:p w14:paraId="0ED1F39F" w14:textId="77777777" w:rsidR="00090D8E" w:rsidRPr="002D15D8" w:rsidRDefault="00090D8E" w:rsidP="008A6542">
      <w:pPr>
        <w:keepNext/>
        <w:keepLines/>
        <w:tabs>
          <w:tab w:val="left" w:pos="284"/>
        </w:tabs>
        <w:spacing w:after="0" w:line="240" w:lineRule="auto"/>
        <w:jc w:val="both"/>
        <w:rPr>
          <w:rFonts w:ascii="Tahoma" w:eastAsia="Times New Roman" w:hAnsi="Tahoma" w:cs="Tahoma"/>
          <w:sz w:val="20"/>
          <w:szCs w:val="20"/>
          <w:lang w:eastAsia="sl-SI"/>
        </w:rPr>
      </w:pPr>
    </w:p>
    <w:p w14:paraId="277BDC8D" w14:textId="77777777" w:rsidR="00090D8E" w:rsidRPr="002D15D8" w:rsidRDefault="00090D8E" w:rsidP="008A6542">
      <w:pPr>
        <w:keepNext/>
        <w:keepLines/>
        <w:tabs>
          <w:tab w:val="left" w:pos="284"/>
        </w:tabs>
        <w:spacing w:after="0" w:line="240" w:lineRule="auto"/>
        <w:jc w:val="both"/>
        <w:rPr>
          <w:rFonts w:ascii="Tahoma" w:eastAsia="Times New Roman" w:hAnsi="Tahoma" w:cs="Tahoma"/>
          <w:sz w:val="20"/>
          <w:szCs w:val="20"/>
          <w:lang w:eastAsia="sl-SI"/>
        </w:rPr>
      </w:pPr>
    </w:p>
    <w:p w14:paraId="55C8D321" w14:textId="77777777" w:rsidR="00090D8E" w:rsidRPr="002D15D8" w:rsidRDefault="00090D8E" w:rsidP="008A6542">
      <w:pPr>
        <w:keepNext/>
        <w:keepLines/>
        <w:tabs>
          <w:tab w:val="left" w:pos="284"/>
        </w:tabs>
        <w:spacing w:after="0" w:line="240" w:lineRule="auto"/>
        <w:jc w:val="both"/>
        <w:rPr>
          <w:rFonts w:ascii="Tahoma" w:eastAsia="Times New Roman" w:hAnsi="Tahoma" w:cs="Tahoma"/>
          <w:i/>
          <w:sz w:val="18"/>
          <w:lang w:eastAsia="sl-SI"/>
        </w:rPr>
      </w:pPr>
    </w:p>
    <w:p w14:paraId="145884E3" w14:textId="77777777" w:rsidR="00090D8E" w:rsidRPr="002D15D8" w:rsidRDefault="00090D8E" w:rsidP="008A6542">
      <w:pPr>
        <w:keepNext/>
        <w:keepLines/>
        <w:tabs>
          <w:tab w:val="left" w:pos="284"/>
        </w:tabs>
        <w:spacing w:after="0" w:line="240" w:lineRule="auto"/>
        <w:jc w:val="both"/>
        <w:rPr>
          <w:rFonts w:ascii="Tahoma" w:eastAsia="Times New Roman" w:hAnsi="Tahoma" w:cs="Tahoma"/>
          <w:i/>
          <w:sz w:val="18"/>
          <w:lang w:eastAsia="sl-SI"/>
        </w:rPr>
      </w:pPr>
    </w:p>
    <w:p w14:paraId="22EEC186" w14:textId="77777777" w:rsidR="00090D8E" w:rsidRPr="002D15D8" w:rsidRDefault="00090D8E" w:rsidP="008A6542">
      <w:pPr>
        <w:keepNext/>
        <w:keepLines/>
        <w:tabs>
          <w:tab w:val="left" w:pos="284"/>
        </w:tabs>
        <w:spacing w:after="0" w:line="240" w:lineRule="auto"/>
        <w:jc w:val="both"/>
        <w:rPr>
          <w:rFonts w:ascii="Tahoma" w:eastAsia="Times New Roman" w:hAnsi="Tahoma" w:cs="Tahoma"/>
          <w:i/>
          <w:sz w:val="18"/>
          <w:lang w:eastAsia="sl-SI"/>
        </w:rPr>
      </w:pPr>
      <w:r w:rsidRPr="002D15D8">
        <w:rPr>
          <w:rFonts w:ascii="Tahoma" w:eastAsia="Times New Roman" w:hAnsi="Tahoma" w:cs="Tahoma"/>
          <w:b/>
          <w:i/>
          <w:sz w:val="18"/>
          <w:lang w:eastAsia="sl-SI"/>
        </w:rPr>
        <w:t>Navodilo:</w:t>
      </w:r>
      <w:r w:rsidRPr="002D15D8">
        <w:rPr>
          <w:rFonts w:ascii="Tahoma" w:eastAsia="Times New Roman" w:hAnsi="Tahoma" w:cs="Tahoma"/>
          <w:i/>
          <w:sz w:val="18"/>
          <w:lang w:eastAsia="sl-SI"/>
        </w:rPr>
        <w:t xml:space="preserve"> </w:t>
      </w:r>
    </w:p>
    <w:p w14:paraId="3C82E8FA" w14:textId="77777777" w:rsidR="00090D8E" w:rsidRPr="002D15D8" w:rsidRDefault="00090D8E" w:rsidP="008A6542">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2D15D8">
        <w:rPr>
          <w:rFonts w:ascii="Tahoma" w:eastAsia="Times New Roman" w:hAnsi="Tahoma" w:cs="Tahoma"/>
          <w:i/>
          <w:iCs/>
          <w:sz w:val="18"/>
          <w:lang w:eastAsia="sl-SI"/>
        </w:rPr>
        <w:t xml:space="preserve">Izjavo izpolni in podpiše </w:t>
      </w:r>
      <w:r w:rsidRPr="002D15D8">
        <w:rPr>
          <w:rFonts w:ascii="Tahoma" w:eastAsia="Times New Roman" w:hAnsi="Tahoma" w:cs="Tahoma"/>
          <w:i/>
          <w:iCs/>
          <w:sz w:val="18"/>
          <w:u w:val="single"/>
          <w:lang w:eastAsia="sl-SI"/>
        </w:rPr>
        <w:t>ponudnik</w:t>
      </w:r>
      <w:r w:rsidRPr="002D15D8">
        <w:rPr>
          <w:rFonts w:ascii="Tahoma" w:eastAsia="Times New Roman" w:hAnsi="Tahoma" w:cs="Tahoma"/>
          <w:i/>
          <w:iCs/>
          <w:sz w:val="18"/>
          <w:lang w:eastAsia="sl-SI"/>
        </w:rPr>
        <w:t xml:space="preserve">, kot tudi vsi </w:t>
      </w:r>
      <w:r w:rsidRPr="002D15D8">
        <w:rPr>
          <w:rFonts w:ascii="Tahoma" w:eastAsia="Times New Roman" w:hAnsi="Tahoma" w:cs="Tahoma"/>
          <w:i/>
          <w:iCs/>
          <w:sz w:val="18"/>
          <w:u w:val="single"/>
          <w:lang w:eastAsia="sl-SI"/>
        </w:rPr>
        <w:t>posamezni člani skupine ponudnikov</w:t>
      </w:r>
      <w:r w:rsidRPr="002D15D8">
        <w:rPr>
          <w:rFonts w:ascii="Tahoma" w:eastAsia="Times New Roman" w:hAnsi="Tahoma" w:cs="Tahoma"/>
          <w:i/>
          <w:iCs/>
          <w:sz w:val="18"/>
          <w:lang w:eastAsia="sl-SI"/>
        </w:rPr>
        <w:t xml:space="preserve"> (partnerji) v primeru skupne ponudbe, vsi </w:t>
      </w:r>
      <w:r w:rsidRPr="002D15D8">
        <w:rPr>
          <w:rFonts w:ascii="Tahoma" w:eastAsia="Times New Roman" w:hAnsi="Tahoma" w:cs="Tahoma"/>
          <w:i/>
          <w:iCs/>
          <w:sz w:val="18"/>
          <w:u w:val="single"/>
          <w:lang w:eastAsia="sl-SI"/>
        </w:rPr>
        <w:t>podizvajalci</w:t>
      </w:r>
      <w:r w:rsidRPr="002D15D8">
        <w:rPr>
          <w:rFonts w:ascii="Tahoma" w:eastAsia="Times New Roman" w:hAnsi="Tahoma" w:cs="Tahoma"/>
          <w:i/>
          <w:iCs/>
          <w:sz w:val="18"/>
          <w:lang w:eastAsia="sl-SI"/>
        </w:rPr>
        <w:t xml:space="preserve"> (če ponudnik izvaja javno naročilo s podizvajalci) ter vsi </w:t>
      </w:r>
      <w:r w:rsidRPr="002D15D8">
        <w:rPr>
          <w:rFonts w:ascii="Tahoma" w:eastAsia="Times New Roman" w:hAnsi="Tahoma" w:cs="Tahoma"/>
          <w:bCs/>
          <w:i/>
          <w:iCs/>
          <w:sz w:val="18"/>
          <w:u w:val="single"/>
          <w:lang w:eastAsia="sl-SI"/>
        </w:rPr>
        <w:t>gospodarski subjekti katerih zmogljivosti uporablja ponudnik</w:t>
      </w:r>
      <w:r w:rsidRPr="002D15D8">
        <w:rPr>
          <w:rFonts w:ascii="Tahoma" w:eastAsia="Times New Roman" w:hAnsi="Tahoma" w:cs="Tahoma"/>
          <w:i/>
          <w:iCs/>
          <w:sz w:val="18"/>
          <w:lang w:eastAsia="sl-SI"/>
        </w:rPr>
        <w:t>.</w:t>
      </w:r>
    </w:p>
    <w:p w14:paraId="05309A9D" w14:textId="77777777" w:rsidR="00090D8E" w:rsidRPr="002D15D8" w:rsidRDefault="00090D8E" w:rsidP="008A6542">
      <w:pPr>
        <w:keepNext/>
        <w:keepLines/>
        <w:tabs>
          <w:tab w:val="left" w:pos="284"/>
        </w:tabs>
        <w:spacing w:after="0" w:line="240" w:lineRule="auto"/>
        <w:jc w:val="both"/>
        <w:rPr>
          <w:rFonts w:ascii="Tahoma" w:eastAsia="Times New Roman" w:hAnsi="Tahoma" w:cs="Tahoma"/>
          <w:i/>
          <w:sz w:val="18"/>
          <w:lang w:eastAsia="sl-SI"/>
        </w:rPr>
      </w:pPr>
    </w:p>
    <w:p w14:paraId="34A819B4" w14:textId="77777777" w:rsidR="00090D8E" w:rsidRPr="002D15D8" w:rsidRDefault="00090D8E" w:rsidP="008A6542">
      <w:pPr>
        <w:keepNext/>
        <w:keepLines/>
        <w:tabs>
          <w:tab w:val="left" w:pos="284"/>
        </w:tabs>
        <w:spacing w:after="0" w:line="240" w:lineRule="auto"/>
        <w:jc w:val="both"/>
        <w:rPr>
          <w:rFonts w:ascii="Tahoma" w:eastAsia="Times New Roman" w:hAnsi="Tahoma" w:cs="Tahoma"/>
          <w:i/>
          <w:sz w:val="18"/>
          <w:lang w:eastAsia="sl-SI"/>
        </w:rPr>
      </w:pPr>
    </w:p>
    <w:p w14:paraId="072829DE" w14:textId="77777777" w:rsidR="00EE0142" w:rsidRPr="002D15D8" w:rsidRDefault="00EE0142" w:rsidP="008A6542">
      <w:pPr>
        <w:keepNext/>
        <w:keepLines/>
        <w:tabs>
          <w:tab w:val="left" w:pos="284"/>
        </w:tabs>
        <w:spacing w:after="0" w:line="240" w:lineRule="auto"/>
        <w:jc w:val="both"/>
        <w:rPr>
          <w:rFonts w:ascii="Tahoma" w:eastAsia="Times New Roman" w:hAnsi="Tahoma" w:cs="Tahoma"/>
          <w:bCs/>
          <w:i/>
          <w:sz w:val="18"/>
          <w:lang w:eastAsia="sl-SI"/>
        </w:rPr>
      </w:pPr>
      <w:r w:rsidRPr="002D15D8">
        <w:rPr>
          <w:rFonts w:ascii="Tahoma" w:eastAsia="Times New Roman" w:hAnsi="Tahoma" w:cs="Tahoma"/>
          <w:b/>
          <w:bCs/>
          <w:i/>
          <w:sz w:val="18"/>
          <w:lang w:eastAsia="sl-SI"/>
        </w:rPr>
        <w:t>Opomba:</w:t>
      </w:r>
      <w:r w:rsidRPr="002D15D8">
        <w:rPr>
          <w:rFonts w:ascii="Tahoma" w:eastAsia="Times New Roman" w:hAnsi="Tahoma" w:cs="Tahoma"/>
          <w:bCs/>
          <w:i/>
          <w:sz w:val="18"/>
          <w:lang w:eastAsia="sl-SI"/>
        </w:rPr>
        <w:t xml:space="preserve"> </w:t>
      </w:r>
    </w:p>
    <w:p w14:paraId="2ADAE9CA" w14:textId="77777777" w:rsidR="00EE0142" w:rsidRPr="002D15D8" w:rsidRDefault="00EE0142" w:rsidP="008A6542">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2D15D8">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40" w:history="1">
        <w:r w:rsidRPr="002D15D8">
          <w:rPr>
            <w:rFonts w:ascii="Tahoma" w:eastAsia="Times New Roman" w:hAnsi="Tahoma" w:cs="Tahoma"/>
            <w:i/>
            <w:iCs/>
            <w:sz w:val="16"/>
            <w:u w:val="single"/>
            <w:lang w:eastAsia="sl-SI"/>
          </w:rPr>
          <w:t>https://www.kpk-rs.si/sl/pogosta-vprasanja</w:t>
        </w:r>
      </w:hyperlink>
      <w:r w:rsidRPr="002D15D8">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2B47BBF2" w14:textId="77777777" w:rsidR="00EE0142" w:rsidRPr="002D15D8" w:rsidRDefault="00EE0142" w:rsidP="008A6542">
      <w:pPr>
        <w:keepNext/>
        <w:keepLines/>
        <w:widowControl w:val="0"/>
        <w:numPr>
          <w:ilvl w:val="0"/>
          <w:numId w:val="26"/>
        </w:numPr>
        <w:spacing w:after="0" w:line="240" w:lineRule="auto"/>
        <w:ind w:left="284" w:hanging="284"/>
        <w:jc w:val="both"/>
        <w:rPr>
          <w:rFonts w:ascii="Tahoma" w:eastAsia="Times New Roman" w:hAnsi="Tahoma" w:cs="Tahoma"/>
          <w:bCs/>
          <w:i/>
          <w:sz w:val="18"/>
          <w:lang w:eastAsia="sl-SI"/>
        </w:rPr>
      </w:pPr>
      <w:r w:rsidRPr="002D15D8">
        <w:rPr>
          <w:rFonts w:ascii="Tahoma" w:eastAsia="Times New Roman" w:hAnsi="Tahoma" w:cs="Tahoma"/>
          <w:i/>
          <w:sz w:val="16"/>
          <w:szCs w:val="20"/>
          <w:lang w:eastAsia="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2D15D8">
        <w:rPr>
          <w:rFonts w:ascii="Tahoma" w:eastAsia="Times New Roman" w:hAnsi="Tahoma" w:cs="Tahoma"/>
          <w:i/>
          <w:sz w:val="16"/>
          <w:szCs w:val="20"/>
          <w:lang w:eastAsia="sl-SI"/>
        </w:rPr>
        <w:br w:type="page"/>
      </w:r>
    </w:p>
    <w:p w14:paraId="61B6311A" w14:textId="77777777" w:rsidR="004664D5" w:rsidRPr="002D15D8" w:rsidRDefault="004664D5" w:rsidP="008A6542">
      <w:pPr>
        <w:keepNext/>
        <w:keepLines/>
        <w:widowControl w:val="0"/>
        <w:spacing w:after="0" w:line="240" w:lineRule="auto"/>
        <w:jc w:val="right"/>
        <w:rPr>
          <w:rFonts w:ascii="Tahoma" w:eastAsia="Times New Roman" w:hAnsi="Tahoma" w:cs="Tahoma"/>
          <w:b/>
          <w:i/>
          <w:sz w:val="18"/>
          <w:lang w:eastAsia="sl-SI"/>
        </w:rPr>
      </w:pPr>
      <w:r w:rsidRPr="002D15D8">
        <w:rPr>
          <w:rFonts w:ascii="Tahoma" w:eastAsia="Times New Roman" w:hAnsi="Tahoma" w:cs="Tahoma"/>
          <w:b/>
          <w:i/>
          <w:sz w:val="18"/>
          <w:lang w:eastAsia="sl-SI"/>
        </w:rPr>
        <w:lastRenderedPageBreak/>
        <w:t>Priloga 3/2</w:t>
      </w:r>
    </w:p>
    <w:p w14:paraId="2586A4A3" w14:textId="77777777" w:rsidR="004664D5" w:rsidRPr="002D15D8" w:rsidRDefault="004664D5" w:rsidP="008A6542">
      <w:pPr>
        <w:keepNext/>
        <w:keepLines/>
        <w:widowControl w:val="0"/>
        <w:spacing w:after="0" w:line="240" w:lineRule="auto"/>
        <w:jc w:val="both"/>
        <w:rPr>
          <w:rFonts w:ascii="Tahoma" w:eastAsia="Times New Roman" w:hAnsi="Tahoma" w:cs="Tahoma"/>
          <w:lang w:eastAsia="sl-SI"/>
        </w:rPr>
      </w:pPr>
    </w:p>
    <w:p w14:paraId="43540CC0" w14:textId="5EA7BA37" w:rsidR="004664D5" w:rsidRPr="002D15D8" w:rsidRDefault="004664D5" w:rsidP="008A6542">
      <w:pPr>
        <w:keepNext/>
        <w:keepLines/>
        <w:spacing w:after="0" w:line="240" w:lineRule="auto"/>
        <w:jc w:val="both"/>
        <w:rPr>
          <w:rFonts w:ascii="Tahoma" w:eastAsia="Times New Roman" w:hAnsi="Tahoma" w:cs="Tahoma"/>
          <w:lang w:eastAsia="sl-SI"/>
        </w:rPr>
      </w:pPr>
    </w:p>
    <w:p w14:paraId="0A79F7B2" w14:textId="77777777" w:rsidR="004664D5" w:rsidRPr="002D15D8" w:rsidRDefault="004664D5" w:rsidP="008A6542">
      <w:pPr>
        <w:keepNext/>
        <w:keepLine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POOBLASTILO ZA PRIDOBITEV DOKAZILA IZ URADNIH EVIDENCE – ZA FIZIČNE OSEBE</w:t>
      </w:r>
    </w:p>
    <w:p w14:paraId="04202842"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0B50F1E"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 xml:space="preserve">Ime in priimek _____________________________________________________________________ </w:t>
      </w:r>
    </w:p>
    <w:p w14:paraId="1D11D302"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FD8B6C9"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EMŠO ____________________________________________________________________________</w:t>
      </w:r>
    </w:p>
    <w:p w14:paraId="47E92CAA"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76341F5"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5E649CB"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 xml:space="preserve">Spodaj podpisani/a, ki sem pri gospodarskemu subjektu </w:t>
      </w:r>
    </w:p>
    <w:p w14:paraId="3EA9B8E7"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________________________________________</w:t>
      </w:r>
    </w:p>
    <w:p w14:paraId="10274CB0"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član/ica (ustrezno obkrožiti/označiti):</w:t>
      </w:r>
    </w:p>
    <w:p w14:paraId="4EB5BC73" w14:textId="77777777" w:rsidR="004664D5" w:rsidRPr="002D15D8" w:rsidRDefault="004664D5" w:rsidP="008A6542">
      <w:pPr>
        <w:keepNext/>
        <w:keepLines/>
        <w:numPr>
          <w:ilvl w:val="0"/>
          <w:numId w:val="21"/>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 xml:space="preserve">upravnega organa ali </w:t>
      </w:r>
    </w:p>
    <w:p w14:paraId="2D0B70AE" w14:textId="77777777" w:rsidR="004664D5" w:rsidRPr="002D15D8" w:rsidRDefault="004664D5" w:rsidP="008A6542">
      <w:pPr>
        <w:keepNext/>
        <w:keepLines/>
        <w:numPr>
          <w:ilvl w:val="0"/>
          <w:numId w:val="21"/>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vodstvenega organa ali</w:t>
      </w:r>
    </w:p>
    <w:p w14:paraId="2AEE8214" w14:textId="77777777" w:rsidR="004664D5" w:rsidRPr="002D15D8" w:rsidRDefault="004664D5" w:rsidP="008A6542">
      <w:pPr>
        <w:keepNext/>
        <w:keepLines/>
        <w:numPr>
          <w:ilvl w:val="0"/>
          <w:numId w:val="21"/>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 xml:space="preserve">nadzornega organa </w:t>
      </w:r>
    </w:p>
    <w:p w14:paraId="1B00FBF4"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FCE8C72"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oziroma imam pooblastila za (ustrezno obkrožiti/označiti):</w:t>
      </w:r>
    </w:p>
    <w:p w14:paraId="01EEABDD" w14:textId="77777777" w:rsidR="004664D5" w:rsidRPr="002D15D8" w:rsidRDefault="004664D5" w:rsidP="008A6542">
      <w:pPr>
        <w:keepNext/>
        <w:keepLines/>
        <w:numPr>
          <w:ilvl w:val="0"/>
          <w:numId w:val="21"/>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njegovo zastopanje ali</w:t>
      </w:r>
    </w:p>
    <w:p w14:paraId="3C43E479" w14:textId="77777777" w:rsidR="004664D5" w:rsidRPr="002D15D8" w:rsidRDefault="004664D5" w:rsidP="008A6542">
      <w:pPr>
        <w:keepNext/>
        <w:keepLines/>
        <w:numPr>
          <w:ilvl w:val="0"/>
          <w:numId w:val="21"/>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odločanje ali</w:t>
      </w:r>
    </w:p>
    <w:p w14:paraId="13A0CFBA" w14:textId="77777777" w:rsidR="004664D5" w:rsidRPr="002D15D8" w:rsidRDefault="004664D5" w:rsidP="008A6542">
      <w:pPr>
        <w:keepNext/>
        <w:keepLines/>
        <w:numPr>
          <w:ilvl w:val="0"/>
          <w:numId w:val="21"/>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nadzor v njem,</w:t>
      </w:r>
    </w:p>
    <w:p w14:paraId="1B4DCDEB"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2E15E74"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D15D8">
        <w:rPr>
          <w:rFonts w:ascii="Tahoma" w:eastAsia="Times New Roman" w:hAnsi="Tahoma" w:cs="Tahoma"/>
          <w:b/>
          <w:sz w:val="20"/>
          <w:szCs w:val="20"/>
          <w:lang w:eastAsia="sl-SI"/>
        </w:rPr>
        <w:t>pod kazensko in materialno odgovornostjo</w:t>
      </w:r>
      <w:r w:rsidRPr="002D15D8">
        <w:rPr>
          <w:rFonts w:ascii="Tahoma" w:eastAsia="Times New Roman" w:hAnsi="Tahoma" w:cs="Tahoma"/>
          <w:sz w:val="20"/>
          <w:szCs w:val="20"/>
          <w:lang w:eastAsia="sl-SI"/>
        </w:rPr>
        <w:t xml:space="preserve"> </w:t>
      </w:r>
    </w:p>
    <w:p w14:paraId="6AF156D0" w14:textId="77777777" w:rsidR="004664D5" w:rsidRPr="002D15D8" w:rsidRDefault="004664D5" w:rsidP="008A6542">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479C5F20" w14:textId="77777777" w:rsidR="004664D5" w:rsidRPr="002D15D8" w:rsidRDefault="004664D5" w:rsidP="008A6542">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D15D8">
        <w:rPr>
          <w:rFonts w:ascii="Tahoma" w:eastAsia="Times New Roman" w:hAnsi="Tahoma" w:cs="Tahoma"/>
          <w:b/>
          <w:sz w:val="20"/>
          <w:szCs w:val="20"/>
          <w:lang w:eastAsia="sl-SI"/>
        </w:rPr>
        <w:t>IZJAVLJAM</w:t>
      </w:r>
    </w:p>
    <w:p w14:paraId="54FA2850"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ECBD47B" w14:textId="4AD02C01" w:rsidR="009B581A" w:rsidRPr="002D15D8" w:rsidRDefault="009B581A" w:rsidP="008A6542">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lang w:eastAsia="sl-SI"/>
        </w:rPr>
        <w:t xml:space="preserve">da mi ni bila izrečena pravnomočna sodba, ki ima elemente kaznivih dejanj iz Kazenskega zakonika (Uradni list RS, </w:t>
      </w:r>
      <w:r w:rsidR="0011678B" w:rsidRPr="002D15D8">
        <w:rPr>
          <w:rFonts w:ascii="Tahoma" w:eastAsia="Times New Roman" w:hAnsi="Tahoma" w:cs="Tahoma"/>
          <w:sz w:val="20"/>
          <w:lang w:eastAsia="sl-SI"/>
        </w:rPr>
        <w:t>št. 50/12 – uradno prečiščeno besedilo, 54/15, 6/16 – popr., 38/16, 27/17, 23/20, 91/20, 95/21, 186/21, 105/22 – ZZNŠPP in 16/23</w:t>
      </w:r>
      <w:r w:rsidRPr="002D15D8">
        <w:rPr>
          <w:rFonts w:ascii="Tahoma" w:eastAsia="Times New Roman" w:hAnsi="Tahoma" w:cs="Tahoma"/>
          <w:sz w:val="20"/>
          <w:lang w:eastAsia="sl-SI"/>
        </w:rPr>
        <w:t>; v nadaljnjem besedilu: KZ-1), ki so opredeljena v prvem odstavku 75. člena ZJN-3</w:t>
      </w:r>
      <w:r w:rsidRPr="002D15D8">
        <w:rPr>
          <w:rFonts w:ascii="Tahoma" w:eastAsia="Times New Roman" w:hAnsi="Tahoma" w:cs="Tahoma"/>
          <w:sz w:val="20"/>
          <w:szCs w:val="20"/>
          <w:lang w:eastAsia="sl-SI"/>
        </w:rPr>
        <w:t xml:space="preserve"> </w:t>
      </w:r>
    </w:p>
    <w:p w14:paraId="655A5986"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56295D85"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D15D8">
        <w:rPr>
          <w:rFonts w:ascii="Tahoma" w:eastAsia="Times New Roman" w:hAnsi="Tahoma" w:cs="Tahoma"/>
          <w:sz w:val="18"/>
          <w:szCs w:val="18"/>
          <w:lang w:eastAsia="sl-SI"/>
        </w:rPr>
        <w:t>in</w:t>
      </w:r>
    </w:p>
    <w:p w14:paraId="0BF58A1E"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5C0495C" w14:textId="77777777" w:rsidR="004664D5" w:rsidRPr="002D15D8" w:rsidRDefault="004664D5" w:rsidP="008A6542">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D15D8">
        <w:rPr>
          <w:rFonts w:ascii="Tahoma" w:eastAsia="Times New Roman" w:hAnsi="Tahoma" w:cs="Tahoma"/>
          <w:b/>
          <w:sz w:val="20"/>
          <w:szCs w:val="20"/>
          <w:lang w:eastAsia="sl-SI"/>
        </w:rPr>
        <w:t>POOBLAŠČAM</w:t>
      </w:r>
    </w:p>
    <w:p w14:paraId="1CCB2B8F"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952DE52" w14:textId="0A92BE81" w:rsidR="004664D5" w:rsidRPr="002D15D8" w:rsidRDefault="004664D5" w:rsidP="008A6542">
      <w:pPr>
        <w:keepNext/>
        <w:keepLines/>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sidRPr="002D15D8">
        <w:rPr>
          <w:rFonts w:ascii="Tahoma" w:eastAsia="Times New Roman" w:hAnsi="Tahoma" w:cs="Tahoma"/>
          <w:sz w:val="20"/>
          <w:szCs w:val="20"/>
          <w:lang w:eastAsia="sl-SI"/>
        </w:rPr>
        <w:t xml:space="preserve">JAVNI HOLDING Ljubljana, d.o.o., Verovškova ulica 70, 1000 Ljubljana, da za potrebe preverjanja izpolnjevanja pogojev v postopku oddaje javnega naročila št. </w:t>
      </w:r>
      <w:r w:rsidR="00746944" w:rsidRPr="002D15D8">
        <w:rPr>
          <w:rFonts w:ascii="Tahoma" w:eastAsia="Times New Roman" w:hAnsi="Tahoma" w:cs="Tahoma"/>
          <w:b/>
          <w:noProof/>
          <w:sz w:val="20"/>
          <w:szCs w:val="20"/>
          <w:lang w:eastAsia="sl-SI"/>
        </w:rPr>
        <w:t xml:space="preserve">JPE-VOD-VPD-418/24 </w:t>
      </w:r>
      <w:r w:rsidRPr="002D15D8">
        <w:rPr>
          <w:rFonts w:ascii="Tahoma" w:eastAsia="Times New Roman" w:hAnsi="Tahoma" w:cs="Tahoma"/>
          <w:b/>
          <w:noProof/>
          <w:sz w:val="20"/>
          <w:szCs w:val="20"/>
          <w:lang w:eastAsia="sl-SI"/>
        </w:rPr>
        <w:t xml:space="preserve">- </w:t>
      </w:r>
      <w:r w:rsidR="008F543F" w:rsidRPr="002D15D8">
        <w:rPr>
          <w:rFonts w:ascii="Tahoma" w:eastAsia="Times New Roman" w:hAnsi="Tahoma" w:cs="Tahoma"/>
          <w:b/>
          <w:noProof/>
          <w:sz w:val="20"/>
          <w:szCs w:val="20"/>
          <w:lang w:eastAsia="sl-SI"/>
        </w:rPr>
        <w:t>Vzdrževanje naprav za zgodnje odkrivanje, alarmiranje in gašenje požara</w:t>
      </w:r>
      <w:r w:rsidRPr="002D15D8">
        <w:rPr>
          <w:rFonts w:ascii="Tahoma" w:eastAsia="Times New Roman" w:hAnsi="Tahoma" w:cs="Tahoma"/>
          <w:sz w:val="20"/>
          <w:szCs w:val="20"/>
          <w:lang w:eastAsia="sl-SI"/>
        </w:rPr>
        <w:t>, od Ministrstva za pravosodje pridobi potrdilo iz kazenske evidence.</w:t>
      </w:r>
    </w:p>
    <w:p w14:paraId="3B27D3AB"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1F025D6"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4E826A1" w14:textId="77777777" w:rsidR="004664D5" w:rsidRPr="002D15D8" w:rsidRDefault="004664D5" w:rsidP="008A6542">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664D5" w:rsidRPr="002D15D8" w14:paraId="6CC183FD" w14:textId="77777777" w:rsidTr="00E03684">
        <w:trPr>
          <w:trHeight w:val="235"/>
        </w:trPr>
        <w:tc>
          <w:tcPr>
            <w:tcW w:w="3402" w:type="dxa"/>
            <w:tcBorders>
              <w:top w:val="single" w:sz="4" w:space="0" w:color="auto"/>
            </w:tcBorders>
          </w:tcPr>
          <w:p w14:paraId="091EEEEC" w14:textId="77777777" w:rsidR="004664D5" w:rsidRPr="002D15D8" w:rsidRDefault="004664D5" w:rsidP="008A6542">
            <w:pPr>
              <w:keepNext/>
              <w:keepLines/>
              <w:spacing w:after="0" w:line="240" w:lineRule="auto"/>
              <w:jc w:val="center"/>
              <w:rPr>
                <w:rFonts w:ascii="Tahoma" w:eastAsia="Times New Roman" w:hAnsi="Tahoma" w:cs="Tahoma"/>
                <w:snapToGrid w:val="0"/>
                <w:sz w:val="20"/>
                <w:szCs w:val="20"/>
                <w:lang w:eastAsia="sl-SI"/>
              </w:rPr>
            </w:pPr>
            <w:r w:rsidRPr="002D15D8">
              <w:rPr>
                <w:rFonts w:ascii="Tahoma" w:eastAsia="Times New Roman" w:hAnsi="Tahoma" w:cs="Tahoma"/>
                <w:snapToGrid w:val="0"/>
                <w:sz w:val="20"/>
                <w:szCs w:val="20"/>
                <w:lang w:eastAsia="sl-SI"/>
              </w:rPr>
              <w:t xml:space="preserve"> (Kraj, datum)</w:t>
            </w:r>
          </w:p>
        </w:tc>
        <w:tc>
          <w:tcPr>
            <w:tcW w:w="2410" w:type="dxa"/>
          </w:tcPr>
          <w:p w14:paraId="02C084AB" w14:textId="77777777" w:rsidR="004664D5" w:rsidRPr="002D15D8" w:rsidRDefault="004664D5" w:rsidP="008A6542">
            <w:pPr>
              <w:keepNext/>
              <w:keepLines/>
              <w:spacing w:after="0" w:line="240" w:lineRule="auto"/>
              <w:jc w:val="center"/>
              <w:rPr>
                <w:rFonts w:ascii="Tahoma" w:eastAsia="Times New Roman" w:hAnsi="Tahoma" w:cs="Tahoma"/>
                <w:snapToGrid w:val="0"/>
                <w:sz w:val="20"/>
                <w:szCs w:val="20"/>
                <w:lang w:eastAsia="sl-SI"/>
              </w:rPr>
            </w:pPr>
          </w:p>
        </w:tc>
        <w:tc>
          <w:tcPr>
            <w:tcW w:w="3686" w:type="dxa"/>
            <w:tcBorders>
              <w:top w:val="single" w:sz="4" w:space="0" w:color="auto"/>
            </w:tcBorders>
          </w:tcPr>
          <w:p w14:paraId="2EAE38B0" w14:textId="77777777" w:rsidR="004664D5" w:rsidRPr="002D15D8" w:rsidRDefault="004664D5" w:rsidP="008A6542">
            <w:pPr>
              <w:keepNext/>
              <w:keepLines/>
              <w:spacing w:after="0" w:line="240" w:lineRule="auto"/>
              <w:jc w:val="center"/>
              <w:rPr>
                <w:rFonts w:ascii="Tahoma" w:eastAsia="Times New Roman" w:hAnsi="Tahoma" w:cs="Tahoma"/>
                <w:snapToGrid w:val="0"/>
                <w:sz w:val="20"/>
                <w:szCs w:val="20"/>
                <w:lang w:eastAsia="sl-SI"/>
              </w:rPr>
            </w:pPr>
            <w:r w:rsidRPr="002D15D8">
              <w:rPr>
                <w:rFonts w:ascii="Tahoma" w:eastAsia="Times New Roman" w:hAnsi="Tahoma" w:cs="Tahoma"/>
                <w:snapToGrid w:val="0"/>
                <w:sz w:val="20"/>
                <w:szCs w:val="20"/>
                <w:lang w:eastAsia="sl-SI"/>
              </w:rPr>
              <w:t>(Podpis fizične osebe)</w:t>
            </w:r>
          </w:p>
        </w:tc>
      </w:tr>
    </w:tbl>
    <w:p w14:paraId="56F17FC3" w14:textId="77777777" w:rsidR="004664D5" w:rsidRPr="002D15D8" w:rsidRDefault="004664D5" w:rsidP="008A6542">
      <w:pPr>
        <w:keepNext/>
        <w:keepLines/>
        <w:tabs>
          <w:tab w:val="left" w:pos="284"/>
        </w:tabs>
        <w:spacing w:after="0" w:line="240" w:lineRule="auto"/>
        <w:jc w:val="both"/>
        <w:rPr>
          <w:rFonts w:ascii="Tahoma" w:eastAsia="Times New Roman" w:hAnsi="Tahoma" w:cs="Tahoma"/>
          <w:sz w:val="20"/>
          <w:szCs w:val="20"/>
          <w:lang w:eastAsia="sl-SI"/>
        </w:rPr>
      </w:pPr>
    </w:p>
    <w:p w14:paraId="09BF499D" w14:textId="77777777" w:rsidR="004664D5" w:rsidRPr="002D15D8" w:rsidRDefault="004664D5" w:rsidP="008A6542">
      <w:pPr>
        <w:keepNext/>
        <w:keepLines/>
        <w:tabs>
          <w:tab w:val="left" w:pos="284"/>
        </w:tabs>
        <w:spacing w:after="0" w:line="240" w:lineRule="auto"/>
        <w:jc w:val="both"/>
        <w:rPr>
          <w:rFonts w:ascii="Tahoma" w:eastAsia="Times New Roman" w:hAnsi="Tahoma" w:cs="Tahoma"/>
          <w:sz w:val="20"/>
          <w:szCs w:val="20"/>
          <w:lang w:eastAsia="sl-SI"/>
        </w:rPr>
      </w:pPr>
    </w:p>
    <w:p w14:paraId="0A77C37C" w14:textId="77777777" w:rsidR="004664D5" w:rsidRPr="002D15D8" w:rsidRDefault="004664D5" w:rsidP="008A6542">
      <w:pPr>
        <w:keepNext/>
        <w:keepLines/>
        <w:tabs>
          <w:tab w:val="left" w:pos="284"/>
        </w:tabs>
        <w:spacing w:after="0" w:line="240" w:lineRule="auto"/>
        <w:jc w:val="both"/>
        <w:rPr>
          <w:rFonts w:ascii="Tahoma" w:eastAsia="Times New Roman" w:hAnsi="Tahoma" w:cs="Tahoma"/>
          <w:sz w:val="20"/>
          <w:szCs w:val="20"/>
          <w:lang w:eastAsia="sl-SI"/>
        </w:rPr>
      </w:pPr>
    </w:p>
    <w:p w14:paraId="2F932F69" w14:textId="77777777" w:rsidR="004664D5" w:rsidRPr="002D15D8" w:rsidRDefault="004664D5" w:rsidP="008A6542">
      <w:pPr>
        <w:keepNext/>
        <w:keepLines/>
        <w:tabs>
          <w:tab w:val="left" w:pos="284"/>
        </w:tabs>
        <w:spacing w:after="0" w:line="240" w:lineRule="auto"/>
        <w:jc w:val="both"/>
        <w:rPr>
          <w:rFonts w:ascii="Tahoma" w:eastAsia="Times New Roman" w:hAnsi="Tahoma" w:cs="Tahoma"/>
          <w:i/>
          <w:sz w:val="16"/>
          <w:szCs w:val="18"/>
          <w:lang w:eastAsia="sl-SI"/>
        </w:rPr>
      </w:pPr>
      <w:r w:rsidRPr="002D15D8">
        <w:rPr>
          <w:rFonts w:ascii="Tahoma" w:eastAsia="Times New Roman" w:hAnsi="Tahoma" w:cs="Tahoma"/>
          <w:b/>
          <w:i/>
          <w:sz w:val="16"/>
          <w:szCs w:val="18"/>
          <w:lang w:eastAsia="sl-SI"/>
        </w:rPr>
        <w:t>Navodilo:</w:t>
      </w:r>
      <w:r w:rsidRPr="002D15D8">
        <w:rPr>
          <w:rFonts w:ascii="Tahoma" w:eastAsia="Times New Roman" w:hAnsi="Tahoma" w:cs="Tahoma"/>
          <w:i/>
          <w:sz w:val="16"/>
          <w:szCs w:val="18"/>
          <w:lang w:eastAsia="sl-SI"/>
        </w:rPr>
        <w:t xml:space="preserve"> Izjavo izpolnijo in podpišejo VSE osebe, ki so:</w:t>
      </w:r>
    </w:p>
    <w:p w14:paraId="3C8E8DEF" w14:textId="77777777" w:rsidR="004664D5" w:rsidRPr="002D15D8" w:rsidRDefault="004664D5" w:rsidP="008A6542">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D15D8">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D15D8">
        <w:rPr>
          <w:rFonts w:ascii="Tahoma" w:eastAsia="Times New Roman" w:hAnsi="Tahoma" w:cs="Tahoma"/>
          <w:i/>
          <w:iCs/>
          <w:sz w:val="16"/>
          <w:szCs w:val="18"/>
          <w:lang w:eastAsia="sl-SI"/>
        </w:rPr>
        <w:t>oz. subjekt, katerega zmogljivost uporablja ponudnik</w:t>
      </w:r>
      <w:r w:rsidRPr="002D15D8">
        <w:rPr>
          <w:rFonts w:ascii="Tahoma" w:eastAsia="Times New Roman" w:hAnsi="Tahoma" w:cs="Tahoma"/>
          <w:i/>
          <w:sz w:val="16"/>
          <w:szCs w:val="18"/>
          <w:lang w:eastAsia="sl-SI"/>
        </w:rPr>
        <w:t xml:space="preserve"> ali</w:t>
      </w:r>
    </w:p>
    <w:p w14:paraId="43E7EBE8" w14:textId="77777777" w:rsidR="004664D5" w:rsidRPr="002D15D8" w:rsidRDefault="004664D5" w:rsidP="008A6542">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D15D8">
        <w:rPr>
          <w:rFonts w:ascii="Tahoma" w:eastAsia="Times New Roman" w:hAnsi="Tahoma" w:cs="Tahoma"/>
          <w:i/>
          <w:sz w:val="16"/>
          <w:szCs w:val="18"/>
          <w:lang w:eastAsia="sl-SI"/>
        </w:rPr>
        <w:t>ki imajo pooblastila za njegovo zastopanje ali odločanje ali nadzor v njem.</w:t>
      </w:r>
    </w:p>
    <w:p w14:paraId="3351F434" w14:textId="77777777" w:rsidR="004664D5" w:rsidRPr="002D15D8" w:rsidRDefault="004664D5" w:rsidP="008A6542">
      <w:pPr>
        <w:keepNext/>
        <w:keepLines/>
        <w:tabs>
          <w:tab w:val="left" w:pos="0"/>
        </w:tabs>
        <w:spacing w:after="0" w:line="240" w:lineRule="auto"/>
        <w:jc w:val="both"/>
        <w:rPr>
          <w:rFonts w:ascii="Tahoma" w:eastAsia="Times New Roman" w:hAnsi="Tahoma" w:cs="Tahoma"/>
          <w:i/>
          <w:sz w:val="16"/>
          <w:szCs w:val="18"/>
          <w:lang w:eastAsia="sl-SI"/>
        </w:rPr>
      </w:pPr>
      <w:r w:rsidRPr="002D15D8">
        <w:rPr>
          <w:rFonts w:ascii="Tahoma" w:eastAsia="Times New Roman" w:hAnsi="Tahoma" w:cs="Tahoma"/>
          <w:i/>
          <w:sz w:val="16"/>
          <w:szCs w:val="18"/>
          <w:lang w:eastAsia="sl-SI"/>
        </w:rPr>
        <w:t>V kolikor oseba opravlja več funkcija hkrati, ustrezno označi vse funkcije v katerih nastopa.</w:t>
      </w:r>
    </w:p>
    <w:p w14:paraId="6A124F52" w14:textId="77777777" w:rsidR="004664D5" w:rsidRPr="002D15D8" w:rsidRDefault="004664D5" w:rsidP="008A6542">
      <w:pPr>
        <w:keepNext/>
        <w:keepLines/>
        <w:spacing w:after="0" w:line="240" w:lineRule="auto"/>
        <w:jc w:val="both"/>
        <w:rPr>
          <w:rFonts w:ascii="Tahoma" w:eastAsia="Times New Roman" w:hAnsi="Tahoma" w:cs="Tahoma"/>
          <w:b/>
          <w:i/>
          <w:sz w:val="16"/>
          <w:szCs w:val="18"/>
          <w:lang w:eastAsia="sl-SI"/>
        </w:rPr>
      </w:pPr>
    </w:p>
    <w:p w14:paraId="5B79F439" w14:textId="77777777" w:rsidR="004664D5" w:rsidRPr="002D15D8" w:rsidRDefault="004664D5" w:rsidP="008A6542">
      <w:pPr>
        <w:keepNext/>
        <w:keepLines/>
        <w:spacing w:after="0" w:line="240" w:lineRule="auto"/>
        <w:jc w:val="both"/>
        <w:rPr>
          <w:rFonts w:ascii="Tahoma" w:eastAsia="Times New Roman" w:hAnsi="Tahoma" w:cs="Tahoma"/>
          <w:i/>
          <w:sz w:val="18"/>
          <w:lang w:eastAsia="sl-SI"/>
        </w:rPr>
      </w:pPr>
      <w:r w:rsidRPr="002D15D8">
        <w:rPr>
          <w:rFonts w:ascii="Tahoma" w:eastAsia="Times New Roman" w:hAnsi="Tahoma" w:cs="Tahoma"/>
          <w:i/>
          <w:sz w:val="16"/>
          <w:szCs w:val="18"/>
          <w:lang w:eastAsia="sl-SI"/>
        </w:rPr>
        <w:t>Obrazec se po potrebi fotokopira!</w:t>
      </w:r>
    </w:p>
    <w:p w14:paraId="709B1D13" w14:textId="77777777" w:rsidR="004664D5" w:rsidRPr="002D15D8" w:rsidRDefault="004664D5" w:rsidP="008A6542">
      <w:pPr>
        <w:pStyle w:val="Telobesedila33"/>
        <w:keepNext/>
        <w:keepLines/>
        <w:tabs>
          <w:tab w:val="clear" w:pos="142"/>
          <w:tab w:val="left" w:pos="567"/>
          <w:tab w:val="left" w:pos="851"/>
          <w:tab w:val="left" w:pos="993"/>
        </w:tabs>
        <w:rPr>
          <w:rFonts w:ascii="Tahoma" w:hAnsi="Tahoma" w:cs="Tahoma"/>
          <w:i/>
          <w:sz w:val="18"/>
          <w:lang w:eastAsia="sl-SI"/>
        </w:rPr>
      </w:pPr>
      <w:r w:rsidRPr="002D15D8">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2D15D8" w14:paraId="4AF39DE4" w14:textId="77777777" w:rsidTr="00A9443F">
        <w:tc>
          <w:tcPr>
            <w:tcW w:w="7740" w:type="dxa"/>
            <w:tcBorders>
              <w:top w:val="single" w:sz="4" w:space="0" w:color="000000"/>
              <w:left w:val="single" w:sz="4" w:space="0" w:color="000000"/>
              <w:bottom w:val="single" w:sz="4" w:space="0" w:color="000000"/>
            </w:tcBorders>
          </w:tcPr>
          <w:p w14:paraId="09B75119" w14:textId="77777777" w:rsidR="00090D8E" w:rsidRPr="002D15D8" w:rsidRDefault="00090D8E" w:rsidP="008A6542">
            <w:pPr>
              <w:keepNext/>
              <w:keepLines/>
              <w:spacing w:after="0" w:line="240" w:lineRule="auto"/>
              <w:jc w:val="both"/>
              <w:outlineLvl w:val="1"/>
              <w:rPr>
                <w:rFonts w:ascii="Tahoma" w:eastAsia="Times New Roman" w:hAnsi="Tahoma" w:cs="Tahoma"/>
                <w:b/>
                <w:lang w:eastAsia="sl-SI"/>
              </w:rPr>
            </w:pPr>
            <w:r w:rsidRPr="002D15D8">
              <w:rPr>
                <w:rFonts w:ascii="Tahoma" w:eastAsia="Times New Roman" w:hAnsi="Tahoma" w:cs="Tahoma"/>
                <w:b/>
                <w:lang w:eastAsia="sl-SI"/>
              </w:rPr>
              <w:lastRenderedPageBreak/>
              <w:br w:type="page"/>
            </w:r>
            <w:r w:rsidRPr="002D15D8">
              <w:rPr>
                <w:rFonts w:ascii="Tahoma" w:eastAsia="Times New Roman" w:hAnsi="Tahoma" w:cs="Tahoma"/>
                <w:b/>
                <w:lang w:eastAsia="sl-SI"/>
              </w:rPr>
              <w:br w:type="page"/>
            </w:r>
            <w:bookmarkStart w:id="25" w:name="_Toc495914071"/>
            <w:r w:rsidRPr="002D15D8">
              <w:rPr>
                <w:rFonts w:ascii="Tahoma" w:eastAsia="Times New Roman" w:hAnsi="Tahoma" w:cs="Tahoma"/>
                <w:b/>
                <w:lang w:eastAsia="sl-SI"/>
              </w:rPr>
              <w:t>UDELEŽBA PODIZVAJALCEV</w:t>
            </w:r>
            <w:bookmarkEnd w:id="25"/>
          </w:p>
        </w:tc>
        <w:tc>
          <w:tcPr>
            <w:tcW w:w="1684" w:type="dxa"/>
            <w:tcBorders>
              <w:top w:val="single" w:sz="4" w:space="0" w:color="000000"/>
              <w:left w:val="single" w:sz="4" w:space="0" w:color="808080"/>
              <w:bottom w:val="single" w:sz="4" w:space="0" w:color="000000"/>
              <w:right w:val="single" w:sz="4" w:space="0" w:color="000000"/>
            </w:tcBorders>
          </w:tcPr>
          <w:p w14:paraId="58AEF4D6" w14:textId="77777777" w:rsidR="00090D8E" w:rsidRPr="002D15D8" w:rsidRDefault="00090D8E" w:rsidP="008A6542">
            <w:pPr>
              <w:keepNext/>
              <w:keepLines/>
              <w:spacing w:after="0" w:line="240" w:lineRule="auto"/>
              <w:jc w:val="both"/>
              <w:outlineLvl w:val="1"/>
              <w:rPr>
                <w:rFonts w:ascii="Tahoma" w:eastAsia="Times New Roman" w:hAnsi="Tahoma" w:cs="Tahoma"/>
                <w:b/>
                <w:lang w:eastAsia="sl-SI"/>
              </w:rPr>
            </w:pPr>
            <w:r w:rsidRPr="002D15D8">
              <w:rPr>
                <w:rFonts w:ascii="Tahoma" w:eastAsia="Times New Roman" w:hAnsi="Tahoma" w:cs="Tahoma"/>
                <w:b/>
                <w:lang w:eastAsia="sl-SI"/>
              </w:rPr>
              <w:t>Priloga 4/1</w:t>
            </w:r>
          </w:p>
        </w:tc>
      </w:tr>
    </w:tbl>
    <w:p w14:paraId="7EFD2019"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4FC54AFA"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Ponudnik: _____________________________________________________________________</w:t>
      </w:r>
    </w:p>
    <w:p w14:paraId="5EDA483D"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771229D1" w14:textId="1F6F39FE"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b/>
        </w:rPr>
        <w:t>Izjavljamo</w:t>
      </w:r>
      <w:r w:rsidRPr="002D15D8">
        <w:rPr>
          <w:rFonts w:ascii="Tahoma" w:eastAsia="Times New Roman" w:hAnsi="Tahoma" w:cs="Tahoma"/>
        </w:rPr>
        <w:t>, da bomo pri izvedbi</w:t>
      </w:r>
      <w:r w:rsidRPr="002D15D8">
        <w:rPr>
          <w:rFonts w:ascii="Tahoma" w:eastAsia="Times New Roman" w:hAnsi="Tahoma" w:cs="Tahoma"/>
          <w:lang w:eastAsia="sl-SI"/>
        </w:rPr>
        <w:t xml:space="preserve"> javnega naročila št. </w:t>
      </w:r>
      <w:r w:rsidR="00746944" w:rsidRPr="002D15D8">
        <w:rPr>
          <w:rFonts w:ascii="Tahoma" w:eastAsia="Times New Roman" w:hAnsi="Tahoma" w:cs="Tahoma"/>
          <w:b/>
          <w:bCs/>
          <w:lang w:eastAsia="sl-SI"/>
        </w:rPr>
        <w:t>JPE-VOD-VPD-418/24</w:t>
      </w:r>
      <w:r w:rsidR="00746944" w:rsidRPr="002D15D8">
        <w:rPr>
          <w:rFonts w:ascii="Tahoma" w:eastAsia="Times New Roman" w:hAnsi="Tahoma" w:cs="Tahoma"/>
          <w:lang w:eastAsia="sl-SI"/>
        </w:rPr>
        <w:t xml:space="preserve"> </w:t>
      </w:r>
      <w:r w:rsidRPr="002D15D8">
        <w:rPr>
          <w:rFonts w:ascii="Tahoma" w:eastAsia="Times New Roman" w:hAnsi="Tahoma" w:cs="Tahoma"/>
          <w:b/>
          <w:noProof/>
          <w:lang w:eastAsia="sl-SI"/>
        </w:rPr>
        <w:t xml:space="preserve">- </w:t>
      </w:r>
      <w:r w:rsidR="008F543F" w:rsidRPr="002D15D8">
        <w:rPr>
          <w:rFonts w:ascii="Tahoma" w:eastAsia="Times New Roman" w:hAnsi="Tahoma" w:cs="Tahoma"/>
          <w:b/>
          <w:noProof/>
          <w:lang w:eastAsia="sl-SI"/>
        </w:rPr>
        <w:t>Vzdrževanje naprav za zgodnje odkrivanje, alarmiranje in gašenje požara</w:t>
      </w:r>
      <w:r w:rsidRPr="002D15D8">
        <w:rPr>
          <w:rFonts w:ascii="Tahoma" w:eastAsia="Times New Roman" w:hAnsi="Tahoma" w:cs="Tahoma"/>
          <w:b/>
          <w:noProof/>
          <w:lang w:eastAsia="sl-SI"/>
        </w:rPr>
        <w:t xml:space="preserve"> </w:t>
      </w:r>
      <w:r w:rsidRPr="002D15D8">
        <w:rPr>
          <w:rFonts w:ascii="Tahoma" w:eastAsia="Times New Roman" w:hAnsi="Tahoma" w:cs="Tahoma"/>
          <w:lang w:eastAsia="sl-SI"/>
        </w:rPr>
        <w:t>sodelovali z naslednjimi podizvajalci:</w:t>
      </w:r>
    </w:p>
    <w:p w14:paraId="0EDB3914" w14:textId="77777777" w:rsidR="00090D8E" w:rsidRPr="002D15D8" w:rsidRDefault="00090D8E" w:rsidP="008A6542">
      <w:pPr>
        <w:keepNext/>
        <w:keepLine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2D15D8" w:rsidRPr="002D15D8" w14:paraId="23C0A669" w14:textId="77777777" w:rsidTr="00A9443F">
        <w:trPr>
          <w:trHeight w:val="460"/>
        </w:trPr>
        <w:tc>
          <w:tcPr>
            <w:tcW w:w="6062" w:type="dxa"/>
            <w:shd w:val="clear" w:color="auto" w:fill="auto"/>
            <w:vAlign w:val="center"/>
          </w:tcPr>
          <w:p w14:paraId="0B297B60" w14:textId="77777777" w:rsidR="00090D8E" w:rsidRPr="002D15D8" w:rsidRDefault="00090D8E" w:rsidP="008A6542">
            <w:pPr>
              <w:keepNext/>
              <w:keepLines/>
              <w:spacing w:after="0" w:line="240" w:lineRule="auto"/>
              <w:jc w:val="center"/>
              <w:rPr>
                <w:rFonts w:ascii="Tahoma" w:hAnsi="Tahoma" w:cs="Tahoma"/>
              </w:rPr>
            </w:pPr>
            <w:r w:rsidRPr="002D15D8">
              <w:rPr>
                <w:rFonts w:ascii="Tahoma" w:hAnsi="Tahoma" w:cs="Tahoma"/>
                <w:b/>
                <w:bCs/>
              </w:rPr>
              <w:t>NAZIV IN NASLOV PODIZVAJALCA</w:t>
            </w:r>
          </w:p>
        </w:tc>
        <w:tc>
          <w:tcPr>
            <w:tcW w:w="3402" w:type="dxa"/>
            <w:shd w:val="clear" w:color="auto" w:fill="auto"/>
          </w:tcPr>
          <w:p w14:paraId="516ED3D0" w14:textId="77777777" w:rsidR="00090D8E" w:rsidRPr="002D15D8" w:rsidRDefault="00090D8E" w:rsidP="008A6542">
            <w:pPr>
              <w:keepNext/>
              <w:keepLines/>
              <w:spacing w:after="0" w:line="240" w:lineRule="auto"/>
              <w:jc w:val="center"/>
              <w:rPr>
                <w:rFonts w:ascii="Tahoma" w:hAnsi="Tahoma" w:cs="Tahoma"/>
              </w:rPr>
            </w:pPr>
            <w:r w:rsidRPr="002D15D8">
              <w:rPr>
                <w:rFonts w:ascii="Tahoma" w:hAnsi="Tahoma" w:cs="Tahoma"/>
              </w:rPr>
              <w:t xml:space="preserve">Zahteva za neposredno plačilo od podizvajalca </w:t>
            </w:r>
            <w:r w:rsidRPr="002D15D8">
              <w:rPr>
                <w:rFonts w:ascii="Tahoma" w:hAnsi="Tahoma" w:cs="Tahoma"/>
                <w:b/>
              </w:rPr>
              <w:t xml:space="preserve">DA </w:t>
            </w:r>
            <w:r w:rsidRPr="002D15D8">
              <w:rPr>
                <w:rFonts w:ascii="Tahoma" w:hAnsi="Tahoma" w:cs="Tahoma"/>
              </w:rPr>
              <w:t xml:space="preserve">ali </w:t>
            </w:r>
            <w:r w:rsidRPr="002D15D8">
              <w:rPr>
                <w:rFonts w:ascii="Tahoma" w:hAnsi="Tahoma" w:cs="Tahoma"/>
                <w:b/>
              </w:rPr>
              <w:t>NE</w:t>
            </w:r>
          </w:p>
        </w:tc>
      </w:tr>
      <w:tr w:rsidR="00090D8E" w:rsidRPr="002D15D8" w14:paraId="74AD0163" w14:textId="77777777" w:rsidTr="00A9443F">
        <w:trPr>
          <w:trHeight w:val="460"/>
        </w:trPr>
        <w:tc>
          <w:tcPr>
            <w:tcW w:w="6062" w:type="dxa"/>
            <w:shd w:val="clear" w:color="auto" w:fill="auto"/>
          </w:tcPr>
          <w:p w14:paraId="30BCC770" w14:textId="77777777" w:rsidR="00090D8E" w:rsidRPr="002D15D8" w:rsidRDefault="00090D8E" w:rsidP="008A6542">
            <w:pPr>
              <w:keepNext/>
              <w:keepLines/>
              <w:spacing w:after="0" w:line="240" w:lineRule="auto"/>
              <w:jc w:val="both"/>
              <w:rPr>
                <w:rFonts w:ascii="Tahoma" w:hAnsi="Tahoma" w:cs="Tahoma"/>
              </w:rPr>
            </w:pPr>
          </w:p>
        </w:tc>
        <w:tc>
          <w:tcPr>
            <w:tcW w:w="3402" w:type="dxa"/>
            <w:shd w:val="clear" w:color="auto" w:fill="auto"/>
          </w:tcPr>
          <w:p w14:paraId="553BDD7E" w14:textId="77777777" w:rsidR="00090D8E" w:rsidRPr="002D15D8" w:rsidRDefault="00090D8E" w:rsidP="008A6542">
            <w:pPr>
              <w:keepNext/>
              <w:keepLines/>
              <w:spacing w:after="0" w:line="240" w:lineRule="auto"/>
              <w:jc w:val="both"/>
              <w:rPr>
                <w:rFonts w:ascii="Tahoma" w:hAnsi="Tahoma" w:cs="Tahoma"/>
              </w:rPr>
            </w:pPr>
          </w:p>
        </w:tc>
      </w:tr>
    </w:tbl>
    <w:p w14:paraId="2C1B3245" w14:textId="77777777" w:rsidR="00090D8E" w:rsidRPr="002D15D8" w:rsidRDefault="00090D8E" w:rsidP="008A6542">
      <w:pPr>
        <w:keepNext/>
        <w:keepLines/>
        <w:spacing w:after="0" w:line="240" w:lineRule="auto"/>
        <w:jc w:val="both"/>
        <w:rPr>
          <w:rFonts w:ascii="Tahoma" w:hAnsi="Tahoma" w:cs="Tahoma"/>
          <w:b/>
          <w:bCs/>
        </w:rPr>
      </w:pPr>
    </w:p>
    <w:p w14:paraId="2A644BEC" w14:textId="77777777" w:rsidR="00090D8E" w:rsidRPr="002D15D8" w:rsidRDefault="00090D8E" w:rsidP="008A6542">
      <w:pPr>
        <w:keepNext/>
        <w:keepLines/>
        <w:spacing w:after="0" w:line="240" w:lineRule="auto"/>
        <w:jc w:val="center"/>
        <w:rPr>
          <w:rFonts w:ascii="Tahoma" w:hAnsi="Tahoma" w:cs="Tahoma"/>
          <w:b/>
          <w:bCs/>
        </w:rPr>
      </w:pPr>
      <w:r w:rsidRPr="002D15D8">
        <w:rPr>
          <w:rFonts w:ascii="Tahoma" w:hAnsi="Tahoma" w:cs="Tahoma"/>
          <w:b/>
          <w:bCs/>
        </w:rPr>
        <w:t>Pooblastilo A: v primeru, da je pri podizvajalcu označeno z "DA" - dajemo</w:t>
      </w:r>
    </w:p>
    <w:p w14:paraId="64C161D1" w14:textId="77777777" w:rsidR="00090D8E" w:rsidRPr="002D15D8" w:rsidRDefault="00090D8E" w:rsidP="008A6542">
      <w:pPr>
        <w:keepNext/>
        <w:keepLines/>
        <w:spacing w:after="0" w:line="240" w:lineRule="auto"/>
        <w:jc w:val="center"/>
        <w:rPr>
          <w:rFonts w:ascii="Tahoma" w:hAnsi="Tahoma" w:cs="Tahoma"/>
          <w:b/>
          <w:bCs/>
        </w:rPr>
      </w:pPr>
      <w:r w:rsidRPr="002D15D8">
        <w:rPr>
          <w:rFonts w:ascii="Tahoma" w:hAnsi="Tahoma" w:cs="Tahoma"/>
          <w:b/>
          <w:bCs/>
        </w:rPr>
        <w:t>POOBLASTILO ZA NEPOSREDNO PLAČEVANJE PODIZVAJALCU</w:t>
      </w:r>
    </w:p>
    <w:p w14:paraId="69D27AE5" w14:textId="77777777" w:rsidR="00090D8E" w:rsidRPr="002D15D8" w:rsidRDefault="00090D8E" w:rsidP="008A6542">
      <w:pPr>
        <w:keepNext/>
        <w:keepLines/>
        <w:spacing w:after="0" w:line="240" w:lineRule="auto"/>
        <w:jc w:val="both"/>
        <w:rPr>
          <w:rFonts w:ascii="Tahoma" w:hAnsi="Tahoma" w:cs="Tahoma"/>
        </w:rPr>
      </w:pPr>
    </w:p>
    <w:p w14:paraId="4AC19994"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002D9C4F"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S plačilom posameznega zneska podizvajalcu obveznost naročnika za plačilo ponudniku ugasne do višine tako plačanega zneska podizvajalcu.</w:t>
      </w:r>
    </w:p>
    <w:p w14:paraId="70D2387F" w14:textId="77777777" w:rsidR="00090D8E" w:rsidRPr="002D15D8" w:rsidRDefault="00090D8E" w:rsidP="008A6542">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2D15D8" w:rsidRPr="002D15D8" w14:paraId="546E8DC6" w14:textId="77777777" w:rsidTr="00A9443F">
        <w:trPr>
          <w:trHeight w:val="235"/>
        </w:trPr>
        <w:tc>
          <w:tcPr>
            <w:tcW w:w="3402" w:type="dxa"/>
            <w:tcBorders>
              <w:bottom w:val="single" w:sz="4" w:space="0" w:color="auto"/>
            </w:tcBorders>
          </w:tcPr>
          <w:p w14:paraId="4BCE4A03" w14:textId="77777777" w:rsidR="00090D8E" w:rsidRPr="002D15D8" w:rsidRDefault="00090D8E" w:rsidP="008A6542">
            <w:pPr>
              <w:keepNext/>
              <w:keepLines/>
              <w:spacing w:after="0" w:line="240" w:lineRule="auto"/>
              <w:jc w:val="both"/>
              <w:rPr>
                <w:rFonts w:ascii="Tahoma" w:eastAsia="Times New Roman" w:hAnsi="Tahoma" w:cs="Tahoma"/>
                <w:snapToGrid w:val="0"/>
                <w:sz w:val="20"/>
                <w:lang w:eastAsia="sl-SI"/>
              </w:rPr>
            </w:pPr>
          </w:p>
        </w:tc>
        <w:tc>
          <w:tcPr>
            <w:tcW w:w="2268" w:type="dxa"/>
          </w:tcPr>
          <w:p w14:paraId="43FA3047" w14:textId="77777777" w:rsidR="00090D8E" w:rsidRPr="002D15D8" w:rsidRDefault="00090D8E" w:rsidP="008A6542">
            <w:pPr>
              <w:keepNext/>
              <w:keepLines/>
              <w:spacing w:after="0" w:line="240" w:lineRule="auto"/>
              <w:jc w:val="both"/>
              <w:rPr>
                <w:rFonts w:ascii="Tahoma" w:eastAsia="Times New Roman" w:hAnsi="Tahoma" w:cs="Tahoma"/>
                <w:snapToGrid w:val="0"/>
                <w:sz w:val="20"/>
                <w:lang w:eastAsia="sl-SI"/>
              </w:rPr>
            </w:pPr>
          </w:p>
        </w:tc>
        <w:tc>
          <w:tcPr>
            <w:tcW w:w="3686" w:type="dxa"/>
            <w:tcBorders>
              <w:bottom w:val="single" w:sz="4" w:space="0" w:color="auto"/>
            </w:tcBorders>
          </w:tcPr>
          <w:p w14:paraId="701AEFCD" w14:textId="77777777" w:rsidR="00090D8E" w:rsidRPr="002D15D8" w:rsidRDefault="00090D8E" w:rsidP="008A6542">
            <w:pPr>
              <w:keepNext/>
              <w:keepLines/>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090D8E" w:rsidRPr="002D15D8" w14:paraId="49CAD078" w14:textId="77777777" w:rsidTr="00A9443F">
        <w:trPr>
          <w:trHeight w:val="235"/>
        </w:trPr>
        <w:tc>
          <w:tcPr>
            <w:tcW w:w="3402" w:type="dxa"/>
            <w:tcBorders>
              <w:top w:val="single" w:sz="4" w:space="0" w:color="auto"/>
            </w:tcBorders>
          </w:tcPr>
          <w:p w14:paraId="3041B9F9" w14:textId="77777777" w:rsidR="00090D8E" w:rsidRPr="002D15D8" w:rsidRDefault="00090D8E" w:rsidP="008A6542">
            <w:pPr>
              <w:keepNext/>
              <w:keepLines/>
              <w:spacing w:after="0" w:line="240" w:lineRule="auto"/>
              <w:jc w:val="both"/>
              <w:rPr>
                <w:rFonts w:ascii="Tahoma" w:eastAsia="Times New Roman" w:hAnsi="Tahoma" w:cs="Tahoma"/>
                <w:snapToGrid w:val="0"/>
                <w:sz w:val="20"/>
                <w:lang w:eastAsia="sl-SI"/>
              </w:rPr>
            </w:pPr>
            <w:r w:rsidRPr="002D15D8">
              <w:rPr>
                <w:rFonts w:ascii="Tahoma" w:eastAsia="Times New Roman" w:hAnsi="Tahoma" w:cs="Tahoma"/>
                <w:snapToGrid w:val="0"/>
                <w:sz w:val="20"/>
                <w:lang w:eastAsia="sl-SI"/>
              </w:rPr>
              <w:t>(kraj, datum)</w:t>
            </w:r>
          </w:p>
        </w:tc>
        <w:tc>
          <w:tcPr>
            <w:tcW w:w="2268" w:type="dxa"/>
          </w:tcPr>
          <w:p w14:paraId="64886583" w14:textId="77777777" w:rsidR="00090D8E" w:rsidRPr="002D15D8" w:rsidRDefault="00090D8E" w:rsidP="008A6542">
            <w:pPr>
              <w:keepNext/>
              <w:keepLines/>
              <w:spacing w:after="0" w:line="240" w:lineRule="auto"/>
              <w:jc w:val="center"/>
              <w:rPr>
                <w:rFonts w:ascii="Tahoma" w:eastAsia="Times New Roman" w:hAnsi="Tahoma" w:cs="Tahoma"/>
                <w:snapToGrid w:val="0"/>
                <w:sz w:val="20"/>
                <w:lang w:eastAsia="sl-SI"/>
              </w:rPr>
            </w:pPr>
            <w:r w:rsidRPr="002D15D8">
              <w:rPr>
                <w:rFonts w:ascii="Tahoma" w:eastAsia="Times New Roman" w:hAnsi="Tahoma" w:cs="Tahoma"/>
                <w:snapToGrid w:val="0"/>
                <w:sz w:val="20"/>
                <w:lang w:eastAsia="sl-SI"/>
              </w:rPr>
              <w:t>žig</w:t>
            </w:r>
          </w:p>
        </w:tc>
        <w:tc>
          <w:tcPr>
            <w:tcW w:w="3686" w:type="dxa"/>
            <w:tcBorders>
              <w:top w:val="single" w:sz="4" w:space="0" w:color="auto"/>
            </w:tcBorders>
          </w:tcPr>
          <w:p w14:paraId="5FAB4D8C" w14:textId="77777777" w:rsidR="00090D8E" w:rsidRPr="002D15D8" w:rsidRDefault="00090D8E" w:rsidP="008A6542">
            <w:pPr>
              <w:keepNext/>
              <w:keepLines/>
              <w:spacing w:after="0" w:line="240" w:lineRule="auto"/>
              <w:jc w:val="both"/>
              <w:rPr>
                <w:rFonts w:ascii="Tahoma" w:eastAsia="Times New Roman" w:hAnsi="Tahoma" w:cs="Tahoma"/>
                <w:snapToGrid w:val="0"/>
                <w:sz w:val="20"/>
                <w:lang w:eastAsia="sl-SI"/>
              </w:rPr>
            </w:pPr>
            <w:r w:rsidRPr="002D15D8">
              <w:rPr>
                <w:rFonts w:ascii="Tahoma" w:eastAsia="Times New Roman" w:hAnsi="Tahoma" w:cs="Tahoma"/>
                <w:snapToGrid w:val="0"/>
                <w:sz w:val="20"/>
                <w:lang w:eastAsia="sl-SI"/>
              </w:rPr>
              <w:t>(</w:t>
            </w:r>
            <w:r w:rsidRPr="002D15D8">
              <w:rPr>
                <w:rFonts w:ascii="Tahoma" w:eastAsia="Times New Roman" w:hAnsi="Tahoma" w:cs="Tahoma"/>
                <w:snapToGrid w:val="0"/>
                <w:lang w:eastAsia="sl-SI"/>
              </w:rPr>
              <w:t>i</w:t>
            </w:r>
            <w:r w:rsidRPr="002D15D8">
              <w:rPr>
                <w:rFonts w:ascii="Tahoma" w:hAnsi="Tahoma" w:cs="Tahoma"/>
                <w:snapToGrid w:val="0"/>
              </w:rPr>
              <w:t xml:space="preserve">me in priimek </w:t>
            </w:r>
            <w:r w:rsidRPr="002D15D8">
              <w:rPr>
                <w:rFonts w:ascii="Tahoma" w:eastAsia="Times New Roman" w:hAnsi="Tahoma" w:cs="Tahoma"/>
                <w:snapToGrid w:val="0"/>
                <w:lang w:eastAsia="sl-SI"/>
              </w:rPr>
              <w:t>odgovorne osebe</w:t>
            </w:r>
            <w:r w:rsidRPr="002D15D8">
              <w:rPr>
                <w:rFonts w:ascii="Tahoma" w:hAnsi="Tahoma" w:cs="Tahoma"/>
                <w:snapToGrid w:val="0"/>
              </w:rPr>
              <w:t xml:space="preserve"> ter podpis ponudnika</w:t>
            </w:r>
            <w:r w:rsidRPr="002D15D8">
              <w:rPr>
                <w:rFonts w:ascii="Tahoma" w:eastAsia="Times New Roman" w:hAnsi="Tahoma" w:cs="Tahoma"/>
                <w:snapToGrid w:val="0"/>
                <w:sz w:val="20"/>
                <w:lang w:eastAsia="sl-SI"/>
              </w:rPr>
              <w:t>)</w:t>
            </w:r>
          </w:p>
        </w:tc>
      </w:tr>
    </w:tbl>
    <w:p w14:paraId="04AC78EB" w14:textId="77777777" w:rsidR="00090D8E" w:rsidRPr="002D15D8" w:rsidRDefault="00090D8E" w:rsidP="008A6542">
      <w:pPr>
        <w:keepNext/>
        <w:keepLines/>
        <w:spacing w:after="0" w:line="240" w:lineRule="auto"/>
        <w:jc w:val="both"/>
        <w:rPr>
          <w:rFonts w:ascii="Tahoma" w:hAnsi="Tahoma" w:cs="Tahoma"/>
          <w:b/>
        </w:rPr>
      </w:pPr>
    </w:p>
    <w:p w14:paraId="67A7835F" w14:textId="77777777" w:rsidR="00090D8E" w:rsidRPr="002D15D8" w:rsidRDefault="00090D8E" w:rsidP="008A6542">
      <w:pPr>
        <w:keepNext/>
        <w:keepLines/>
        <w:spacing w:after="0" w:line="240" w:lineRule="auto"/>
        <w:jc w:val="center"/>
        <w:rPr>
          <w:rFonts w:ascii="Tahoma" w:hAnsi="Tahoma" w:cs="Tahoma"/>
          <w:b/>
          <w:bCs/>
        </w:rPr>
      </w:pPr>
      <w:r w:rsidRPr="002D15D8">
        <w:rPr>
          <w:rFonts w:ascii="Tahoma" w:hAnsi="Tahoma" w:cs="Tahoma"/>
          <w:b/>
          <w:bCs/>
        </w:rPr>
        <w:t>Pooblastilo B: v primeru, da je pri podizvajalcu označeno z "NE" – ne dajemo</w:t>
      </w:r>
    </w:p>
    <w:p w14:paraId="2067AF9A" w14:textId="77777777" w:rsidR="00090D8E" w:rsidRPr="002D15D8" w:rsidRDefault="00090D8E" w:rsidP="008A6542">
      <w:pPr>
        <w:keepNext/>
        <w:keepLines/>
        <w:spacing w:after="0" w:line="240" w:lineRule="auto"/>
        <w:jc w:val="center"/>
        <w:rPr>
          <w:rFonts w:ascii="Tahoma" w:hAnsi="Tahoma" w:cs="Tahoma"/>
          <w:b/>
          <w:bCs/>
        </w:rPr>
      </w:pPr>
      <w:r w:rsidRPr="002D15D8">
        <w:rPr>
          <w:rFonts w:ascii="Tahoma" w:hAnsi="Tahoma" w:cs="Tahoma"/>
          <w:b/>
          <w:bCs/>
        </w:rPr>
        <w:t>POOBLASTILA ZA NEPOSREDNO PLAČEVANJE PODIZVAJALCU</w:t>
      </w:r>
    </w:p>
    <w:p w14:paraId="44C8637D" w14:textId="77777777" w:rsidR="00090D8E" w:rsidRPr="002D15D8" w:rsidRDefault="00090D8E" w:rsidP="008A6542">
      <w:pPr>
        <w:keepNext/>
        <w:keepLines/>
        <w:spacing w:after="0" w:line="240" w:lineRule="auto"/>
        <w:jc w:val="both"/>
        <w:rPr>
          <w:rFonts w:ascii="Tahoma" w:hAnsi="Tahoma" w:cs="Tahoma"/>
          <w:b/>
        </w:rPr>
      </w:pPr>
    </w:p>
    <w:p w14:paraId="569D8342"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73C15470" w14:textId="5733F2AB"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w:t>
      </w:r>
      <w:r w:rsidR="00D95E04" w:rsidRPr="002D15D8">
        <w:rPr>
          <w:rFonts w:ascii="Tahoma" w:eastAsia="Times New Roman" w:hAnsi="Tahoma" w:cs="Tahoma"/>
          <w:lang w:eastAsia="sl-SI"/>
        </w:rPr>
        <w:t>okvirnega sporazuma</w:t>
      </w:r>
      <w:r w:rsidRPr="002D15D8">
        <w:rPr>
          <w:rFonts w:ascii="Tahoma" w:eastAsia="Times New Roman" w:hAnsi="Tahoma" w:cs="Tahoma"/>
          <w:lang w:eastAsia="sl-SI"/>
        </w:rPr>
        <w:t>. Če ponudnik naročniku na njegov poziv ne posreduje teh izjav, naročnik Državni revizijski komisiji poda predlog za uvedbo postopka o prekršku iz 2. točke prvega odstavka 112. člena ZJN-3.</w:t>
      </w:r>
    </w:p>
    <w:p w14:paraId="5AD1483E" w14:textId="77777777" w:rsidR="00090D8E" w:rsidRPr="002D15D8" w:rsidRDefault="00090D8E" w:rsidP="008A6542">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2D15D8" w:rsidRPr="002D15D8" w14:paraId="51FBF82A" w14:textId="77777777" w:rsidTr="00A9443F">
        <w:trPr>
          <w:trHeight w:val="235"/>
        </w:trPr>
        <w:tc>
          <w:tcPr>
            <w:tcW w:w="3402" w:type="dxa"/>
            <w:tcBorders>
              <w:bottom w:val="single" w:sz="4" w:space="0" w:color="auto"/>
            </w:tcBorders>
          </w:tcPr>
          <w:p w14:paraId="29CD6098" w14:textId="77777777" w:rsidR="00090D8E" w:rsidRPr="002D15D8" w:rsidRDefault="00090D8E" w:rsidP="008A6542">
            <w:pPr>
              <w:keepNext/>
              <w:keepLines/>
              <w:spacing w:after="0" w:line="240" w:lineRule="auto"/>
              <w:jc w:val="both"/>
              <w:rPr>
                <w:rFonts w:ascii="Tahoma" w:eastAsia="Times New Roman" w:hAnsi="Tahoma" w:cs="Tahoma"/>
                <w:snapToGrid w:val="0"/>
                <w:sz w:val="20"/>
                <w:lang w:eastAsia="sl-SI"/>
              </w:rPr>
            </w:pPr>
          </w:p>
        </w:tc>
        <w:tc>
          <w:tcPr>
            <w:tcW w:w="2268" w:type="dxa"/>
          </w:tcPr>
          <w:p w14:paraId="46FF7A8A" w14:textId="77777777" w:rsidR="00090D8E" w:rsidRPr="002D15D8" w:rsidRDefault="00090D8E" w:rsidP="008A6542">
            <w:pPr>
              <w:keepNext/>
              <w:keepLines/>
              <w:spacing w:after="0" w:line="240" w:lineRule="auto"/>
              <w:jc w:val="both"/>
              <w:rPr>
                <w:rFonts w:ascii="Tahoma" w:eastAsia="Times New Roman" w:hAnsi="Tahoma" w:cs="Tahoma"/>
                <w:snapToGrid w:val="0"/>
                <w:sz w:val="20"/>
                <w:lang w:eastAsia="sl-SI"/>
              </w:rPr>
            </w:pPr>
          </w:p>
        </w:tc>
        <w:tc>
          <w:tcPr>
            <w:tcW w:w="3686" w:type="dxa"/>
            <w:tcBorders>
              <w:bottom w:val="single" w:sz="4" w:space="0" w:color="auto"/>
            </w:tcBorders>
          </w:tcPr>
          <w:p w14:paraId="520CD95F" w14:textId="77777777" w:rsidR="00090D8E" w:rsidRPr="002D15D8" w:rsidRDefault="00090D8E" w:rsidP="008A6542">
            <w:pPr>
              <w:keepNext/>
              <w:keepLines/>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090D8E" w:rsidRPr="002D15D8" w14:paraId="60608545" w14:textId="77777777" w:rsidTr="00A9443F">
        <w:trPr>
          <w:trHeight w:val="235"/>
        </w:trPr>
        <w:tc>
          <w:tcPr>
            <w:tcW w:w="3402" w:type="dxa"/>
            <w:tcBorders>
              <w:top w:val="single" w:sz="4" w:space="0" w:color="auto"/>
            </w:tcBorders>
          </w:tcPr>
          <w:p w14:paraId="4A6C3741" w14:textId="77777777" w:rsidR="00090D8E" w:rsidRPr="002D15D8" w:rsidRDefault="00090D8E" w:rsidP="008A6542">
            <w:pPr>
              <w:keepNext/>
              <w:keepLines/>
              <w:spacing w:after="0" w:line="240" w:lineRule="auto"/>
              <w:jc w:val="both"/>
              <w:rPr>
                <w:rFonts w:ascii="Tahoma" w:eastAsia="Times New Roman" w:hAnsi="Tahoma" w:cs="Tahoma"/>
                <w:snapToGrid w:val="0"/>
                <w:sz w:val="20"/>
                <w:lang w:eastAsia="sl-SI"/>
              </w:rPr>
            </w:pPr>
            <w:r w:rsidRPr="002D15D8">
              <w:rPr>
                <w:rFonts w:ascii="Tahoma" w:eastAsia="Times New Roman" w:hAnsi="Tahoma" w:cs="Tahoma"/>
                <w:snapToGrid w:val="0"/>
                <w:sz w:val="20"/>
                <w:lang w:eastAsia="sl-SI"/>
              </w:rPr>
              <w:t>(kraj, datum)</w:t>
            </w:r>
          </w:p>
        </w:tc>
        <w:tc>
          <w:tcPr>
            <w:tcW w:w="2268" w:type="dxa"/>
          </w:tcPr>
          <w:p w14:paraId="349083D8" w14:textId="77777777" w:rsidR="00090D8E" w:rsidRPr="002D15D8" w:rsidRDefault="00090D8E" w:rsidP="008A6542">
            <w:pPr>
              <w:keepNext/>
              <w:keepLines/>
              <w:spacing w:after="0" w:line="240" w:lineRule="auto"/>
              <w:jc w:val="center"/>
              <w:rPr>
                <w:rFonts w:ascii="Tahoma" w:eastAsia="Times New Roman" w:hAnsi="Tahoma" w:cs="Tahoma"/>
                <w:snapToGrid w:val="0"/>
                <w:sz w:val="20"/>
                <w:lang w:eastAsia="sl-SI"/>
              </w:rPr>
            </w:pPr>
            <w:r w:rsidRPr="002D15D8">
              <w:rPr>
                <w:rFonts w:ascii="Tahoma" w:eastAsia="Times New Roman" w:hAnsi="Tahoma" w:cs="Tahoma"/>
                <w:snapToGrid w:val="0"/>
                <w:sz w:val="20"/>
                <w:lang w:eastAsia="sl-SI"/>
              </w:rPr>
              <w:t>žig</w:t>
            </w:r>
          </w:p>
        </w:tc>
        <w:tc>
          <w:tcPr>
            <w:tcW w:w="3686" w:type="dxa"/>
            <w:tcBorders>
              <w:top w:val="single" w:sz="4" w:space="0" w:color="auto"/>
            </w:tcBorders>
          </w:tcPr>
          <w:p w14:paraId="271EB708" w14:textId="77777777" w:rsidR="00090D8E" w:rsidRPr="002D15D8" w:rsidRDefault="00090D8E" w:rsidP="008A6542">
            <w:pPr>
              <w:keepNext/>
              <w:keepLines/>
              <w:spacing w:after="0" w:line="240" w:lineRule="auto"/>
              <w:jc w:val="both"/>
              <w:rPr>
                <w:rFonts w:ascii="Tahoma" w:eastAsia="Times New Roman" w:hAnsi="Tahoma" w:cs="Tahoma"/>
                <w:snapToGrid w:val="0"/>
                <w:sz w:val="20"/>
                <w:lang w:eastAsia="sl-SI"/>
              </w:rPr>
            </w:pPr>
            <w:r w:rsidRPr="002D15D8">
              <w:rPr>
                <w:rFonts w:ascii="Tahoma" w:eastAsia="Times New Roman" w:hAnsi="Tahoma" w:cs="Tahoma"/>
                <w:snapToGrid w:val="0"/>
                <w:sz w:val="20"/>
                <w:lang w:eastAsia="sl-SI"/>
              </w:rPr>
              <w:t>(</w:t>
            </w:r>
            <w:r w:rsidRPr="002D15D8">
              <w:rPr>
                <w:rFonts w:ascii="Tahoma" w:eastAsia="Times New Roman" w:hAnsi="Tahoma" w:cs="Tahoma"/>
                <w:snapToGrid w:val="0"/>
                <w:lang w:eastAsia="sl-SI"/>
              </w:rPr>
              <w:t>i</w:t>
            </w:r>
            <w:r w:rsidRPr="002D15D8">
              <w:rPr>
                <w:rFonts w:ascii="Tahoma" w:hAnsi="Tahoma" w:cs="Tahoma"/>
                <w:snapToGrid w:val="0"/>
              </w:rPr>
              <w:t xml:space="preserve">me in priimek </w:t>
            </w:r>
            <w:r w:rsidRPr="002D15D8">
              <w:rPr>
                <w:rFonts w:ascii="Tahoma" w:eastAsia="Times New Roman" w:hAnsi="Tahoma" w:cs="Tahoma"/>
                <w:snapToGrid w:val="0"/>
                <w:lang w:eastAsia="sl-SI"/>
              </w:rPr>
              <w:t>odgovorne osebe</w:t>
            </w:r>
            <w:r w:rsidRPr="002D15D8">
              <w:rPr>
                <w:rFonts w:ascii="Tahoma" w:hAnsi="Tahoma" w:cs="Tahoma"/>
                <w:snapToGrid w:val="0"/>
              </w:rPr>
              <w:t xml:space="preserve"> ter podpis ponudnika</w:t>
            </w:r>
            <w:r w:rsidRPr="002D15D8">
              <w:rPr>
                <w:rFonts w:ascii="Tahoma" w:eastAsia="Times New Roman" w:hAnsi="Tahoma" w:cs="Tahoma"/>
                <w:snapToGrid w:val="0"/>
                <w:sz w:val="20"/>
                <w:lang w:eastAsia="sl-SI"/>
              </w:rPr>
              <w:t>)</w:t>
            </w:r>
          </w:p>
        </w:tc>
      </w:tr>
    </w:tbl>
    <w:p w14:paraId="71E5A053" w14:textId="77777777" w:rsidR="00090D8E" w:rsidRPr="002D15D8" w:rsidRDefault="00090D8E" w:rsidP="008A6542">
      <w:pPr>
        <w:keepNext/>
        <w:keepLines/>
        <w:tabs>
          <w:tab w:val="left" w:pos="284"/>
        </w:tabs>
        <w:spacing w:after="0" w:line="240" w:lineRule="auto"/>
        <w:jc w:val="both"/>
        <w:rPr>
          <w:rFonts w:ascii="Tahoma" w:hAnsi="Tahoma" w:cs="Tahoma"/>
          <w:b/>
          <w:i/>
          <w:sz w:val="16"/>
          <w:szCs w:val="16"/>
        </w:rPr>
      </w:pPr>
    </w:p>
    <w:p w14:paraId="11447E73" w14:textId="77777777" w:rsidR="00090D8E" w:rsidRPr="002D15D8" w:rsidRDefault="00090D8E" w:rsidP="008A6542">
      <w:pPr>
        <w:keepNext/>
        <w:keepLines/>
        <w:tabs>
          <w:tab w:val="left" w:pos="284"/>
        </w:tabs>
        <w:spacing w:after="0" w:line="240" w:lineRule="auto"/>
        <w:jc w:val="both"/>
        <w:rPr>
          <w:rFonts w:ascii="Tahoma" w:hAnsi="Tahoma" w:cs="Tahoma"/>
          <w:i/>
          <w:sz w:val="16"/>
          <w:szCs w:val="16"/>
        </w:rPr>
      </w:pPr>
      <w:r w:rsidRPr="002D15D8">
        <w:rPr>
          <w:rFonts w:ascii="Tahoma" w:hAnsi="Tahoma" w:cs="Tahoma"/>
          <w:b/>
          <w:i/>
          <w:sz w:val="16"/>
          <w:szCs w:val="16"/>
        </w:rPr>
        <w:t>Opomba:</w:t>
      </w:r>
      <w:r w:rsidRPr="002D15D8">
        <w:rPr>
          <w:rFonts w:ascii="Tahoma" w:hAnsi="Tahoma" w:cs="Tahoma"/>
          <w:i/>
          <w:sz w:val="16"/>
          <w:szCs w:val="16"/>
        </w:rPr>
        <w:t xml:space="preserve"> </w:t>
      </w:r>
    </w:p>
    <w:p w14:paraId="0BB3C3A5" w14:textId="77777777" w:rsidR="00090D8E" w:rsidRPr="002D15D8" w:rsidRDefault="00090D8E" w:rsidP="008A6542">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2D15D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0A653775" w14:textId="77777777" w:rsidR="00090D8E" w:rsidRPr="002D15D8" w:rsidRDefault="00090D8E" w:rsidP="008A6542">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2D15D8">
        <w:rPr>
          <w:rFonts w:ascii="Tahoma" w:hAnsi="Tahoma" w:cs="Tahoma"/>
          <w:i/>
          <w:iCs/>
          <w:sz w:val="16"/>
          <w:szCs w:val="16"/>
        </w:rPr>
        <w:t>Obrazec se izpolni za vsakega podizvajalca posebej.</w:t>
      </w:r>
    </w:p>
    <w:p w14:paraId="680D44EA" w14:textId="77777777" w:rsidR="00090D8E" w:rsidRPr="002D15D8" w:rsidRDefault="00090D8E" w:rsidP="008A6542">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2D15D8">
        <w:rPr>
          <w:rFonts w:ascii="Tahoma" w:hAnsi="Tahoma" w:cs="Tahoma"/>
          <w:i/>
          <w:iCs/>
          <w:sz w:val="16"/>
          <w:szCs w:val="16"/>
        </w:rPr>
        <w:t xml:space="preserve">V primeru, da ponudnik ne namerava izvesti javno naročilo s podizvajalcem, obrazca ni potrebno izpolniti ter predložiti.  </w:t>
      </w:r>
    </w:p>
    <w:p w14:paraId="6019B4CD" w14:textId="77777777" w:rsidR="00090D8E" w:rsidRPr="002D15D8" w:rsidRDefault="00090D8E" w:rsidP="008A6542">
      <w:pPr>
        <w:keepNext/>
        <w:keepLines/>
        <w:tabs>
          <w:tab w:val="left" w:pos="567"/>
          <w:tab w:val="num" w:pos="851"/>
          <w:tab w:val="left" w:pos="993"/>
        </w:tabs>
        <w:spacing w:after="0" w:line="240" w:lineRule="auto"/>
        <w:jc w:val="both"/>
        <w:rPr>
          <w:rFonts w:ascii="Tahoma" w:hAnsi="Tahoma" w:cs="Tahoma"/>
          <w:b/>
          <w:i/>
          <w:sz w:val="12"/>
          <w:szCs w:val="12"/>
        </w:rPr>
      </w:pPr>
    </w:p>
    <w:p w14:paraId="5539F69C" w14:textId="77777777" w:rsidR="00090D8E" w:rsidRPr="002D15D8" w:rsidRDefault="00090D8E" w:rsidP="008A6542">
      <w:pPr>
        <w:keepNext/>
        <w:keepLines/>
        <w:tabs>
          <w:tab w:val="left" w:pos="567"/>
          <w:tab w:val="num" w:pos="851"/>
          <w:tab w:val="left" w:pos="993"/>
        </w:tabs>
        <w:spacing w:after="0" w:line="240" w:lineRule="auto"/>
        <w:jc w:val="both"/>
        <w:rPr>
          <w:rFonts w:ascii="Tahoma" w:hAnsi="Tahoma" w:cs="Tahoma"/>
          <w:i/>
          <w:sz w:val="16"/>
          <w:szCs w:val="16"/>
        </w:rPr>
      </w:pPr>
      <w:r w:rsidRPr="002D15D8">
        <w:rPr>
          <w:rFonts w:ascii="Tahoma" w:hAnsi="Tahoma" w:cs="Tahoma"/>
          <w:b/>
          <w:i/>
          <w:sz w:val="16"/>
          <w:szCs w:val="16"/>
        </w:rPr>
        <w:t xml:space="preserve">Navodilo: </w:t>
      </w:r>
      <w:r w:rsidRPr="002D15D8">
        <w:rPr>
          <w:rFonts w:ascii="Tahoma" w:hAnsi="Tahoma" w:cs="Tahoma"/>
          <w:i/>
          <w:sz w:val="16"/>
          <w:szCs w:val="16"/>
        </w:rPr>
        <w:t>Obrazec se po potrebi kopira!</w:t>
      </w:r>
    </w:p>
    <w:p w14:paraId="2BB6AC38" w14:textId="77777777" w:rsidR="00090D8E" w:rsidRPr="002D15D8" w:rsidRDefault="00090D8E" w:rsidP="008A6542">
      <w:pPr>
        <w:keepNext/>
        <w:keepLines/>
        <w:spacing w:after="0" w:line="240" w:lineRule="auto"/>
        <w:jc w:val="both"/>
      </w:pPr>
      <w:r w:rsidRPr="002D15D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2D15D8" w14:paraId="1343F37D" w14:textId="77777777" w:rsidTr="00A9443F">
        <w:tc>
          <w:tcPr>
            <w:tcW w:w="8008" w:type="dxa"/>
            <w:tcBorders>
              <w:top w:val="single" w:sz="4" w:space="0" w:color="auto"/>
              <w:bottom w:val="single" w:sz="4" w:space="0" w:color="auto"/>
            </w:tcBorders>
          </w:tcPr>
          <w:p w14:paraId="19F9A940" w14:textId="77777777" w:rsidR="00090D8E" w:rsidRPr="002D15D8" w:rsidRDefault="00090D8E" w:rsidP="008A6542">
            <w:pPr>
              <w:keepNext/>
              <w:keepLines/>
              <w:spacing w:after="0" w:line="240" w:lineRule="auto"/>
              <w:jc w:val="both"/>
              <w:outlineLvl w:val="1"/>
              <w:rPr>
                <w:rFonts w:ascii="Tahoma" w:eastAsia="Times New Roman" w:hAnsi="Tahoma" w:cs="Tahoma"/>
                <w:b/>
                <w:lang w:eastAsia="sl-SI"/>
              </w:rPr>
            </w:pPr>
            <w:bookmarkStart w:id="26" w:name="_Toc495914072"/>
            <w:r w:rsidRPr="002D15D8">
              <w:rPr>
                <w:rFonts w:ascii="Tahoma" w:eastAsia="Times New Roman" w:hAnsi="Tahoma" w:cs="Tahoma"/>
                <w:b/>
                <w:lang w:eastAsia="sl-SI"/>
              </w:rPr>
              <w:lastRenderedPageBreak/>
              <w:t>SOGLASJE PODIZVAJALCA ZA NEPOSREDNA PLAČILA</w:t>
            </w:r>
            <w:bookmarkEnd w:id="26"/>
          </w:p>
        </w:tc>
        <w:tc>
          <w:tcPr>
            <w:tcW w:w="1418" w:type="dxa"/>
            <w:tcBorders>
              <w:top w:val="single" w:sz="4" w:space="0" w:color="auto"/>
              <w:bottom w:val="single" w:sz="4" w:space="0" w:color="auto"/>
            </w:tcBorders>
          </w:tcPr>
          <w:p w14:paraId="19DECBFA" w14:textId="77777777" w:rsidR="00090D8E" w:rsidRPr="002D15D8" w:rsidRDefault="00090D8E" w:rsidP="008A6542">
            <w:pPr>
              <w:keepNext/>
              <w:keepLines/>
              <w:spacing w:after="0" w:line="240" w:lineRule="auto"/>
              <w:jc w:val="both"/>
              <w:outlineLvl w:val="1"/>
              <w:rPr>
                <w:rFonts w:ascii="Tahoma" w:eastAsia="Times New Roman" w:hAnsi="Tahoma" w:cs="Tahoma"/>
                <w:b/>
                <w:i/>
                <w:lang w:eastAsia="sl-SI"/>
              </w:rPr>
            </w:pPr>
            <w:r w:rsidRPr="002D15D8">
              <w:rPr>
                <w:rFonts w:ascii="Tahoma" w:eastAsia="Times New Roman" w:hAnsi="Tahoma" w:cs="Tahoma"/>
                <w:b/>
                <w:lang w:eastAsia="sl-SI"/>
              </w:rPr>
              <w:t>Priloga 4/2</w:t>
            </w:r>
          </w:p>
        </w:tc>
      </w:tr>
    </w:tbl>
    <w:p w14:paraId="30E0C8B2"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3A8016AD" w14:textId="5AAFAFFF" w:rsidR="00090D8E" w:rsidRPr="002D15D8" w:rsidRDefault="003B1425"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noProof/>
          <w:lang w:eastAsia="sl-SI"/>
        </w:rPr>
        <w:t xml:space="preserve">JPE-VOD-VPD-418/24 </w:t>
      </w:r>
      <w:r w:rsidR="00090D8E" w:rsidRPr="002D15D8">
        <w:rPr>
          <w:rFonts w:ascii="Tahoma" w:eastAsia="Times New Roman" w:hAnsi="Tahoma" w:cs="Tahoma"/>
          <w:b/>
          <w:noProof/>
          <w:lang w:eastAsia="sl-SI"/>
        </w:rPr>
        <w:t>-</w:t>
      </w:r>
      <w:r w:rsidR="00090D8E" w:rsidRPr="002D15D8">
        <w:rPr>
          <w:rFonts w:ascii="Tahoma" w:eastAsia="Times New Roman" w:hAnsi="Tahoma" w:cs="Tahoma"/>
          <w:b/>
          <w:lang w:eastAsia="sl-SI"/>
        </w:rPr>
        <w:t xml:space="preserve"> </w:t>
      </w:r>
      <w:r w:rsidR="008F543F" w:rsidRPr="002D15D8">
        <w:rPr>
          <w:rFonts w:ascii="Tahoma" w:eastAsia="Times New Roman" w:hAnsi="Tahoma" w:cs="Tahoma"/>
          <w:b/>
          <w:lang w:eastAsia="sl-SI"/>
        </w:rPr>
        <w:t>Vzdrževanje naprav za zgodnje odkrivanje, alarmiranje in gašenje požara</w:t>
      </w:r>
      <w:r w:rsidR="00090D8E" w:rsidRPr="002D15D8">
        <w:rPr>
          <w:rFonts w:ascii="Tahoma" w:eastAsia="Times New Roman" w:hAnsi="Tahoma" w:cs="Tahoma"/>
          <w:b/>
          <w:lang w:eastAsia="sl-SI"/>
        </w:rPr>
        <w:t xml:space="preserve"> </w:t>
      </w:r>
    </w:p>
    <w:p w14:paraId="5EF2C5A9" w14:textId="77777777" w:rsidR="00090D8E" w:rsidRPr="002D15D8" w:rsidRDefault="00090D8E" w:rsidP="008A6542">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2D15D8" w:rsidRPr="002D15D8" w14:paraId="15D4A22F" w14:textId="77777777" w:rsidTr="00A9443F">
        <w:trPr>
          <w:trHeight w:val="385"/>
          <w:jc w:val="center"/>
        </w:trPr>
        <w:tc>
          <w:tcPr>
            <w:tcW w:w="2762" w:type="dxa"/>
          </w:tcPr>
          <w:p w14:paraId="2295C3EE"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NAZIV PODIZVAJALCA</w:t>
            </w:r>
          </w:p>
          <w:p w14:paraId="668A4BA3"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c>
          <w:tcPr>
            <w:tcW w:w="6446" w:type="dxa"/>
          </w:tcPr>
          <w:p w14:paraId="6284A5AC"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6894A27B" w14:textId="77777777" w:rsidTr="00A9443F">
        <w:trPr>
          <w:jc w:val="center"/>
        </w:trPr>
        <w:tc>
          <w:tcPr>
            <w:tcW w:w="2762" w:type="dxa"/>
          </w:tcPr>
          <w:p w14:paraId="195EB1BB"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POLNI NASLOV</w:t>
            </w:r>
          </w:p>
          <w:p w14:paraId="60D4FF70"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c>
          <w:tcPr>
            <w:tcW w:w="6446" w:type="dxa"/>
          </w:tcPr>
          <w:p w14:paraId="665867D7"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7FD92A22" w14:textId="77777777" w:rsidTr="00A9443F">
        <w:trPr>
          <w:jc w:val="center"/>
        </w:trPr>
        <w:tc>
          <w:tcPr>
            <w:tcW w:w="2762" w:type="dxa"/>
          </w:tcPr>
          <w:p w14:paraId="292A40CC"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TELEFON</w:t>
            </w:r>
          </w:p>
          <w:p w14:paraId="55048C1A"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c>
          <w:tcPr>
            <w:tcW w:w="6446" w:type="dxa"/>
          </w:tcPr>
          <w:p w14:paraId="2A7FB1EA"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615D659A"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4932492C"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292DE957"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5EE3770C" w14:textId="77777777" w:rsidTr="00A9443F">
        <w:trPr>
          <w:jc w:val="center"/>
        </w:trPr>
        <w:tc>
          <w:tcPr>
            <w:tcW w:w="2762" w:type="dxa"/>
            <w:tcBorders>
              <w:top w:val="single" w:sz="4" w:space="0" w:color="auto"/>
              <w:left w:val="single" w:sz="4" w:space="0" w:color="auto"/>
              <w:bottom w:val="single" w:sz="4" w:space="0" w:color="auto"/>
              <w:right w:val="single" w:sz="4" w:space="0" w:color="auto"/>
            </w:tcBorders>
          </w:tcPr>
          <w:p w14:paraId="570FAB39" w14:textId="77777777" w:rsidR="00090D8E" w:rsidRPr="002D15D8" w:rsidRDefault="00090D8E"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t>VSI ZAKONITI ZASTOPNIKI</w:t>
            </w:r>
          </w:p>
          <w:p w14:paraId="0F28813A"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1FF2478B"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c>
          <w:tcPr>
            <w:tcW w:w="6446" w:type="dxa"/>
            <w:tcBorders>
              <w:top w:val="single" w:sz="4" w:space="0" w:color="auto"/>
              <w:left w:val="single" w:sz="4" w:space="0" w:color="auto"/>
              <w:bottom w:val="single" w:sz="4" w:space="0" w:color="auto"/>
              <w:right w:val="single" w:sz="4" w:space="0" w:color="auto"/>
            </w:tcBorders>
          </w:tcPr>
          <w:p w14:paraId="2CAF5F30"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11E25C22" w14:textId="77777777" w:rsidTr="00A9443F">
        <w:trPr>
          <w:trHeight w:val="163"/>
          <w:jc w:val="center"/>
        </w:trPr>
        <w:tc>
          <w:tcPr>
            <w:tcW w:w="2762" w:type="dxa"/>
          </w:tcPr>
          <w:p w14:paraId="575AF38E"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MATIČNA ŠTEVILKA</w:t>
            </w:r>
          </w:p>
        </w:tc>
        <w:tc>
          <w:tcPr>
            <w:tcW w:w="6446" w:type="dxa"/>
          </w:tcPr>
          <w:p w14:paraId="573E7383"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4767ED4C" w14:textId="77777777" w:rsidTr="00A9443F">
        <w:trPr>
          <w:jc w:val="center"/>
        </w:trPr>
        <w:tc>
          <w:tcPr>
            <w:tcW w:w="2762" w:type="dxa"/>
          </w:tcPr>
          <w:p w14:paraId="33F53B46"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DAVČNA ŠTEVILKA</w:t>
            </w:r>
          </w:p>
        </w:tc>
        <w:tc>
          <w:tcPr>
            <w:tcW w:w="6446" w:type="dxa"/>
          </w:tcPr>
          <w:p w14:paraId="61EFCBBD"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54D85A0A" w14:textId="77777777" w:rsidTr="00A9443F">
        <w:trPr>
          <w:jc w:val="center"/>
        </w:trPr>
        <w:tc>
          <w:tcPr>
            <w:tcW w:w="2762" w:type="dxa"/>
          </w:tcPr>
          <w:p w14:paraId="79075C11"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TRANSAKCIJSKI RAČUN in navedba banke</w:t>
            </w:r>
          </w:p>
        </w:tc>
        <w:tc>
          <w:tcPr>
            <w:tcW w:w="6446" w:type="dxa"/>
          </w:tcPr>
          <w:p w14:paraId="2A63E1C0"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55E31D9C" w14:textId="77777777" w:rsidTr="00A9443F">
        <w:trPr>
          <w:trHeight w:val="1276"/>
          <w:jc w:val="center"/>
        </w:trPr>
        <w:tc>
          <w:tcPr>
            <w:tcW w:w="2762" w:type="dxa"/>
          </w:tcPr>
          <w:p w14:paraId="0B0322EE" w14:textId="77777777" w:rsidR="00090D8E" w:rsidRPr="002D15D8" w:rsidRDefault="00090D8E"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t>Vsak del javnega naročila (storitev/gradnja/blago), ki se oddaja v podizvajanje (vrsta/opis del)</w:t>
            </w:r>
          </w:p>
        </w:tc>
        <w:tc>
          <w:tcPr>
            <w:tcW w:w="6446" w:type="dxa"/>
          </w:tcPr>
          <w:p w14:paraId="125FAA27"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7B0F5BA7"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173C0C6F"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75B5AE0D"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60E9E19C" w14:textId="77777777" w:rsidTr="00A9443F">
        <w:trPr>
          <w:trHeight w:val="208"/>
          <w:jc w:val="center"/>
        </w:trPr>
        <w:tc>
          <w:tcPr>
            <w:tcW w:w="2762" w:type="dxa"/>
          </w:tcPr>
          <w:p w14:paraId="04F3D14D" w14:textId="77777777" w:rsidR="00090D8E" w:rsidRPr="002D15D8" w:rsidRDefault="00090D8E"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t>Količina/Delež (%) javnega naročila, ki se oddaja v podizvajanje</w:t>
            </w:r>
          </w:p>
        </w:tc>
        <w:tc>
          <w:tcPr>
            <w:tcW w:w="6446" w:type="dxa"/>
          </w:tcPr>
          <w:p w14:paraId="18B13278"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090D8E" w:rsidRPr="002D15D8" w14:paraId="2474AC9C" w14:textId="77777777" w:rsidTr="00A9443F">
        <w:trPr>
          <w:jc w:val="center"/>
        </w:trPr>
        <w:tc>
          <w:tcPr>
            <w:tcW w:w="2762" w:type="dxa"/>
          </w:tcPr>
          <w:p w14:paraId="07810A79"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VREDNOST DEL</w:t>
            </w:r>
          </w:p>
          <w:p w14:paraId="7C7B6D8A"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c>
          <w:tcPr>
            <w:tcW w:w="6446" w:type="dxa"/>
          </w:tcPr>
          <w:p w14:paraId="26264012"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bl>
    <w:p w14:paraId="2B0EADBF" w14:textId="77777777" w:rsidR="00090D8E" w:rsidRPr="002D15D8" w:rsidRDefault="00090D8E" w:rsidP="008A6542">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6D2C4064" w14:textId="77777777" w:rsidR="00090D8E" w:rsidRPr="002D15D8" w:rsidRDefault="00090D8E" w:rsidP="008A6542">
      <w:pPr>
        <w:keepNext/>
        <w:keepLines/>
        <w:spacing w:after="0" w:line="240" w:lineRule="auto"/>
        <w:jc w:val="center"/>
        <w:rPr>
          <w:rFonts w:ascii="Tahoma" w:eastAsia="Times New Roman" w:hAnsi="Tahoma" w:cs="Tahoma"/>
          <w:b/>
          <w:bCs/>
          <w:lang w:eastAsia="sl-SI"/>
        </w:rPr>
      </w:pPr>
      <w:r w:rsidRPr="002D15D8">
        <w:rPr>
          <w:rFonts w:ascii="Tahoma" w:eastAsia="Times New Roman" w:hAnsi="Tahoma" w:cs="Tahoma"/>
          <w:b/>
          <w:bCs/>
          <w:lang w:eastAsia="sl-SI"/>
        </w:rPr>
        <w:t>SOGLASJE ZA NEPOSREDNO PLAČEVANJE PODIZVAJALCEM</w:t>
      </w:r>
    </w:p>
    <w:p w14:paraId="55AF2B85" w14:textId="77777777" w:rsidR="00090D8E" w:rsidRPr="002D15D8" w:rsidRDefault="00090D8E" w:rsidP="008A6542">
      <w:pPr>
        <w:keepNext/>
        <w:keepLines/>
        <w:spacing w:after="0" w:line="240" w:lineRule="auto"/>
        <w:jc w:val="center"/>
        <w:rPr>
          <w:rFonts w:ascii="Tahoma" w:eastAsia="Times New Roman" w:hAnsi="Tahoma" w:cs="Tahoma"/>
          <w:b/>
          <w:bCs/>
          <w:lang w:eastAsia="sl-SI"/>
        </w:rPr>
      </w:pPr>
    </w:p>
    <w:p w14:paraId="3C257C70" w14:textId="77777777" w:rsidR="00090D8E" w:rsidRPr="002D15D8" w:rsidRDefault="00090D8E" w:rsidP="008A6542">
      <w:pPr>
        <w:keepNext/>
        <w:keepLines/>
        <w:spacing w:after="0" w:line="240" w:lineRule="auto"/>
        <w:jc w:val="both"/>
        <w:rPr>
          <w:rFonts w:ascii="Tahoma" w:hAnsi="Tahoma" w:cs="Tahoma"/>
        </w:rPr>
      </w:pPr>
      <w:r w:rsidRPr="002D15D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2D15D8" w:rsidRPr="002D15D8" w14:paraId="4A2078F7" w14:textId="77777777" w:rsidTr="00A9443F">
        <w:tc>
          <w:tcPr>
            <w:tcW w:w="4820" w:type="dxa"/>
          </w:tcPr>
          <w:p w14:paraId="0523967A" w14:textId="77777777" w:rsidR="00090D8E" w:rsidRPr="002D15D8" w:rsidRDefault="00090D8E" w:rsidP="008A6542">
            <w:pPr>
              <w:keepNext/>
              <w:keepLines/>
              <w:numPr>
                <w:ilvl w:val="0"/>
                <w:numId w:val="4"/>
              </w:numPr>
              <w:spacing w:after="0" w:line="240" w:lineRule="auto"/>
              <w:ind w:left="318" w:hanging="426"/>
              <w:jc w:val="both"/>
              <w:rPr>
                <w:rFonts w:ascii="Tahoma" w:hAnsi="Tahoma" w:cs="Tahoma"/>
                <w:b/>
              </w:rPr>
            </w:pPr>
            <w:r w:rsidRPr="002D15D8">
              <w:rPr>
                <w:rFonts w:ascii="Tahoma" w:hAnsi="Tahoma" w:cs="Tahoma"/>
              </w:rPr>
              <w:t>zahtevam in soglašam,</w:t>
            </w:r>
          </w:p>
        </w:tc>
        <w:tc>
          <w:tcPr>
            <w:tcW w:w="4394" w:type="dxa"/>
          </w:tcPr>
          <w:p w14:paraId="41508C3B" w14:textId="77777777" w:rsidR="00090D8E" w:rsidRPr="002D15D8" w:rsidRDefault="00090D8E" w:rsidP="008A6542">
            <w:pPr>
              <w:keepNext/>
              <w:keepLines/>
              <w:numPr>
                <w:ilvl w:val="0"/>
                <w:numId w:val="4"/>
              </w:numPr>
              <w:spacing w:after="0" w:line="240" w:lineRule="auto"/>
              <w:ind w:left="459"/>
              <w:jc w:val="both"/>
              <w:rPr>
                <w:rFonts w:ascii="Tahoma" w:hAnsi="Tahoma" w:cs="Tahoma"/>
                <w:b/>
              </w:rPr>
            </w:pPr>
            <w:r w:rsidRPr="002D15D8">
              <w:rPr>
                <w:rFonts w:ascii="Tahoma" w:hAnsi="Tahoma" w:cs="Tahoma"/>
              </w:rPr>
              <w:t>ne soglašam,</w:t>
            </w:r>
          </w:p>
        </w:tc>
      </w:tr>
    </w:tbl>
    <w:p w14:paraId="5ACD8B26" w14:textId="77777777" w:rsidR="00090D8E" w:rsidRPr="002D15D8" w:rsidRDefault="00090D8E" w:rsidP="008A6542">
      <w:pPr>
        <w:keepNext/>
        <w:keepLines/>
        <w:spacing w:after="0" w:line="240" w:lineRule="auto"/>
        <w:jc w:val="both"/>
        <w:rPr>
          <w:rFonts w:ascii="Tahoma" w:hAnsi="Tahoma" w:cs="Tahoma"/>
        </w:rPr>
      </w:pPr>
      <w:r w:rsidRPr="002D15D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1A600E78" w14:textId="77777777" w:rsidR="00090D8E" w:rsidRPr="002D15D8" w:rsidRDefault="00090D8E" w:rsidP="008A6542">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2D15D8" w:rsidRPr="002D15D8" w14:paraId="3E304A39" w14:textId="77777777" w:rsidTr="00A9443F">
        <w:trPr>
          <w:trHeight w:val="235"/>
        </w:trPr>
        <w:tc>
          <w:tcPr>
            <w:tcW w:w="3374" w:type="dxa"/>
            <w:tcBorders>
              <w:bottom w:val="single" w:sz="4" w:space="0" w:color="auto"/>
            </w:tcBorders>
          </w:tcPr>
          <w:p w14:paraId="7217C704" w14:textId="77777777" w:rsidR="00090D8E" w:rsidRPr="002D15D8" w:rsidRDefault="00090D8E" w:rsidP="008A6542">
            <w:pPr>
              <w:keepNext/>
              <w:keepLines/>
              <w:spacing w:after="0" w:line="240" w:lineRule="auto"/>
              <w:jc w:val="both"/>
              <w:rPr>
                <w:rFonts w:ascii="Tahoma" w:hAnsi="Tahoma" w:cs="Tahoma"/>
                <w:snapToGrid w:val="0"/>
              </w:rPr>
            </w:pPr>
          </w:p>
        </w:tc>
        <w:tc>
          <w:tcPr>
            <w:tcW w:w="2977" w:type="dxa"/>
          </w:tcPr>
          <w:p w14:paraId="153AD1DA" w14:textId="77777777" w:rsidR="00090D8E" w:rsidRPr="002D15D8" w:rsidRDefault="00090D8E" w:rsidP="008A6542">
            <w:pPr>
              <w:keepNext/>
              <w:keepLines/>
              <w:spacing w:after="0" w:line="240" w:lineRule="auto"/>
              <w:jc w:val="both"/>
              <w:rPr>
                <w:rFonts w:ascii="Tahoma" w:hAnsi="Tahoma" w:cs="Tahoma"/>
                <w:snapToGrid w:val="0"/>
              </w:rPr>
            </w:pPr>
          </w:p>
        </w:tc>
        <w:tc>
          <w:tcPr>
            <w:tcW w:w="3119" w:type="dxa"/>
            <w:tcBorders>
              <w:bottom w:val="single" w:sz="4" w:space="0" w:color="auto"/>
            </w:tcBorders>
          </w:tcPr>
          <w:p w14:paraId="0C91532B" w14:textId="77777777" w:rsidR="00090D8E" w:rsidRPr="002D15D8" w:rsidRDefault="00090D8E" w:rsidP="008A6542">
            <w:pPr>
              <w:keepNext/>
              <w:keepLines/>
              <w:spacing w:after="0" w:line="240" w:lineRule="auto"/>
              <w:jc w:val="both"/>
              <w:rPr>
                <w:rFonts w:ascii="Tahoma" w:hAnsi="Tahoma" w:cs="Tahoma"/>
                <w:snapToGrid w:val="0"/>
              </w:rPr>
            </w:pPr>
          </w:p>
        </w:tc>
      </w:tr>
      <w:tr w:rsidR="00090D8E" w:rsidRPr="002D15D8" w14:paraId="164B75E3" w14:textId="77777777" w:rsidTr="00A9443F">
        <w:trPr>
          <w:trHeight w:val="235"/>
        </w:trPr>
        <w:tc>
          <w:tcPr>
            <w:tcW w:w="3374" w:type="dxa"/>
            <w:tcBorders>
              <w:top w:val="single" w:sz="4" w:space="0" w:color="auto"/>
            </w:tcBorders>
          </w:tcPr>
          <w:p w14:paraId="5D9C4FFC" w14:textId="77777777" w:rsidR="00090D8E" w:rsidRPr="002D15D8" w:rsidRDefault="00090D8E" w:rsidP="008A6542">
            <w:pPr>
              <w:keepNext/>
              <w:keepLines/>
              <w:spacing w:after="0" w:line="240" w:lineRule="auto"/>
              <w:jc w:val="center"/>
              <w:rPr>
                <w:rFonts w:ascii="Tahoma" w:hAnsi="Tahoma" w:cs="Tahoma"/>
                <w:snapToGrid w:val="0"/>
              </w:rPr>
            </w:pPr>
            <w:r w:rsidRPr="002D15D8">
              <w:rPr>
                <w:rFonts w:ascii="Tahoma" w:hAnsi="Tahoma" w:cs="Tahoma"/>
                <w:snapToGrid w:val="0"/>
              </w:rPr>
              <w:t>kraj, datum</w:t>
            </w:r>
          </w:p>
        </w:tc>
        <w:tc>
          <w:tcPr>
            <w:tcW w:w="2977" w:type="dxa"/>
          </w:tcPr>
          <w:p w14:paraId="50B56A3C" w14:textId="77777777" w:rsidR="00090D8E" w:rsidRPr="002D15D8" w:rsidRDefault="00090D8E" w:rsidP="008A6542">
            <w:pPr>
              <w:keepNext/>
              <w:keepLines/>
              <w:spacing w:after="0" w:line="240" w:lineRule="auto"/>
              <w:jc w:val="center"/>
              <w:rPr>
                <w:rFonts w:ascii="Tahoma" w:hAnsi="Tahoma" w:cs="Tahoma"/>
                <w:snapToGrid w:val="0"/>
              </w:rPr>
            </w:pPr>
            <w:r w:rsidRPr="002D15D8">
              <w:rPr>
                <w:rFonts w:ascii="Tahoma" w:hAnsi="Tahoma" w:cs="Tahoma"/>
                <w:snapToGrid w:val="0"/>
              </w:rPr>
              <w:t>žig</w:t>
            </w:r>
          </w:p>
        </w:tc>
        <w:tc>
          <w:tcPr>
            <w:tcW w:w="3119" w:type="dxa"/>
            <w:tcBorders>
              <w:top w:val="single" w:sz="4" w:space="0" w:color="auto"/>
            </w:tcBorders>
          </w:tcPr>
          <w:p w14:paraId="5AB96B05" w14:textId="77777777" w:rsidR="00090D8E" w:rsidRPr="002D15D8" w:rsidRDefault="00090D8E" w:rsidP="008A6542">
            <w:pPr>
              <w:keepNext/>
              <w:keepLines/>
              <w:spacing w:after="0" w:line="240" w:lineRule="auto"/>
              <w:jc w:val="center"/>
              <w:rPr>
                <w:rFonts w:ascii="Tahoma" w:hAnsi="Tahoma" w:cs="Tahoma"/>
                <w:snapToGrid w:val="0"/>
              </w:rPr>
            </w:pPr>
            <w:r w:rsidRPr="002D15D8">
              <w:rPr>
                <w:rFonts w:ascii="Tahoma" w:hAnsi="Tahoma" w:cs="Tahoma"/>
              </w:rPr>
              <w:t xml:space="preserve">ime in priimek ter </w:t>
            </w:r>
            <w:r w:rsidRPr="002D15D8">
              <w:rPr>
                <w:rFonts w:ascii="Tahoma" w:hAnsi="Tahoma" w:cs="Tahoma"/>
                <w:snapToGrid w:val="0"/>
              </w:rPr>
              <w:t>podpis odgovorne osebe podizvajalca</w:t>
            </w:r>
          </w:p>
        </w:tc>
      </w:tr>
    </w:tbl>
    <w:p w14:paraId="67F63B7C" w14:textId="77777777" w:rsidR="00090D8E" w:rsidRPr="002D15D8" w:rsidRDefault="00090D8E" w:rsidP="008A6542">
      <w:pPr>
        <w:keepNext/>
        <w:keepLines/>
        <w:spacing w:after="0" w:line="240" w:lineRule="auto"/>
        <w:jc w:val="both"/>
        <w:rPr>
          <w:rFonts w:ascii="Tahoma" w:hAnsi="Tahoma" w:cs="Tahoma"/>
        </w:rPr>
      </w:pPr>
    </w:p>
    <w:p w14:paraId="6C5502D3" w14:textId="77777777" w:rsidR="00090D8E" w:rsidRPr="002D15D8" w:rsidRDefault="00090D8E" w:rsidP="008A6542">
      <w:pPr>
        <w:keepNext/>
        <w:keepLines/>
        <w:tabs>
          <w:tab w:val="left" w:pos="284"/>
        </w:tabs>
        <w:spacing w:after="0" w:line="240" w:lineRule="auto"/>
        <w:jc w:val="both"/>
        <w:rPr>
          <w:rFonts w:ascii="Tahoma" w:hAnsi="Tahoma" w:cs="Tahoma"/>
          <w:i/>
          <w:sz w:val="16"/>
          <w:szCs w:val="16"/>
        </w:rPr>
      </w:pPr>
      <w:r w:rsidRPr="002D15D8">
        <w:rPr>
          <w:rFonts w:ascii="Tahoma" w:hAnsi="Tahoma" w:cs="Tahoma"/>
          <w:b/>
          <w:i/>
          <w:sz w:val="16"/>
          <w:szCs w:val="16"/>
        </w:rPr>
        <w:t>Opomba:</w:t>
      </w:r>
      <w:r w:rsidRPr="002D15D8">
        <w:rPr>
          <w:rFonts w:ascii="Tahoma" w:hAnsi="Tahoma" w:cs="Tahoma"/>
          <w:i/>
          <w:sz w:val="16"/>
          <w:szCs w:val="16"/>
        </w:rPr>
        <w:t xml:space="preserve"> </w:t>
      </w:r>
    </w:p>
    <w:p w14:paraId="145A3F62" w14:textId="77777777" w:rsidR="00090D8E" w:rsidRPr="002D15D8" w:rsidRDefault="00090D8E" w:rsidP="008A6542">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2D15D8">
        <w:rPr>
          <w:rFonts w:ascii="Tahoma" w:hAnsi="Tahoma" w:cs="Tahoma"/>
          <w:i/>
          <w:iCs/>
          <w:sz w:val="16"/>
          <w:szCs w:val="16"/>
        </w:rPr>
        <w:t>Obrazec se izpolni za vsakega podizvajalca posebej.</w:t>
      </w:r>
    </w:p>
    <w:p w14:paraId="653E4746" w14:textId="77777777" w:rsidR="00090D8E" w:rsidRPr="002D15D8" w:rsidRDefault="00090D8E" w:rsidP="008A6542">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21413CDF" w14:textId="77777777" w:rsidR="00090D8E" w:rsidRPr="002D15D8" w:rsidRDefault="00090D8E" w:rsidP="008A6542">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2D15D8">
        <w:rPr>
          <w:rFonts w:ascii="Tahoma" w:eastAsia="Times New Roman" w:hAnsi="Tahoma" w:cs="Tahoma"/>
          <w:b/>
          <w:i/>
          <w:sz w:val="16"/>
          <w:lang w:eastAsia="ar-SA"/>
        </w:rPr>
        <w:t>Navodilo</w:t>
      </w:r>
      <w:r w:rsidRPr="002D15D8">
        <w:rPr>
          <w:rFonts w:ascii="Tahoma" w:eastAsia="Times New Roman" w:hAnsi="Tahoma" w:cs="Tahoma"/>
          <w:i/>
          <w:sz w:val="16"/>
          <w:lang w:eastAsia="ar-SA"/>
        </w:rPr>
        <w:t>: Obrazec se po potrebi kopira!</w:t>
      </w:r>
    </w:p>
    <w:p w14:paraId="5EC8F4D3" w14:textId="77777777" w:rsidR="00090D8E" w:rsidRPr="002D15D8" w:rsidRDefault="00090D8E" w:rsidP="008A6542">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5E653D3C" w14:textId="77777777" w:rsidR="00090D8E" w:rsidRPr="002D15D8" w:rsidRDefault="00090D8E" w:rsidP="008A6542">
      <w:pPr>
        <w:keepNext/>
        <w:keepLines/>
        <w:spacing w:after="0" w:line="240" w:lineRule="auto"/>
        <w:rPr>
          <w:rFonts w:ascii="Tahoma" w:hAnsi="Tahoma" w:cs="Tahoma"/>
        </w:rPr>
      </w:pPr>
      <w:r w:rsidRPr="002D15D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2D15D8" w14:paraId="318822D2" w14:textId="77777777" w:rsidTr="00A9443F">
        <w:tc>
          <w:tcPr>
            <w:tcW w:w="8008" w:type="dxa"/>
            <w:tcBorders>
              <w:top w:val="single" w:sz="4" w:space="0" w:color="auto"/>
              <w:bottom w:val="single" w:sz="4" w:space="0" w:color="auto"/>
            </w:tcBorders>
          </w:tcPr>
          <w:p w14:paraId="6CEB06ED" w14:textId="77777777" w:rsidR="00090D8E" w:rsidRPr="002D15D8" w:rsidRDefault="00090D8E" w:rsidP="008A6542">
            <w:pPr>
              <w:keepNext/>
              <w:keepLines/>
              <w:spacing w:after="0" w:line="240" w:lineRule="auto"/>
              <w:jc w:val="both"/>
              <w:outlineLvl w:val="1"/>
              <w:rPr>
                <w:rFonts w:ascii="Tahoma" w:eastAsia="Times New Roman" w:hAnsi="Tahoma" w:cs="Tahoma"/>
                <w:b/>
                <w:lang w:eastAsia="sl-SI"/>
              </w:rPr>
            </w:pPr>
            <w:bookmarkStart w:id="27" w:name="_Toc495914073"/>
            <w:r w:rsidRPr="002D15D8">
              <w:rPr>
                <w:rFonts w:ascii="Tahoma" w:eastAsia="Times New Roman" w:hAnsi="Tahoma" w:cs="Tahoma"/>
                <w:b/>
                <w:lang w:eastAsia="sl-SI"/>
              </w:rPr>
              <w:lastRenderedPageBreak/>
              <w:t>SEZNAM SUBJEKTOV, KATERIH ZMOGLJIVOST UPORABLJA PONUDNIK</w:t>
            </w:r>
            <w:bookmarkEnd w:id="27"/>
          </w:p>
        </w:tc>
        <w:tc>
          <w:tcPr>
            <w:tcW w:w="1418" w:type="dxa"/>
            <w:tcBorders>
              <w:top w:val="single" w:sz="4" w:space="0" w:color="auto"/>
              <w:bottom w:val="single" w:sz="4" w:space="0" w:color="auto"/>
            </w:tcBorders>
          </w:tcPr>
          <w:p w14:paraId="0F75B407" w14:textId="77777777" w:rsidR="00090D8E" w:rsidRPr="002D15D8" w:rsidRDefault="00090D8E" w:rsidP="008A6542">
            <w:pPr>
              <w:keepNext/>
              <w:keepLines/>
              <w:spacing w:after="0" w:line="240" w:lineRule="auto"/>
              <w:jc w:val="both"/>
              <w:outlineLvl w:val="1"/>
              <w:rPr>
                <w:rFonts w:ascii="Tahoma" w:eastAsia="Times New Roman" w:hAnsi="Tahoma" w:cs="Tahoma"/>
                <w:b/>
                <w:i/>
                <w:lang w:eastAsia="sl-SI"/>
              </w:rPr>
            </w:pPr>
            <w:r w:rsidRPr="002D15D8">
              <w:rPr>
                <w:rFonts w:ascii="Tahoma" w:eastAsia="Times New Roman" w:hAnsi="Tahoma" w:cs="Tahoma"/>
                <w:b/>
                <w:lang w:eastAsia="sl-SI"/>
              </w:rPr>
              <w:t>Priloga 4/3</w:t>
            </w:r>
          </w:p>
        </w:tc>
      </w:tr>
    </w:tbl>
    <w:p w14:paraId="4EACA78F" w14:textId="77777777" w:rsidR="00090D8E" w:rsidRPr="002D15D8" w:rsidRDefault="00090D8E" w:rsidP="008A6542">
      <w:pPr>
        <w:keepNext/>
        <w:keepLines/>
        <w:spacing w:after="0" w:line="240" w:lineRule="auto"/>
        <w:jc w:val="both"/>
        <w:rPr>
          <w:rFonts w:ascii="Tahoma" w:eastAsia="Times New Roman" w:hAnsi="Tahoma" w:cs="Tahoma"/>
          <w:lang w:eastAsia="sl-SI"/>
        </w:rPr>
      </w:pPr>
    </w:p>
    <w:p w14:paraId="50A4E78C" w14:textId="0985B8A0" w:rsidR="00090D8E" w:rsidRPr="002D15D8" w:rsidRDefault="003B1425"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noProof/>
          <w:lang w:eastAsia="sl-SI"/>
        </w:rPr>
        <w:t xml:space="preserve">JPE-VOD-VPD-418/24 </w:t>
      </w:r>
      <w:r w:rsidR="00090D8E" w:rsidRPr="002D15D8">
        <w:rPr>
          <w:rFonts w:ascii="Tahoma" w:eastAsia="Times New Roman" w:hAnsi="Tahoma" w:cs="Tahoma"/>
          <w:b/>
          <w:noProof/>
          <w:lang w:eastAsia="sl-SI"/>
        </w:rPr>
        <w:t>-</w:t>
      </w:r>
      <w:r w:rsidR="00090D8E" w:rsidRPr="002D15D8">
        <w:rPr>
          <w:rFonts w:ascii="Tahoma" w:eastAsia="Times New Roman" w:hAnsi="Tahoma" w:cs="Tahoma"/>
          <w:b/>
          <w:lang w:eastAsia="sl-SI"/>
        </w:rPr>
        <w:t xml:space="preserve"> </w:t>
      </w:r>
      <w:r w:rsidR="008F543F" w:rsidRPr="002D15D8">
        <w:rPr>
          <w:rFonts w:ascii="Tahoma" w:eastAsia="Times New Roman" w:hAnsi="Tahoma" w:cs="Tahoma"/>
          <w:b/>
          <w:lang w:eastAsia="sl-SI"/>
        </w:rPr>
        <w:t>Vzdrževanje naprav za zgodnje odkrivanje, alarmiranje in gašenje požara</w:t>
      </w:r>
      <w:r w:rsidR="00090D8E" w:rsidRPr="002D15D8">
        <w:rPr>
          <w:rFonts w:ascii="Tahoma" w:eastAsia="Times New Roman" w:hAnsi="Tahoma" w:cs="Tahoma"/>
          <w:b/>
          <w:lang w:eastAsia="sl-SI"/>
        </w:rPr>
        <w:t xml:space="preserve"> </w:t>
      </w:r>
    </w:p>
    <w:p w14:paraId="6153D474" w14:textId="77777777" w:rsidR="00090D8E" w:rsidRPr="002D15D8" w:rsidRDefault="00090D8E" w:rsidP="008A6542">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2D15D8" w:rsidRPr="002D15D8" w14:paraId="0BBDDE20" w14:textId="77777777" w:rsidTr="00A9443F">
        <w:trPr>
          <w:trHeight w:val="385"/>
          <w:jc w:val="center"/>
        </w:trPr>
        <w:tc>
          <w:tcPr>
            <w:tcW w:w="2762" w:type="dxa"/>
          </w:tcPr>
          <w:p w14:paraId="680A43E0"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NAZIV GOSPODARSKEGA SUBJEKTA</w:t>
            </w:r>
          </w:p>
          <w:p w14:paraId="6CDACB21"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c>
          <w:tcPr>
            <w:tcW w:w="6446" w:type="dxa"/>
          </w:tcPr>
          <w:p w14:paraId="20AF9A44"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02D5D95F" w14:textId="77777777" w:rsidTr="00A9443F">
        <w:trPr>
          <w:jc w:val="center"/>
        </w:trPr>
        <w:tc>
          <w:tcPr>
            <w:tcW w:w="2762" w:type="dxa"/>
          </w:tcPr>
          <w:p w14:paraId="0DFF26AD"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POLNI NASLOV</w:t>
            </w:r>
          </w:p>
          <w:p w14:paraId="107B8568"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c>
          <w:tcPr>
            <w:tcW w:w="6446" w:type="dxa"/>
          </w:tcPr>
          <w:p w14:paraId="6DB98FFD"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22593693" w14:textId="77777777" w:rsidTr="00A9443F">
        <w:trPr>
          <w:jc w:val="center"/>
        </w:trPr>
        <w:tc>
          <w:tcPr>
            <w:tcW w:w="2762" w:type="dxa"/>
          </w:tcPr>
          <w:p w14:paraId="6100B9BF"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TELEFON</w:t>
            </w:r>
          </w:p>
          <w:p w14:paraId="73E2C2FB"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c>
          <w:tcPr>
            <w:tcW w:w="6446" w:type="dxa"/>
          </w:tcPr>
          <w:p w14:paraId="5D5F0BEC"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13B72479" w14:textId="77777777" w:rsidTr="00A9443F">
        <w:trPr>
          <w:trHeight w:val="341"/>
          <w:jc w:val="center"/>
        </w:trPr>
        <w:tc>
          <w:tcPr>
            <w:tcW w:w="2762" w:type="dxa"/>
          </w:tcPr>
          <w:p w14:paraId="538F7713"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KONTAKTNA OSEBA</w:t>
            </w:r>
          </w:p>
        </w:tc>
        <w:tc>
          <w:tcPr>
            <w:tcW w:w="6446" w:type="dxa"/>
          </w:tcPr>
          <w:p w14:paraId="41D7ED4B"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079EC436" w14:textId="77777777" w:rsidTr="00A9443F">
        <w:trPr>
          <w:jc w:val="center"/>
        </w:trPr>
        <w:tc>
          <w:tcPr>
            <w:tcW w:w="2762" w:type="dxa"/>
          </w:tcPr>
          <w:p w14:paraId="73FF01B5" w14:textId="77777777" w:rsidR="00090D8E" w:rsidRPr="002D15D8" w:rsidRDefault="00090D8E"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t>VSI ZAKONITI ZASTOPNIKI</w:t>
            </w:r>
          </w:p>
          <w:p w14:paraId="18F16F19"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c>
          <w:tcPr>
            <w:tcW w:w="6446" w:type="dxa"/>
          </w:tcPr>
          <w:p w14:paraId="013FCCC1"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2D4B210E" w14:textId="77777777" w:rsidTr="00A9443F">
        <w:trPr>
          <w:jc w:val="center"/>
        </w:trPr>
        <w:tc>
          <w:tcPr>
            <w:tcW w:w="2762" w:type="dxa"/>
          </w:tcPr>
          <w:p w14:paraId="70D9F2A7"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MATIČNA ŠTEVILKA</w:t>
            </w:r>
          </w:p>
        </w:tc>
        <w:tc>
          <w:tcPr>
            <w:tcW w:w="6446" w:type="dxa"/>
          </w:tcPr>
          <w:p w14:paraId="743EEE5B"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1FE110E4" w14:textId="77777777" w:rsidTr="00A9443F">
        <w:trPr>
          <w:jc w:val="center"/>
        </w:trPr>
        <w:tc>
          <w:tcPr>
            <w:tcW w:w="2762" w:type="dxa"/>
          </w:tcPr>
          <w:p w14:paraId="363FE3A3"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DAVČNA ŠTEVILKA</w:t>
            </w:r>
          </w:p>
        </w:tc>
        <w:tc>
          <w:tcPr>
            <w:tcW w:w="6446" w:type="dxa"/>
          </w:tcPr>
          <w:p w14:paraId="4C0CBDFB"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13D7ED10" w14:textId="77777777" w:rsidTr="00A9443F">
        <w:trPr>
          <w:jc w:val="center"/>
        </w:trPr>
        <w:tc>
          <w:tcPr>
            <w:tcW w:w="2762" w:type="dxa"/>
          </w:tcPr>
          <w:p w14:paraId="1851B1FA"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TRANSAKCIJSKI RAČUN in navedba banke</w:t>
            </w:r>
          </w:p>
          <w:p w14:paraId="112591AD"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c>
          <w:tcPr>
            <w:tcW w:w="6446" w:type="dxa"/>
          </w:tcPr>
          <w:p w14:paraId="695242C2"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r w:rsidR="002D15D8" w:rsidRPr="002D15D8" w14:paraId="106DA530" w14:textId="77777777" w:rsidTr="00A9443F">
        <w:trPr>
          <w:jc w:val="center"/>
        </w:trPr>
        <w:tc>
          <w:tcPr>
            <w:tcW w:w="2762" w:type="dxa"/>
            <w:vAlign w:val="center"/>
          </w:tcPr>
          <w:p w14:paraId="5DAE3775" w14:textId="77777777" w:rsidR="00090D8E" w:rsidRPr="002D15D8" w:rsidRDefault="00090D8E" w:rsidP="008A6542">
            <w:pPr>
              <w:keepNext/>
              <w:keepLines/>
              <w:spacing w:after="0" w:line="240" w:lineRule="auto"/>
              <w:rPr>
                <w:rFonts w:ascii="Tahoma" w:hAnsi="Tahoma" w:cs="Tahoma"/>
                <w:szCs w:val="18"/>
              </w:rPr>
            </w:pPr>
            <w:r w:rsidRPr="002D15D8">
              <w:rPr>
                <w:rFonts w:ascii="Tahoma" w:hAnsi="Tahoma" w:cs="Tahoma"/>
                <w:szCs w:val="18"/>
              </w:rPr>
              <w:t>Vsak del javnega naročila, za katere namerava ponudnik uporabiti zmogljivost gospodarskega subjekta</w:t>
            </w:r>
          </w:p>
        </w:tc>
        <w:tc>
          <w:tcPr>
            <w:tcW w:w="6446" w:type="dxa"/>
            <w:vAlign w:val="center"/>
          </w:tcPr>
          <w:p w14:paraId="7F9269A1" w14:textId="77777777" w:rsidR="00090D8E" w:rsidRPr="002D15D8" w:rsidRDefault="00090D8E" w:rsidP="008A6542">
            <w:pPr>
              <w:keepNext/>
              <w:keepLines/>
              <w:spacing w:after="0" w:line="240" w:lineRule="auto"/>
              <w:rPr>
                <w:sz w:val="18"/>
                <w:szCs w:val="18"/>
              </w:rPr>
            </w:pPr>
          </w:p>
          <w:p w14:paraId="2EEB356F" w14:textId="77777777" w:rsidR="00090D8E" w:rsidRPr="002D15D8" w:rsidRDefault="00090D8E" w:rsidP="008A6542">
            <w:pPr>
              <w:keepNext/>
              <w:keepLines/>
              <w:spacing w:after="0" w:line="240" w:lineRule="auto"/>
              <w:rPr>
                <w:sz w:val="18"/>
                <w:szCs w:val="18"/>
              </w:rPr>
            </w:pPr>
          </w:p>
        </w:tc>
      </w:tr>
      <w:tr w:rsidR="002D15D8" w:rsidRPr="002D15D8" w14:paraId="123A6DE9" w14:textId="77777777" w:rsidTr="00A9443F">
        <w:trPr>
          <w:jc w:val="center"/>
        </w:trPr>
        <w:tc>
          <w:tcPr>
            <w:tcW w:w="2762" w:type="dxa"/>
            <w:vAlign w:val="center"/>
          </w:tcPr>
          <w:p w14:paraId="5966EF50" w14:textId="77777777" w:rsidR="00090D8E" w:rsidRPr="002D15D8" w:rsidRDefault="00090D8E" w:rsidP="008A6542">
            <w:pPr>
              <w:keepNext/>
              <w:keepLines/>
              <w:spacing w:after="0" w:line="240" w:lineRule="auto"/>
              <w:rPr>
                <w:rFonts w:ascii="Tahoma" w:hAnsi="Tahoma" w:cs="Tahoma"/>
                <w:szCs w:val="18"/>
              </w:rPr>
            </w:pPr>
            <w:r w:rsidRPr="002D15D8">
              <w:rPr>
                <w:rFonts w:ascii="Tahoma" w:hAnsi="Tahoma" w:cs="Tahoma"/>
                <w:szCs w:val="18"/>
              </w:rPr>
              <w:t>Količina/Delež (%) javnega naročila</w:t>
            </w:r>
          </w:p>
        </w:tc>
        <w:tc>
          <w:tcPr>
            <w:tcW w:w="6446" w:type="dxa"/>
            <w:vAlign w:val="center"/>
          </w:tcPr>
          <w:p w14:paraId="5CF7B7D6" w14:textId="77777777" w:rsidR="00090D8E" w:rsidRPr="002D15D8" w:rsidRDefault="00090D8E" w:rsidP="008A6542">
            <w:pPr>
              <w:keepNext/>
              <w:keepLines/>
              <w:spacing w:after="0" w:line="240" w:lineRule="auto"/>
              <w:rPr>
                <w:sz w:val="18"/>
                <w:szCs w:val="18"/>
              </w:rPr>
            </w:pPr>
          </w:p>
          <w:p w14:paraId="26547C89" w14:textId="77777777" w:rsidR="00090D8E" w:rsidRPr="002D15D8" w:rsidRDefault="00090D8E" w:rsidP="008A6542">
            <w:pPr>
              <w:keepNext/>
              <w:keepLines/>
              <w:spacing w:after="0" w:line="240" w:lineRule="auto"/>
              <w:rPr>
                <w:sz w:val="18"/>
                <w:szCs w:val="18"/>
              </w:rPr>
            </w:pPr>
          </w:p>
        </w:tc>
      </w:tr>
      <w:tr w:rsidR="00090D8E" w:rsidRPr="002D15D8" w14:paraId="4024EC89" w14:textId="77777777" w:rsidTr="00A9443F">
        <w:trPr>
          <w:jc w:val="center"/>
        </w:trPr>
        <w:tc>
          <w:tcPr>
            <w:tcW w:w="2762" w:type="dxa"/>
          </w:tcPr>
          <w:p w14:paraId="66974AD3" w14:textId="77777777" w:rsidR="00090D8E" w:rsidRPr="002D15D8" w:rsidRDefault="00090D8E"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VREDNOST DEL brez DDV</w:t>
            </w:r>
          </w:p>
          <w:p w14:paraId="551E6FEB"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c>
          <w:tcPr>
            <w:tcW w:w="6446" w:type="dxa"/>
          </w:tcPr>
          <w:p w14:paraId="0BB88076" w14:textId="77777777" w:rsidR="00090D8E" w:rsidRPr="002D15D8" w:rsidRDefault="00090D8E" w:rsidP="008A6542">
            <w:pPr>
              <w:keepNext/>
              <w:keepLines/>
              <w:spacing w:after="0" w:line="240" w:lineRule="auto"/>
              <w:jc w:val="both"/>
              <w:rPr>
                <w:rFonts w:ascii="Tahoma" w:eastAsia="Times New Roman" w:hAnsi="Tahoma" w:cs="Tahoma"/>
                <w:lang w:eastAsia="sl-SI"/>
              </w:rPr>
            </w:pPr>
          </w:p>
        </w:tc>
      </w:tr>
    </w:tbl>
    <w:p w14:paraId="63930A0D" w14:textId="77777777" w:rsidR="00090D8E" w:rsidRPr="002D15D8" w:rsidRDefault="00090D8E" w:rsidP="008A6542">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1AF57D1A" w14:textId="77777777" w:rsidR="00090D8E" w:rsidRPr="002D15D8" w:rsidRDefault="00090D8E" w:rsidP="008A6542">
      <w:pPr>
        <w:keepNext/>
        <w:keepLines/>
        <w:tabs>
          <w:tab w:val="left" w:pos="5400"/>
        </w:tabs>
        <w:spacing w:after="0" w:line="240" w:lineRule="auto"/>
        <w:rPr>
          <w:rFonts w:ascii="Tahoma" w:eastAsia="Times New Roman" w:hAnsi="Tahoma" w:cs="Tahoma"/>
          <w:lang w:val="x-none" w:eastAsia="x-none"/>
        </w:rPr>
      </w:pPr>
      <w:r w:rsidRPr="002D15D8">
        <w:rPr>
          <w:rFonts w:ascii="Tahoma" w:eastAsia="Times New Roman" w:hAnsi="Tahoma" w:cs="Tahoma"/>
          <w:lang w:val="x-none" w:eastAsia="x-none"/>
        </w:rPr>
        <w:t>Datum:.........................</w:t>
      </w:r>
      <w:r w:rsidRPr="002D15D8">
        <w:rPr>
          <w:rFonts w:ascii="Tahoma" w:eastAsia="Times New Roman" w:hAnsi="Tahoma" w:cs="Tahoma"/>
          <w:lang w:val="x-none" w:eastAsia="x-none"/>
        </w:rPr>
        <w:tab/>
      </w:r>
    </w:p>
    <w:p w14:paraId="56CD02E5" w14:textId="77777777" w:rsidR="00090D8E" w:rsidRPr="002D15D8" w:rsidRDefault="00090D8E" w:rsidP="008A6542">
      <w:pPr>
        <w:keepNext/>
        <w:keepLines/>
        <w:tabs>
          <w:tab w:val="left" w:pos="5400"/>
        </w:tabs>
        <w:spacing w:after="0" w:line="240" w:lineRule="auto"/>
        <w:jc w:val="both"/>
        <w:rPr>
          <w:rFonts w:ascii="Tahoma" w:eastAsia="Times New Roman" w:hAnsi="Tahoma" w:cs="Tahoma"/>
          <w:lang w:eastAsia="x-none"/>
        </w:rPr>
      </w:pPr>
    </w:p>
    <w:p w14:paraId="11F4EABA" w14:textId="77777777" w:rsidR="00090D8E" w:rsidRPr="002D15D8" w:rsidRDefault="00090D8E" w:rsidP="008A6542">
      <w:pPr>
        <w:keepNext/>
        <w:keepLines/>
        <w:tabs>
          <w:tab w:val="left" w:pos="5400"/>
        </w:tabs>
        <w:spacing w:after="0" w:line="240" w:lineRule="auto"/>
        <w:jc w:val="both"/>
        <w:rPr>
          <w:rFonts w:ascii="Tahoma" w:eastAsia="Times New Roman" w:hAnsi="Tahoma" w:cs="Tahoma"/>
          <w:lang w:eastAsia="x-none"/>
        </w:rPr>
      </w:pPr>
    </w:p>
    <w:p w14:paraId="7BDDABBF" w14:textId="77777777" w:rsidR="00090D8E" w:rsidRPr="002D15D8" w:rsidRDefault="00090D8E" w:rsidP="008A6542">
      <w:pPr>
        <w:keepNext/>
        <w:keepLines/>
        <w:tabs>
          <w:tab w:val="left" w:pos="5400"/>
        </w:tabs>
        <w:spacing w:after="0" w:line="240" w:lineRule="auto"/>
        <w:jc w:val="both"/>
        <w:rPr>
          <w:rFonts w:ascii="Tahoma" w:eastAsia="Times New Roman" w:hAnsi="Tahoma" w:cs="Tahoma"/>
          <w:lang w:eastAsia="x-none"/>
        </w:rPr>
      </w:pPr>
    </w:p>
    <w:p w14:paraId="0212B7D9" w14:textId="77777777" w:rsidR="00090D8E" w:rsidRPr="002D15D8" w:rsidRDefault="00090D8E" w:rsidP="008A6542">
      <w:pPr>
        <w:keepNext/>
        <w:keepLines/>
        <w:tabs>
          <w:tab w:val="left" w:pos="5400"/>
        </w:tabs>
        <w:spacing w:after="0" w:line="240" w:lineRule="auto"/>
        <w:jc w:val="both"/>
        <w:rPr>
          <w:rFonts w:ascii="Tahoma" w:eastAsia="Times New Roman" w:hAnsi="Tahoma" w:cs="Tahoma"/>
          <w:lang w:eastAsia="x-none"/>
        </w:rPr>
      </w:pPr>
    </w:p>
    <w:p w14:paraId="2323C43E" w14:textId="77777777" w:rsidR="00090D8E" w:rsidRPr="002D15D8" w:rsidRDefault="00090D8E" w:rsidP="008A6542">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2D15D8" w14:paraId="6A97181D" w14:textId="77777777" w:rsidTr="00A9443F">
        <w:tc>
          <w:tcPr>
            <w:tcW w:w="5495" w:type="dxa"/>
            <w:shd w:val="clear" w:color="auto" w:fill="auto"/>
          </w:tcPr>
          <w:p w14:paraId="2E2C5226" w14:textId="77777777" w:rsidR="00090D8E" w:rsidRPr="002D15D8" w:rsidRDefault="00090D8E" w:rsidP="008A6542">
            <w:pPr>
              <w:keepNext/>
              <w:keepLines/>
              <w:tabs>
                <w:tab w:val="left" w:pos="5400"/>
              </w:tabs>
              <w:spacing w:after="0" w:line="240" w:lineRule="auto"/>
              <w:jc w:val="both"/>
              <w:rPr>
                <w:rFonts w:ascii="Tahoma" w:eastAsia="Times New Roman" w:hAnsi="Tahoma" w:cs="Tahoma"/>
                <w:snapToGrid w:val="0"/>
              </w:rPr>
            </w:pPr>
            <w:r w:rsidRPr="002D15D8">
              <w:rPr>
                <w:rFonts w:ascii="Tahoma" w:eastAsia="Times New Roman" w:hAnsi="Tahoma" w:cs="Tahoma"/>
                <w:snapToGrid w:val="0"/>
                <w:lang w:eastAsia="sl-SI"/>
              </w:rPr>
              <w:t>I</w:t>
            </w:r>
            <w:r w:rsidRPr="002D15D8">
              <w:rPr>
                <w:rFonts w:ascii="Tahoma" w:eastAsia="Times New Roman" w:hAnsi="Tahoma" w:cs="Tahoma"/>
                <w:snapToGrid w:val="0"/>
              </w:rPr>
              <w:t xml:space="preserve">me in priimek </w:t>
            </w:r>
            <w:r w:rsidRPr="002D15D8">
              <w:rPr>
                <w:rFonts w:ascii="Tahoma" w:eastAsia="Times New Roman" w:hAnsi="Tahoma" w:cs="Tahoma"/>
                <w:snapToGrid w:val="0"/>
                <w:lang w:eastAsia="sl-SI"/>
              </w:rPr>
              <w:t>odgovorne osebe</w:t>
            </w:r>
            <w:r w:rsidRPr="002D15D8">
              <w:rPr>
                <w:rFonts w:ascii="Tahoma" w:eastAsia="Times New Roman" w:hAnsi="Tahoma" w:cs="Tahoma"/>
                <w:snapToGrid w:val="0"/>
              </w:rPr>
              <w:t xml:space="preserve"> </w:t>
            </w:r>
          </w:p>
          <w:p w14:paraId="75583B31" w14:textId="77777777" w:rsidR="00090D8E" w:rsidRPr="002D15D8" w:rsidRDefault="00090D8E" w:rsidP="008A6542">
            <w:pPr>
              <w:keepNext/>
              <w:keepLines/>
              <w:tabs>
                <w:tab w:val="left" w:pos="5400"/>
              </w:tabs>
              <w:spacing w:after="0" w:line="240" w:lineRule="auto"/>
              <w:jc w:val="both"/>
              <w:rPr>
                <w:rFonts w:ascii="Tahoma" w:eastAsia="Times New Roman" w:hAnsi="Tahoma" w:cs="Tahoma"/>
                <w:lang w:eastAsia="x-none"/>
              </w:rPr>
            </w:pPr>
            <w:r w:rsidRPr="002D15D8">
              <w:rPr>
                <w:rFonts w:ascii="Tahoma" w:eastAsia="Times New Roman" w:hAnsi="Tahoma" w:cs="Tahoma"/>
                <w:snapToGrid w:val="0"/>
              </w:rPr>
              <w:t>ter podpis ponudnika:</w:t>
            </w:r>
          </w:p>
        </w:tc>
        <w:tc>
          <w:tcPr>
            <w:tcW w:w="3999" w:type="dxa"/>
            <w:shd w:val="clear" w:color="auto" w:fill="auto"/>
          </w:tcPr>
          <w:p w14:paraId="54E3BA44" w14:textId="77777777" w:rsidR="00090D8E" w:rsidRPr="002D15D8" w:rsidRDefault="00090D8E" w:rsidP="008A6542">
            <w:pPr>
              <w:keepNext/>
              <w:keepLines/>
              <w:tabs>
                <w:tab w:val="left" w:pos="5400"/>
              </w:tabs>
              <w:spacing w:after="0" w:line="240" w:lineRule="auto"/>
              <w:jc w:val="both"/>
              <w:rPr>
                <w:rFonts w:ascii="Tahoma" w:eastAsia="Times New Roman" w:hAnsi="Tahoma" w:cs="Tahoma"/>
                <w:snapToGrid w:val="0"/>
              </w:rPr>
            </w:pPr>
            <w:r w:rsidRPr="002D15D8">
              <w:rPr>
                <w:rFonts w:ascii="Tahoma" w:eastAsia="Times New Roman" w:hAnsi="Tahoma" w:cs="Tahoma"/>
                <w:lang w:val="x-none" w:eastAsia="x-none"/>
              </w:rPr>
              <w:t xml:space="preserve">Ime in priimek </w:t>
            </w:r>
            <w:r w:rsidRPr="002D15D8">
              <w:rPr>
                <w:rFonts w:ascii="Tahoma" w:eastAsia="Times New Roman" w:hAnsi="Tahoma" w:cs="Tahoma"/>
                <w:snapToGrid w:val="0"/>
                <w:lang w:eastAsia="sl-SI"/>
              </w:rPr>
              <w:t>odgovorne osebe</w:t>
            </w:r>
            <w:r w:rsidRPr="002D15D8">
              <w:rPr>
                <w:rFonts w:ascii="Tahoma" w:eastAsia="Times New Roman" w:hAnsi="Tahoma" w:cs="Tahoma"/>
                <w:snapToGrid w:val="0"/>
              </w:rPr>
              <w:t xml:space="preserve"> </w:t>
            </w:r>
          </w:p>
          <w:p w14:paraId="3F6D9919" w14:textId="77777777" w:rsidR="00090D8E" w:rsidRPr="002D15D8" w:rsidRDefault="00090D8E" w:rsidP="008A6542">
            <w:pPr>
              <w:keepNext/>
              <w:keepLines/>
              <w:tabs>
                <w:tab w:val="left" w:pos="5400"/>
              </w:tabs>
              <w:spacing w:after="0" w:line="240" w:lineRule="auto"/>
              <w:jc w:val="both"/>
              <w:rPr>
                <w:rFonts w:ascii="Tahoma" w:eastAsia="Times New Roman" w:hAnsi="Tahoma" w:cs="Tahoma"/>
                <w:lang w:eastAsia="x-none"/>
              </w:rPr>
            </w:pPr>
            <w:r w:rsidRPr="002D15D8">
              <w:rPr>
                <w:rFonts w:ascii="Tahoma" w:eastAsia="Times New Roman" w:hAnsi="Tahoma" w:cs="Tahoma"/>
                <w:snapToGrid w:val="0"/>
              </w:rPr>
              <w:t>ter podpis</w:t>
            </w:r>
            <w:r w:rsidRPr="002D15D8">
              <w:rPr>
                <w:rFonts w:ascii="Tahoma" w:eastAsia="Times New Roman" w:hAnsi="Tahoma" w:cs="Tahoma"/>
                <w:lang w:eastAsia="x-none"/>
              </w:rPr>
              <w:t xml:space="preserve"> gospodarskega subjekta:</w:t>
            </w:r>
          </w:p>
        </w:tc>
      </w:tr>
    </w:tbl>
    <w:p w14:paraId="41850E0A" w14:textId="77777777" w:rsidR="00090D8E" w:rsidRPr="002D15D8" w:rsidRDefault="00090D8E" w:rsidP="008A6542">
      <w:pPr>
        <w:keepNext/>
        <w:keepLines/>
        <w:tabs>
          <w:tab w:val="left" w:pos="5400"/>
        </w:tabs>
        <w:spacing w:after="0" w:line="240" w:lineRule="auto"/>
        <w:rPr>
          <w:rFonts w:ascii="Tahoma" w:eastAsia="Times New Roman" w:hAnsi="Tahoma" w:cs="Tahoma"/>
          <w:lang w:val="x-none" w:eastAsia="x-none"/>
        </w:rPr>
      </w:pPr>
    </w:p>
    <w:p w14:paraId="287878FD" w14:textId="77777777" w:rsidR="00090D8E" w:rsidRPr="002D15D8" w:rsidRDefault="00090D8E" w:rsidP="008A6542">
      <w:pPr>
        <w:keepNext/>
        <w:keepLines/>
        <w:tabs>
          <w:tab w:val="left" w:pos="5387"/>
        </w:tabs>
        <w:spacing w:after="0" w:line="240" w:lineRule="auto"/>
        <w:rPr>
          <w:rFonts w:ascii="Tahoma" w:eastAsia="Times New Roman" w:hAnsi="Tahoma" w:cs="Tahoma"/>
          <w:lang w:val="x-none" w:eastAsia="x-none"/>
        </w:rPr>
      </w:pPr>
      <w:r w:rsidRPr="002D15D8">
        <w:rPr>
          <w:rFonts w:ascii="Tahoma" w:eastAsia="Times New Roman" w:hAnsi="Tahoma" w:cs="Tahoma"/>
          <w:lang w:val="x-none" w:eastAsia="x-none"/>
        </w:rPr>
        <w:t>..........................................</w:t>
      </w:r>
      <w:r w:rsidRPr="002D15D8">
        <w:rPr>
          <w:rFonts w:ascii="Tahoma" w:eastAsia="Times New Roman" w:hAnsi="Tahoma" w:cs="Tahoma"/>
          <w:lang w:val="x-none" w:eastAsia="x-none"/>
        </w:rPr>
        <w:tab/>
        <w:t>………………………………………………</w:t>
      </w:r>
    </w:p>
    <w:p w14:paraId="30C65635" w14:textId="77777777" w:rsidR="00090D8E" w:rsidRPr="002D15D8" w:rsidRDefault="00090D8E" w:rsidP="008A6542">
      <w:pPr>
        <w:keepNext/>
        <w:keepLines/>
        <w:tabs>
          <w:tab w:val="left" w:pos="284"/>
        </w:tabs>
        <w:spacing w:after="0" w:line="240" w:lineRule="auto"/>
        <w:jc w:val="both"/>
        <w:rPr>
          <w:rFonts w:ascii="Tahoma" w:hAnsi="Tahoma" w:cs="Tahoma"/>
          <w:b/>
        </w:rPr>
      </w:pPr>
      <w:r w:rsidRPr="002D15D8">
        <w:rPr>
          <w:rFonts w:ascii="Tahoma" w:hAnsi="Tahoma" w:cs="Tahoma"/>
          <w:b/>
        </w:rPr>
        <w:tab/>
      </w:r>
      <w:r w:rsidRPr="002D15D8">
        <w:rPr>
          <w:rFonts w:ascii="Tahoma" w:hAnsi="Tahoma" w:cs="Tahoma"/>
          <w:b/>
        </w:rPr>
        <w:tab/>
        <w:t xml:space="preserve"> </w:t>
      </w:r>
      <w:r w:rsidRPr="002D15D8">
        <w:rPr>
          <w:rFonts w:ascii="Tahoma" w:hAnsi="Tahoma" w:cs="Tahoma"/>
        </w:rPr>
        <w:t xml:space="preserve">Žig: </w:t>
      </w:r>
      <w:r w:rsidRPr="002D15D8">
        <w:rPr>
          <w:rFonts w:ascii="Tahoma" w:hAnsi="Tahoma" w:cs="Tahoma"/>
        </w:rPr>
        <w:tab/>
      </w:r>
      <w:r w:rsidRPr="002D15D8">
        <w:rPr>
          <w:rFonts w:ascii="Tahoma" w:hAnsi="Tahoma" w:cs="Tahoma"/>
        </w:rPr>
        <w:tab/>
      </w:r>
      <w:r w:rsidRPr="002D15D8">
        <w:rPr>
          <w:rFonts w:ascii="Tahoma" w:hAnsi="Tahoma" w:cs="Tahoma"/>
        </w:rPr>
        <w:tab/>
      </w:r>
      <w:r w:rsidRPr="002D15D8">
        <w:rPr>
          <w:rFonts w:ascii="Tahoma" w:hAnsi="Tahoma" w:cs="Tahoma"/>
        </w:rPr>
        <w:tab/>
      </w:r>
      <w:r w:rsidRPr="002D15D8">
        <w:rPr>
          <w:rFonts w:ascii="Tahoma" w:hAnsi="Tahoma" w:cs="Tahoma"/>
        </w:rPr>
        <w:tab/>
      </w:r>
      <w:r w:rsidRPr="002D15D8">
        <w:rPr>
          <w:rFonts w:ascii="Tahoma" w:hAnsi="Tahoma" w:cs="Tahoma"/>
        </w:rPr>
        <w:tab/>
      </w:r>
      <w:r w:rsidRPr="002D15D8">
        <w:rPr>
          <w:rFonts w:ascii="Tahoma" w:hAnsi="Tahoma" w:cs="Tahoma"/>
        </w:rPr>
        <w:tab/>
      </w:r>
      <w:r w:rsidRPr="002D15D8">
        <w:rPr>
          <w:rFonts w:ascii="Tahoma" w:hAnsi="Tahoma" w:cs="Tahoma"/>
        </w:rPr>
        <w:tab/>
        <w:t>Žig:</w:t>
      </w:r>
    </w:p>
    <w:p w14:paraId="43E5EFFE" w14:textId="77777777" w:rsidR="00090D8E" w:rsidRPr="002D15D8" w:rsidRDefault="00090D8E" w:rsidP="008A6542">
      <w:pPr>
        <w:keepNext/>
        <w:keepLines/>
        <w:spacing w:after="0" w:line="240" w:lineRule="auto"/>
        <w:jc w:val="both"/>
        <w:rPr>
          <w:rFonts w:ascii="Tahoma" w:hAnsi="Tahoma" w:cs="Tahoma"/>
        </w:rPr>
      </w:pPr>
    </w:p>
    <w:p w14:paraId="6734BAB6" w14:textId="77777777" w:rsidR="00090D8E" w:rsidRPr="002D15D8" w:rsidRDefault="00090D8E" w:rsidP="008A6542">
      <w:pPr>
        <w:keepNext/>
        <w:keepLines/>
        <w:spacing w:after="0" w:line="240" w:lineRule="auto"/>
        <w:jc w:val="both"/>
        <w:rPr>
          <w:rFonts w:ascii="Tahoma" w:hAnsi="Tahoma" w:cs="Tahoma"/>
        </w:rPr>
      </w:pPr>
    </w:p>
    <w:p w14:paraId="6CEBD758" w14:textId="77777777" w:rsidR="00090D8E" w:rsidRPr="002D15D8" w:rsidRDefault="00090D8E" w:rsidP="008A6542">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2D15D8">
        <w:rPr>
          <w:rFonts w:ascii="Tahoma" w:eastAsia="Times New Roman" w:hAnsi="Tahoma" w:cs="Tahoma"/>
          <w:b/>
          <w:i/>
          <w:sz w:val="20"/>
          <w:lang w:eastAsia="ar-SA"/>
        </w:rPr>
        <w:t>Navodilo</w:t>
      </w:r>
      <w:r w:rsidRPr="002D15D8">
        <w:rPr>
          <w:rFonts w:ascii="Tahoma" w:eastAsia="Times New Roman" w:hAnsi="Tahoma" w:cs="Tahoma"/>
          <w:i/>
          <w:sz w:val="20"/>
          <w:lang w:eastAsia="ar-SA"/>
        </w:rPr>
        <w:t>: Obrazec se po potrebi kopira!</w:t>
      </w:r>
    </w:p>
    <w:p w14:paraId="2EB13525" w14:textId="77777777" w:rsidR="00090D8E" w:rsidRPr="002D15D8" w:rsidRDefault="00090D8E" w:rsidP="008A6542">
      <w:pPr>
        <w:keepNext/>
        <w:keepLines/>
        <w:spacing w:after="0" w:line="240" w:lineRule="auto"/>
        <w:rPr>
          <w:rFonts w:ascii="Tahoma" w:hAnsi="Tahoma" w:cs="Tahoma"/>
        </w:rPr>
      </w:pPr>
    </w:p>
    <w:p w14:paraId="5F508EC0" w14:textId="77777777" w:rsidR="00090D8E" w:rsidRPr="002D15D8" w:rsidRDefault="00090D8E" w:rsidP="008A6542">
      <w:pPr>
        <w:pStyle w:val="Telobesedila33"/>
        <w:keepNext/>
        <w:keepLines/>
        <w:tabs>
          <w:tab w:val="clear" w:pos="142"/>
          <w:tab w:val="left" w:pos="567"/>
          <w:tab w:val="left" w:pos="851"/>
          <w:tab w:val="left" w:pos="993"/>
        </w:tabs>
        <w:rPr>
          <w:rFonts w:ascii="Tahoma" w:hAnsi="Tahoma" w:cs="Tahoma"/>
          <w:i/>
          <w:sz w:val="18"/>
          <w:lang w:eastAsia="sl-SI"/>
        </w:rPr>
      </w:pPr>
    </w:p>
    <w:p w14:paraId="30815270" w14:textId="77777777" w:rsidR="00F03D24" w:rsidRPr="002D15D8" w:rsidRDefault="00090D8E" w:rsidP="008A6542">
      <w:pPr>
        <w:keepNext/>
        <w:keepLines/>
        <w:spacing w:after="0" w:line="240" w:lineRule="auto"/>
      </w:pPr>
      <w:r w:rsidRPr="002D15D8">
        <w:br w:type="page"/>
      </w:r>
    </w:p>
    <w:p w14:paraId="141206F5" w14:textId="77777777" w:rsidR="005D0701" w:rsidRPr="002D15D8" w:rsidRDefault="005D0701" w:rsidP="008A6542">
      <w:pPr>
        <w:keepNext/>
        <w:keepLines/>
        <w:spacing w:after="0" w:line="240" w:lineRule="auto"/>
        <w:rPr>
          <w:rFonts w:ascii="Tahoma" w:eastAsia="Times New Roman" w:hAnsi="Tahoma" w:cs="Tahoma"/>
          <w:sz w:val="18"/>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2D15D8" w:rsidRPr="002D15D8" w14:paraId="4B7ACB1F" w14:textId="77777777" w:rsidTr="006D62CE">
        <w:tc>
          <w:tcPr>
            <w:tcW w:w="8150" w:type="dxa"/>
            <w:tcBorders>
              <w:top w:val="single" w:sz="4" w:space="0" w:color="auto"/>
              <w:bottom w:val="single" w:sz="4" w:space="0" w:color="auto"/>
            </w:tcBorders>
          </w:tcPr>
          <w:p w14:paraId="12A19D81" w14:textId="4C6351C5" w:rsidR="00100B17" w:rsidRPr="002D15D8" w:rsidRDefault="00100B17" w:rsidP="008A6542">
            <w:pPr>
              <w:keepNext/>
              <w:keepLines/>
              <w:spacing w:after="0" w:line="240" w:lineRule="auto"/>
              <w:jc w:val="both"/>
              <w:rPr>
                <w:rFonts w:ascii="Tahoma" w:eastAsia="Times New Roman" w:hAnsi="Tahoma" w:cs="Tahoma"/>
                <w:lang w:eastAsia="sl-SI"/>
              </w:rPr>
            </w:pPr>
            <w:r w:rsidRPr="002D15D8">
              <w:br w:type="page"/>
            </w:r>
            <w:r w:rsidRPr="002D15D8">
              <w:br w:type="page"/>
            </w:r>
            <w:r w:rsidRPr="002D15D8">
              <w:rPr>
                <w:rFonts w:ascii="Tahoma" w:eastAsia="Times New Roman" w:hAnsi="Tahoma" w:cs="Tahoma"/>
                <w:lang w:eastAsia="sl-SI"/>
              </w:rPr>
              <w:br w:type="page"/>
            </w:r>
            <w:r w:rsidR="00E146E6" w:rsidRPr="002D15D8">
              <w:rPr>
                <w:rFonts w:ascii="Tahoma" w:eastAsia="Times New Roman" w:hAnsi="Tahoma" w:cs="Tahoma"/>
                <w:lang w:eastAsia="sl-SI"/>
              </w:rPr>
              <w:t>STROKOVNA SPOSOBNOST</w:t>
            </w:r>
          </w:p>
        </w:tc>
        <w:tc>
          <w:tcPr>
            <w:tcW w:w="1418" w:type="dxa"/>
            <w:tcBorders>
              <w:top w:val="single" w:sz="4" w:space="0" w:color="auto"/>
              <w:bottom w:val="single" w:sz="4" w:space="0" w:color="auto"/>
            </w:tcBorders>
          </w:tcPr>
          <w:p w14:paraId="5D240FB0" w14:textId="0E2AECF7" w:rsidR="00100B17" w:rsidRPr="002D15D8" w:rsidRDefault="00100B17" w:rsidP="008A6542">
            <w:pPr>
              <w:keepNext/>
              <w:keepLines/>
              <w:spacing w:after="0" w:line="240" w:lineRule="auto"/>
              <w:jc w:val="both"/>
              <w:rPr>
                <w:rFonts w:ascii="Tahoma" w:eastAsia="Times New Roman" w:hAnsi="Tahoma" w:cs="Tahoma"/>
                <w:b/>
                <w:i/>
                <w:lang w:eastAsia="sl-SI"/>
              </w:rPr>
            </w:pPr>
            <w:r w:rsidRPr="002D15D8">
              <w:rPr>
                <w:rFonts w:ascii="Tahoma" w:eastAsia="Times New Roman" w:hAnsi="Tahoma" w:cs="Tahoma"/>
                <w:b/>
                <w:i/>
                <w:lang w:eastAsia="sl-SI"/>
              </w:rPr>
              <w:t xml:space="preserve">Priloga </w:t>
            </w:r>
            <w:r w:rsidR="00E146E6" w:rsidRPr="002D15D8">
              <w:rPr>
                <w:rFonts w:ascii="Tahoma" w:eastAsia="Times New Roman" w:hAnsi="Tahoma" w:cs="Tahoma"/>
                <w:b/>
                <w:i/>
                <w:lang w:eastAsia="sl-SI"/>
              </w:rPr>
              <w:t>5</w:t>
            </w:r>
          </w:p>
        </w:tc>
      </w:tr>
    </w:tbl>
    <w:p w14:paraId="40CF4B97" w14:textId="77777777" w:rsidR="00100B17" w:rsidRPr="002D15D8" w:rsidRDefault="00100B17"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lang w:eastAsia="sl-SI"/>
        </w:rPr>
        <w:t>Javno naročilo:</w:t>
      </w:r>
    </w:p>
    <w:p w14:paraId="6B93A5D6" w14:textId="65DA4105" w:rsidR="00100B17" w:rsidRPr="002D15D8" w:rsidRDefault="003B1425"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noProof/>
          <w:lang w:eastAsia="sl-SI"/>
        </w:rPr>
        <w:t xml:space="preserve">JPE-VOD-VPD-418/24 </w:t>
      </w:r>
      <w:r w:rsidR="00100B17" w:rsidRPr="002D15D8">
        <w:rPr>
          <w:rFonts w:ascii="Tahoma" w:eastAsia="Times New Roman" w:hAnsi="Tahoma" w:cs="Tahoma"/>
          <w:b/>
          <w:noProof/>
          <w:lang w:eastAsia="sl-SI"/>
        </w:rPr>
        <w:t>-</w:t>
      </w:r>
      <w:r w:rsidR="00100B17" w:rsidRPr="002D15D8">
        <w:rPr>
          <w:rFonts w:ascii="Tahoma" w:eastAsia="Times New Roman" w:hAnsi="Tahoma" w:cs="Tahoma"/>
          <w:b/>
          <w:lang w:eastAsia="sl-SI"/>
        </w:rPr>
        <w:t xml:space="preserve"> </w:t>
      </w:r>
      <w:r w:rsidR="008F543F" w:rsidRPr="002D15D8">
        <w:rPr>
          <w:rFonts w:ascii="Tahoma" w:eastAsia="Times New Roman" w:hAnsi="Tahoma" w:cs="Tahoma"/>
          <w:b/>
          <w:lang w:eastAsia="sl-SI"/>
        </w:rPr>
        <w:t>Vzdrževanje naprav za zgodnje odkrivanje, alarmiranje in gašenje požara</w:t>
      </w:r>
      <w:r w:rsidR="00100B17" w:rsidRPr="002D15D8">
        <w:rPr>
          <w:rFonts w:ascii="Tahoma" w:eastAsia="Times New Roman" w:hAnsi="Tahoma" w:cs="Tahoma"/>
          <w:b/>
          <w:lang w:eastAsia="sl-SI"/>
        </w:rPr>
        <w:t xml:space="preserve"> </w:t>
      </w:r>
    </w:p>
    <w:p w14:paraId="1A4DF59C"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3BD426AE" w14:textId="77777777" w:rsidR="00100B17" w:rsidRPr="002D15D8" w:rsidRDefault="00100B17" w:rsidP="008A6542">
      <w:pPr>
        <w:keepNext/>
        <w:keepLines/>
        <w:spacing w:after="0" w:line="240" w:lineRule="auto"/>
        <w:jc w:val="both"/>
        <w:rPr>
          <w:rFonts w:ascii="Tahoma" w:eastAsia="Times New Roman" w:hAnsi="Tahoma" w:cs="Tahoma"/>
          <w:sz w:val="20"/>
          <w:lang w:eastAsia="sl-SI"/>
        </w:rPr>
      </w:pPr>
      <w:r w:rsidRPr="002D15D8">
        <w:rPr>
          <w:rFonts w:ascii="Tahoma" w:eastAsia="Times New Roman" w:hAnsi="Tahoma" w:cs="Tahoma"/>
          <w:b/>
          <w:sz w:val="20"/>
          <w:lang w:eastAsia="sl-SI"/>
        </w:rPr>
        <w:t>SEZNAM PRIJAVLJENIH DELAVCEV</w:t>
      </w:r>
      <w:r w:rsidRPr="002D15D8">
        <w:rPr>
          <w:rFonts w:ascii="Tahoma" w:eastAsia="Times New Roman" w:hAnsi="Tahoma" w:cs="Tahoma"/>
          <w:sz w:val="20"/>
          <w:lang w:eastAsia="sl-SI"/>
        </w:rPr>
        <w:t xml:space="preserve"> </w:t>
      </w:r>
    </w:p>
    <w:p w14:paraId="54DCC637" w14:textId="77777777" w:rsidR="00100B17" w:rsidRPr="002D15D8" w:rsidRDefault="00100B17" w:rsidP="008A6542">
      <w:pPr>
        <w:keepNext/>
        <w:keepLines/>
        <w:spacing w:after="0" w:line="240" w:lineRule="auto"/>
        <w:jc w:val="both"/>
        <w:rPr>
          <w:rFonts w:ascii="Tahoma" w:eastAsia="Times New Roman" w:hAnsi="Tahoma" w:cs="Tahoma"/>
          <w:sz w:val="20"/>
          <w:lang w:eastAsia="sl-SI"/>
        </w:rPr>
      </w:pPr>
    </w:p>
    <w:p w14:paraId="5E13CDE4" w14:textId="77777777" w:rsidR="00E146E6" w:rsidRPr="002D15D8" w:rsidRDefault="00E146E6" w:rsidP="008A6542">
      <w:pPr>
        <w:keepNext/>
        <w:keepLines/>
        <w:widowControl w:val="0"/>
        <w:spacing w:after="0" w:line="240" w:lineRule="auto"/>
        <w:rPr>
          <w:rFonts w:ascii="Tahoma" w:eastAsia="Times New Roman" w:hAnsi="Tahoma" w:cs="Tahoma"/>
          <w:sz w:val="20"/>
          <w:szCs w:val="20"/>
          <w:lang w:eastAsia="sl-SI"/>
        </w:rPr>
      </w:pPr>
      <w:r w:rsidRPr="002D15D8">
        <w:rPr>
          <w:rFonts w:ascii="Tahoma" w:eastAsia="Times New Roman" w:hAnsi="Tahoma" w:cs="Tahoma"/>
          <w:sz w:val="20"/>
          <w:szCs w:val="20"/>
          <w:lang w:eastAsia="sl-SI"/>
        </w:rPr>
        <w:t>podajamo poimenski seznam ljudi, ki bodo delali na objektu:</w:t>
      </w:r>
    </w:p>
    <w:p w14:paraId="1F96E7E9" w14:textId="77777777" w:rsidR="00BB1762" w:rsidRPr="002D15D8" w:rsidRDefault="00BB1762" w:rsidP="008A6542">
      <w:pPr>
        <w:keepNext/>
        <w:keepLines/>
        <w:widowControl w:val="0"/>
        <w:spacing w:after="0" w:line="240" w:lineRule="auto"/>
        <w:rPr>
          <w:rFonts w:ascii="Tahoma" w:eastAsia="Times New Roman" w:hAnsi="Tahoma" w:cs="Tahoma"/>
          <w:sz w:val="20"/>
          <w:szCs w:val="20"/>
          <w:lang w:eastAsia="sl-SI"/>
        </w:rPr>
      </w:pP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3289"/>
        <w:gridCol w:w="2268"/>
        <w:gridCol w:w="3119"/>
      </w:tblGrid>
      <w:tr w:rsidR="002D15D8" w:rsidRPr="002D15D8" w14:paraId="1F9C3D54" w14:textId="77777777" w:rsidTr="00BB1762">
        <w:tc>
          <w:tcPr>
            <w:tcW w:w="959" w:type="dxa"/>
          </w:tcPr>
          <w:p w14:paraId="64AC5B4F"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r w:rsidRPr="002D15D8">
              <w:rPr>
                <w:rFonts w:ascii="Tahoma" w:eastAsia="Times New Roman" w:hAnsi="Tahoma" w:cs="Tahoma"/>
                <w:sz w:val="20"/>
                <w:szCs w:val="20"/>
                <w:lang w:eastAsia="sl-SI"/>
              </w:rPr>
              <w:t>Zap. št.</w:t>
            </w:r>
          </w:p>
        </w:tc>
        <w:tc>
          <w:tcPr>
            <w:tcW w:w="3289" w:type="dxa"/>
          </w:tcPr>
          <w:p w14:paraId="4337CF93"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r w:rsidRPr="002D15D8">
              <w:rPr>
                <w:rFonts w:ascii="Tahoma" w:eastAsia="Times New Roman" w:hAnsi="Tahoma" w:cs="Tahoma"/>
                <w:sz w:val="20"/>
                <w:szCs w:val="20"/>
                <w:lang w:eastAsia="sl-SI"/>
              </w:rPr>
              <w:t>Ime in priimek</w:t>
            </w:r>
          </w:p>
        </w:tc>
        <w:tc>
          <w:tcPr>
            <w:tcW w:w="2268" w:type="dxa"/>
          </w:tcPr>
          <w:p w14:paraId="4F230721"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r w:rsidRPr="002D15D8">
              <w:rPr>
                <w:rFonts w:ascii="Tahoma" w:eastAsia="Times New Roman" w:hAnsi="Tahoma" w:cs="Tahoma"/>
                <w:sz w:val="20"/>
                <w:szCs w:val="20"/>
                <w:lang w:eastAsia="sl-SI"/>
              </w:rPr>
              <w:t>Delodajalec</w:t>
            </w:r>
          </w:p>
        </w:tc>
        <w:tc>
          <w:tcPr>
            <w:tcW w:w="3119" w:type="dxa"/>
          </w:tcPr>
          <w:p w14:paraId="4C70D4B0"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r w:rsidRPr="002D15D8">
              <w:rPr>
                <w:rFonts w:ascii="Tahoma" w:eastAsia="Times New Roman" w:hAnsi="Tahoma" w:cs="Tahoma"/>
                <w:sz w:val="20"/>
                <w:szCs w:val="20"/>
                <w:lang w:eastAsia="sl-SI"/>
              </w:rPr>
              <w:t>Zadolžitev</w:t>
            </w:r>
          </w:p>
        </w:tc>
      </w:tr>
      <w:tr w:rsidR="002D15D8" w:rsidRPr="002D15D8" w14:paraId="28F39A31" w14:textId="77777777" w:rsidTr="00BB1762">
        <w:tc>
          <w:tcPr>
            <w:tcW w:w="959" w:type="dxa"/>
            <w:vAlign w:val="center"/>
          </w:tcPr>
          <w:p w14:paraId="47E98DBE" w14:textId="77777777" w:rsidR="00BB1762" w:rsidRPr="002D15D8" w:rsidRDefault="00BB1762" w:rsidP="008A6542">
            <w:pPr>
              <w:keepNext/>
              <w:keepLines/>
              <w:widowControl w:val="0"/>
              <w:tabs>
                <w:tab w:val="left" w:pos="7371"/>
              </w:tabs>
              <w:spacing w:after="0" w:line="240" w:lineRule="auto"/>
              <w:jc w:val="center"/>
              <w:rPr>
                <w:rFonts w:ascii="Tahoma" w:eastAsia="Times New Roman" w:hAnsi="Tahoma" w:cs="Tahoma"/>
                <w:sz w:val="20"/>
                <w:szCs w:val="20"/>
                <w:lang w:eastAsia="sl-SI"/>
              </w:rPr>
            </w:pPr>
            <w:r w:rsidRPr="002D15D8">
              <w:rPr>
                <w:rFonts w:ascii="Tahoma" w:eastAsia="Times New Roman" w:hAnsi="Tahoma" w:cs="Tahoma"/>
                <w:sz w:val="20"/>
                <w:szCs w:val="20"/>
                <w:lang w:eastAsia="sl-SI"/>
              </w:rPr>
              <w:t>1</w:t>
            </w:r>
          </w:p>
        </w:tc>
        <w:tc>
          <w:tcPr>
            <w:tcW w:w="3289" w:type="dxa"/>
            <w:vAlign w:val="center"/>
          </w:tcPr>
          <w:p w14:paraId="2FB90746"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2268" w:type="dxa"/>
            <w:vAlign w:val="center"/>
          </w:tcPr>
          <w:p w14:paraId="6858C2F2"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3119" w:type="dxa"/>
            <w:vAlign w:val="center"/>
          </w:tcPr>
          <w:p w14:paraId="7E2D3FC0"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r>
      <w:tr w:rsidR="002D15D8" w:rsidRPr="002D15D8" w14:paraId="2B9C3C2D" w14:textId="77777777" w:rsidTr="00BB1762">
        <w:tc>
          <w:tcPr>
            <w:tcW w:w="959" w:type="dxa"/>
            <w:vAlign w:val="center"/>
          </w:tcPr>
          <w:p w14:paraId="246F23F1" w14:textId="77777777" w:rsidR="00BB1762" w:rsidRPr="002D15D8" w:rsidRDefault="00BB1762" w:rsidP="008A6542">
            <w:pPr>
              <w:keepNext/>
              <w:keepLines/>
              <w:widowControl w:val="0"/>
              <w:tabs>
                <w:tab w:val="left" w:pos="7371"/>
              </w:tabs>
              <w:spacing w:after="0" w:line="240" w:lineRule="auto"/>
              <w:jc w:val="center"/>
              <w:rPr>
                <w:rFonts w:ascii="Tahoma" w:eastAsia="Times New Roman" w:hAnsi="Tahoma" w:cs="Tahoma"/>
                <w:sz w:val="20"/>
                <w:szCs w:val="20"/>
                <w:lang w:eastAsia="sl-SI"/>
              </w:rPr>
            </w:pPr>
            <w:r w:rsidRPr="002D15D8">
              <w:rPr>
                <w:rFonts w:ascii="Tahoma" w:eastAsia="Times New Roman" w:hAnsi="Tahoma" w:cs="Tahoma"/>
                <w:sz w:val="20"/>
                <w:szCs w:val="20"/>
                <w:lang w:eastAsia="sl-SI"/>
              </w:rPr>
              <w:t>2</w:t>
            </w:r>
          </w:p>
        </w:tc>
        <w:tc>
          <w:tcPr>
            <w:tcW w:w="3289" w:type="dxa"/>
            <w:vAlign w:val="center"/>
          </w:tcPr>
          <w:p w14:paraId="02DD4435"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2268" w:type="dxa"/>
            <w:vAlign w:val="center"/>
          </w:tcPr>
          <w:p w14:paraId="7D8E4E9C"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3119" w:type="dxa"/>
            <w:vAlign w:val="center"/>
          </w:tcPr>
          <w:p w14:paraId="357D8676"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r>
      <w:tr w:rsidR="002D15D8" w:rsidRPr="002D15D8" w14:paraId="619AD4A3" w14:textId="77777777" w:rsidTr="00BB1762">
        <w:tc>
          <w:tcPr>
            <w:tcW w:w="959" w:type="dxa"/>
            <w:vAlign w:val="center"/>
          </w:tcPr>
          <w:p w14:paraId="23BD65FD" w14:textId="77777777" w:rsidR="00BB1762" w:rsidRPr="002D15D8" w:rsidRDefault="00BB1762" w:rsidP="008A6542">
            <w:pPr>
              <w:keepNext/>
              <w:keepLines/>
              <w:widowControl w:val="0"/>
              <w:tabs>
                <w:tab w:val="left" w:pos="7371"/>
              </w:tabs>
              <w:spacing w:after="0" w:line="240" w:lineRule="auto"/>
              <w:jc w:val="center"/>
              <w:rPr>
                <w:rFonts w:ascii="Tahoma" w:eastAsia="Times New Roman" w:hAnsi="Tahoma" w:cs="Tahoma"/>
                <w:sz w:val="20"/>
                <w:szCs w:val="20"/>
                <w:lang w:eastAsia="sl-SI"/>
              </w:rPr>
            </w:pPr>
            <w:r w:rsidRPr="002D15D8">
              <w:rPr>
                <w:rFonts w:ascii="Tahoma" w:eastAsia="Times New Roman" w:hAnsi="Tahoma" w:cs="Tahoma"/>
                <w:sz w:val="20"/>
                <w:szCs w:val="20"/>
                <w:lang w:eastAsia="sl-SI"/>
              </w:rPr>
              <w:t>3</w:t>
            </w:r>
          </w:p>
        </w:tc>
        <w:tc>
          <w:tcPr>
            <w:tcW w:w="3289" w:type="dxa"/>
            <w:vAlign w:val="center"/>
          </w:tcPr>
          <w:p w14:paraId="3EE993F0"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2268" w:type="dxa"/>
            <w:vAlign w:val="center"/>
          </w:tcPr>
          <w:p w14:paraId="21DD3568"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3119" w:type="dxa"/>
            <w:vAlign w:val="center"/>
          </w:tcPr>
          <w:p w14:paraId="1B7B3B33"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r>
      <w:tr w:rsidR="002D15D8" w:rsidRPr="002D15D8" w14:paraId="25B0BF7F" w14:textId="77777777" w:rsidTr="00BB1762">
        <w:tc>
          <w:tcPr>
            <w:tcW w:w="959" w:type="dxa"/>
            <w:vAlign w:val="center"/>
          </w:tcPr>
          <w:p w14:paraId="0BDC6B80" w14:textId="77777777" w:rsidR="00BB1762" w:rsidRPr="002D15D8" w:rsidRDefault="00BB1762" w:rsidP="008A6542">
            <w:pPr>
              <w:keepNext/>
              <w:keepLines/>
              <w:widowControl w:val="0"/>
              <w:tabs>
                <w:tab w:val="left" w:pos="7371"/>
              </w:tabs>
              <w:spacing w:after="0" w:line="240" w:lineRule="auto"/>
              <w:jc w:val="center"/>
              <w:rPr>
                <w:rFonts w:ascii="Tahoma" w:eastAsia="Times New Roman" w:hAnsi="Tahoma" w:cs="Tahoma"/>
                <w:sz w:val="20"/>
                <w:szCs w:val="20"/>
                <w:lang w:eastAsia="sl-SI"/>
              </w:rPr>
            </w:pPr>
            <w:r w:rsidRPr="002D15D8">
              <w:rPr>
                <w:rFonts w:ascii="Tahoma" w:eastAsia="Times New Roman" w:hAnsi="Tahoma" w:cs="Tahoma"/>
                <w:sz w:val="20"/>
                <w:szCs w:val="20"/>
                <w:lang w:eastAsia="sl-SI"/>
              </w:rPr>
              <w:t>4</w:t>
            </w:r>
          </w:p>
        </w:tc>
        <w:tc>
          <w:tcPr>
            <w:tcW w:w="3289" w:type="dxa"/>
            <w:vAlign w:val="center"/>
          </w:tcPr>
          <w:p w14:paraId="13BFEB87"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2268" w:type="dxa"/>
            <w:vAlign w:val="center"/>
          </w:tcPr>
          <w:p w14:paraId="44BB4AAC"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3119" w:type="dxa"/>
            <w:vAlign w:val="center"/>
          </w:tcPr>
          <w:p w14:paraId="25E6E375"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r>
      <w:tr w:rsidR="002D15D8" w:rsidRPr="002D15D8" w14:paraId="20641F28" w14:textId="77777777" w:rsidTr="00BB1762">
        <w:tc>
          <w:tcPr>
            <w:tcW w:w="959" w:type="dxa"/>
            <w:vAlign w:val="center"/>
          </w:tcPr>
          <w:p w14:paraId="08AF2343" w14:textId="77777777" w:rsidR="00BB1762" w:rsidRPr="002D15D8" w:rsidRDefault="00BB1762" w:rsidP="008A6542">
            <w:pPr>
              <w:keepNext/>
              <w:keepLines/>
              <w:widowControl w:val="0"/>
              <w:tabs>
                <w:tab w:val="left" w:pos="7371"/>
              </w:tabs>
              <w:spacing w:after="0" w:line="240" w:lineRule="auto"/>
              <w:jc w:val="center"/>
              <w:rPr>
                <w:rFonts w:ascii="Tahoma" w:eastAsia="Times New Roman" w:hAnsi="Tahoma" w:cs="Tahoma"/>
                <w:sz w:val="20"/>
                <w:szCs w:val="20"/>
                <w:lang w:eastAsia="sl-SI"/>
              </w:rPr>
            </w:pPr>
            <w:r w:rsidRPr="002D15D8">
              <w:rPr>
                <w:rFonts w:ascii="Tahoma" w:eastAsia="Times New Roman" w:hAnsi="Tahoma" w:cs="Tahoma"/>
                <w:sz w:val="20"/>
                <w:szCs w:val="20"/>
                <w:lang w:eastAsia="sl-SI"/>
              </w:rPr>
              <w:t>5</w:t>
            </w:r>
          </w:p>
        </w:tc>
        <w:tc>
          <w:tcPr>
            <w:tcW w:w="3289" w:type="dxa"/>
            <w:vAlign w:val="center"/>
          </w:tcPr>
          <w:p w14:paraId="0E1E245E"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2268" w:type="dxa"/>
            <w:vAlign w:val="center"/>
          </w:tcPr>
          <w:p w14:paraId="3565E93D"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3119" w:type="dxa"/>
            <w:vAlign w:val="center"/>
          </w:tcPr>
          <w:p w14:paraId="3670CC8D"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r>
      <w:tr w:rsidR="002D15D8" w:rsidRPr="002D15D8" w14:paraId="27E0F56A" w14:textId="77777777" w:rsidTr="00BB1762">
        <w:tc>
          <w:tcPr>
            <w:tcW w:w="959" w:type="dxa"/>
            <w:vAlign w:val="center"/>
          </w:tcPr>
          <w:p w14:paraId="3C0C0485" w14:textId="77777777" w:rsidR="00BB1762" w:rsidRPr="002D15D8" w:rsidRDefault="00BB1762" w:rsidP="008A6542">
            <w:pPr>
              <w:keepNext/>
              <w:keepLines/>
              <w:widowControl w:val="0"/>
              <w:tabs>
                <w:tab w:val="left" w:pos="7371"/>
              </w:tabs>
              <w:spacing w:after="0" w:line="240" w:lineRule="auto"/>
              <w:jc w:val="center"/>
              <w:rPr>
                <w:rFonts w:ascii="Tahoma" w:eastAsia="Times New Roman" w:hAnsi="Tahoma" w:cs="Tahoma"/>
                <w:sz w:val="20"/>
                <w:szCs w:val="20"/>
                <w:lang w:eastAsia="sl-SI"/>
              </w:rPr>
            </w:pPr>
            <w:r w:rsidRPr="002D15D8">
              <w:rPr>
                <w:rFonts w:ascii="Tahoma" w:eastAsia="Times New Roman" w:hAnsi="Tahoma" w:cs="Tahoma"/>
                <w:sz w:val="20"/>
                <w:szCs w:val="20"/>
                <w:lang w:eastAsia="sl-SI"/>
              </w:rPr>
              <w:t>6</w:t>
            </w:r>
          </w:p>
        </w:tc>
        <w:tc>
          <w:tcPr>
            <w:tcW w:w="3289" w:type="dxa"/>
            <w:vAlign w:val="center"/>
          </w:tcPr>
          <w:p w14:paraId="508804D0"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2268" w:type="dxa"/>
            <w:vAlign w:val="center"/>
          </w:tcPr>
          <w:p w14:paraId="0D2D6E9E"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3119" w:type="dxa"/>
            <w:vAlign w:val="center"/>
          </w:tcPr>
          <w:p w14:paraId="5067597D"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r>
      <w:tr w:rsidR="00BB1762" w:rsidRPr="002D15D8" w14:paraId="251158E2" w14:textId="77777777" w:rsidTr="00BB1762">
        <w:tc>
          <w:tcPr>
            <w:tcW w:w="959" w:type="dxa"/>
            <w:vAlign w:val="center"/>
          </w:tcPr>
          <w:p w14:paraId="7C33B7A6" w14:textId="77777777" w:rsidR="00BB1762" w:rsidRPr="002D15D8" w:rsidRDefault="00BB1762" w:rsidP="008A6542">
            <w:pPr>
              <w:keepNext/>
              <w:keepLines/>
              <w:widowControl w:val="0"/>
              <w:tabs>
                <w:tab w:val="left" w:pos="7371"/>
              </w:tabs>
              <w:spacing w:after="0" w:line="240" w:lineRule="auto"/>
              <w:jc w:val="center"/>
              <w:rPr>
                <w:rFonts w:ascii="Tahoma" w:eastAsia="Times New Roman" w:hAnsi="Tahoma" w:cs="Tahoma"/>
                <w:sz w:val="20"/>
                <w:szCs w:val="20"/>
                <w:lang w:eastAsia="sl-SI"/>
              </w:rPr>
            </w:pPr>
            <w:r w:rsidRPr="002D15D8">
              <w:rPr>
                <w:rFonts w:ascii="Tahoma" w:eastAsia="Times New Roman" w:hAnsi="Tahoma" w:cs="Tahoma"/>
                <w:sz w:val="20"/>
                <w:szCs w:val="20"/>
                <w:lang w:eastAsia="sl-SI"/>
              </w:rPr>
              <w:t>7</w:t>
            </w:r>
          </w:p>
        </w:tc>
        <w:tc>
          <w:tcPr>
            <w:tcW w:w="3289" w:type="dxa"/>
            <w:vAlign w:val="center"/>
          </w:tcPr>
          <w:p w14:paraId="52BE7D36"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2268" w:type="dxa"/>
            <w:vAlign w:val="center"/>
          </w:tcPr>
          <w:p w14:paraId="70D666AB"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c>
          <w:tcPr>
            <w:tcW w:w="3119" w:type="dxa"/>
            <w:vAlign w:val="center"/>
          </w:tcPr>
          <w:p w14:paraId="2C0A5FFE" w14:textId="77777777" w:rsidR="00BB1762" w:rsidRPr="002D15D8" w:rsidRDefault="00BB1762" w:rsidP="008A6542">
            <w:pPr>
              <w:keepNext/>
              <w:keepLines/>
              <w:widowControl w:val="0"/>
              <w:spacing w:after="0" w:line="240" w:lineRule="auto"/>
              <w:jc w:val="center"/>
              <w:rPr>
                <w:rFonts w:ascii="Tahoma" w:eastAsia="Times New Roman" w:hAnsi="Tahoma" w:cs="Tahoma"/>
                <w:sz w:val="20"/>
                <w:szCs w:val="20"/>
                <w:lang w:eastAsia="sl-SI"/>
              </w:rPr>
            </w:pPr>
          </w:p>
        </w:tc>
      </w:tr>
    </w:tbl>
    <w:p w14:paraId="0479945F" w14:textId="77777777" w:rsidR="00BB1762" w:rsidRPr="002D15D8" w:rsidRDefault="00BB1762" w:rsidP="008A6542">
      <w:pPr>
        <w:keepNext/>
        <w:keepLines/>
        <w:widowControl w:val="0"/>
        <w:spacing w:after="0" w:line="240" w:lineRule="auto"/>
        <w:rPr>
          <w:rFonts w:ascii="Tahoma" w:eastAsia="Times New Roman" w:hAnsi="Tahoma" w:cs="Tahoma"/>
          <w:sz w:val="20"/>
          <w:szCs w:val="20"/>
          <w:lang w:eastAsia="sl-SI"/>
        </w:rPr>
      </w:pPr>
    </w:p>
    <w:p w14:paraId="473DBD21" w14:textId="77777777" w:rsidR="00BB1762" w:rsidRPr="002D15D8" w:rsidRDefault="00BB1762" w:rsidP="008A6542">
      <w:pPr>
        <w:keepNext/>
        <w:keepLines/>
        <w:spacing w:after="0" w:line="240" w:lineRule="auto"/>
        <w:jc w:val="both"/>
        <w:rPr>
          <w:rFonts w:ascii="Tahoma" w:eastAsia="Times New Roman" w:hAnsi="Tahoma" w:cs="Tahoma"/>
          <w:sz w:val="20"/>
          <w:szCs w:val="20"/>
          <w:lang w:eastAsia="sl-SI"/>
        </w:rPr>
      </w:pPr>
      <w:r w:rsidRPr="002D15D8">
        <w:rPr>
          <w:rFonts w:ascii="Tahoma" w:hAnsi="Tahoma" w:cs="Tahoma"/>
          <w:sz w:val="20"/>
          <w:szCs w:val="20"/>
        </w:rPr>
        <w:t>Pooblaščeni inženir - odgovorni projektant s področja elektrotehnične stroke za projektiranje zahtevnega objekta</w:t>
      </w:r>
      <w:r w:rsidRPr="002D15D8">
        <w:rPr>
          <w:rFonts w:ascii="Tahoma" w:eastAsia="Times New Roman" w:hAnsi="Tahoma" w:cs="Tahoma"/>
          <w:sz w:val="20"/>
          <w:szCs w:val="20"/>
          <w:lang w:eastAsia="sl-SI"/>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402"/>
        <w:gridCol w:w="3260"/>
      </w:tblGrid>
      <w:tr w:rsidR="002D15D8" w:rsidRPr="002D15D8" w14:paraId="7BE5AE43" w14:textId="77777777" w:rsidTr="0028221E">
        <w:tc>
          <w:tcPr>
            <w:tcW w:w="2972" w:type="dxa"/>
          </w:tcPr>
          <w:p w14:paraId="268D72CE" w14:textId="77777777" w:rsidR="00BB1762" w:rsidRPr="002D15D8" w:rsidRDefault="00BB1762" w:rsidP="008A6542">
            <w:pPr>
              <w:keepNext/>
              <w:keepLine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Ime in priimek</w:t>
            </w:r>
          </w:p>
        </w:tc>
        <w:tc>
          <w:tcPr>
            <w:tcW w:w="3402" w:type="dxa"/>
          </w:tcPr>
          <w:p w14:paraId="1B7A1E2F" w14:textId="77777777" w:rsidR="00BB1762" w:rsidRPr="002D15D8" w:rsidRDefault="00BB1762" w:rsidP="008A6542">
            <w:pPr>
              <w:keepNext/>
              <w:keepLine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delodajalec</w:t>
            </w:r>
          </w:p>
        </w:tc>
        <w:tc>
          <w:tcPr>
            <w:tcW w:w="3260" w:type="dxa"/>
          </w:tcPr>
          <w:p w14:paraId="36E4A048" w14:textId="77777777" w:rsidR="00BB1762" w:rsidRPr="002D15D8" w:rsidRDefault="00BB1762" w:rsidP="008A6542">
            <w:pPr>
              <w:keepNext/>
              <w:keepLine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Št. potrdila (vpis v imenik IZS)</w:t>
            </w:r>
          </w:p>
        </w:tc>
      </w:tr>
      <w:tr w:rsidR="00BB1762" w:rsidRPr="002D15D8" w14:paraId="1DF0F1E0" w14:textId="77777777" w:rsidTr="00BB1762">
        <w:trPr>
          <w:trHeight w:val="385"/>
        </w:trPr>
        <w:tc>
          <w:tcPr>
            <w:tcW w:w="2972" w:type="dxa"/>
          </w:tcPr>
          <w:p w14:paraId="355B44D0" w14:textId="77777777" w:rsidR="00BB1762" w:rsidRPr="002D15D8" w:rsidRDefault="00BB1762" w:rsidP="008A6542">
            <w:pPr>
              <w:keepNext/>
              <w:keepLines/>
              <w:spacing w:before="120" w:after="120" w:line="240" w:lineRule="auto"/>
              <w:jc w:val="both"/>
              <w:rPr>
                <w:rFonts w:ascii="Tahoma" w:eastAsia="Times New Roman" w:hAnsi="Tahoma" w:cs="Tahoma"/>
                <w:sz w:val="20"/>
                <w:szCs w:val="20"/>
                <w:lang w:eastAsia="sl-SI"/>
              </w:rPr>
            </w:pPr>
          </w:p>
        </w:tc>
        <w:tc>
          <w:tcPr>
            <w:tcW w:w="3402" w:type="dxa"/>
          </w:tcPr>
          <w:p w14:paraId="096BBECD" w14:textId="77777777" w:rsidR="00BB1762" w:rsidRPr="002D15D8" w:rsidRDefault="00BB1762" w:rsidP="008A6542">
            <w:pPr>
              <w:keepNext/>
              <w:keepLines/>
              <w:spacing w:before="120" w:after="120" w:line="240" w:lineRule="auto"/>
              <w:jc w:val="both"/>
              <w:rPr>
                <w:rFonts w:ascii="Tahoma" w:eastAsia="Times New Roman" w:hAnsi="Tahoma" w:cs="Tahoma"/>
                <w:sz w:val="20"/>
                <w:szCs w:val="20"/>
                <w:lang w:eastAsia="sl-SI"/>
              </w:rPr>
            </w:pPr>
          </w:p>
        </w:tc>
        <w:tc>
          <w:tcPr>
            <w:tcW w:w="3260" w:type="dxa"/>
          </w:tcPr>
          <w:p w14:paraId="05836CC8" w14:textId="77777777" w:rsidR="00BB1762" w:rsidRPr="002D15D8" w:rsidRDefault="00BB1762" w:rsidP="008A6542">
            <w:pPr>
              <w:keepNext/>
              <w:keepLines/>
              <w:spacing w:before="120" w:after="120" w:line="240" w:lineRule="auto"/>
              <w:jc w:val="both"/>
              <w:rPr>
                <w:rFonts w:ascii="Tahoma" w:eastAsia="Times New Roman" w:hAnsi="Tahoma" w:cs="Tahoma"/>
                <w:sz w:val="20"/>
                <w:szCs w:val="20"/>
                <w:lang w:eastAsia="sl-SI"/>
              </w:rPr>
            </w:pPr>
          </w:p>
        </w:tc>
      </w:tr>
    </w:tbl>
    <w:p w14:paraId="61E69A45" w14:textId="77777777" w:rsidR="00BB1762" w:rsidRPr="002D15D8" w:rsidRDefault="00BB1762" w:rsidP="008A6542">
      <w:pPr>
        <w:pStyle w:val="Odstavekseznama"/>
        <w:keepNext/>
        <w:keepLines/>
        <w:ind w:left="360"/>
        <w:jc w:val="both"/>
        <w:rPr>
          <w:rFonts w:ascii="Tahoma" w:hAnsi="Tahoma" w:cs="Tahoma"/>
          <w:b/>
        </w:rPr>
      </w:pPr>
    </w:p>
    <w:p w14:paraId="66B946DE" w14:textId="4AAE6910" w:rsidR="00BB1762" w:rsidRPr="002D15D8" w:rsidRDefault="00BB1762" w:rsidP="008A6542">
      <w:pPr>
        <w:keepNext/>
        <w:keepLines/>
        <w:spacing w:after="0" w:line="240" w:lineRule="auto"/>
        <w:jc w:val="both"/>
        <w:rPr>
          <w:rFonts w:ascii="Tahoma" w:hAnsi="Tahoma" w:cs="Tahoma"/>
          <w:b/>
          <w:sz w:val="20"/>
          <w:szCs w:val="20"/>
        </w:rPr>
      </w:pPr>
      <w:r w:rsidRPr="002D15D8">
        <w:rPr>
          <w:rFonts w:ascii="Tahoma" w:hAnsi="Tahoma" w:cs="Tahoma"/>
          <w:b/>
          <w:sz w:val="20"/>
          <w:szCs w:val="20"/>
        </w:rPr>
        <w:t>Ponudnik se z oddajo ponudbe zavezuje, da bodo navedeni delavci, s katerimi referencami ali drugimi ustreznimi potrdili se prijavlja na predmetni razpis, tudi neposredno zadolžen za vodenje izvedbe projektiranja in del na predmetnem razpisu.</w:t>
      </w:r>
      <w:r w:rsidRPr="002D15D8">
        <w:rPr>
          <w:rFonts w:ascii="Tahoma" w:hAnsi="Tahoma" w:cs="Tahoma"/>
          <w:b/>
          <w:sz w:val="20"/>
          <w:szCs w:val="20"/>
        </w:rPr>
        <w:tab/>
      </w:r>
    </w:p>
    <w:p w14:paraId="0CB0FC99" w14:textId="77777777" w:rsidR="00E146E6" w:rsidRPr="002D15D8" w:rsidRDefault="00E146E6" w:rsidP="008A6542">
      <w:pPr>
        <w:keepNext/>
        <w:keepLines/>
        <w:widowControl w:val="0"/>
        <w:spacing w:after="0" w:line="240" w:lineRule="auto"/>
        <w:rPr>
          <w:rFonts w:ascii="Tahoma" w:eastAsia="Times New Roman" w:hAnsi="Tahoma" w:cs="Tahoma"/>
          <w:sz w:val="20"/>
          <w:szCs w:val="20"/>
          <w:lang w:eastAsia="sl-SI"/>
        </w:rPr>
      </w:pPr>
    </w:p>
    <w:p w14:paraId="215CAE70" w14:textId="04F838DD" w:rsidR="00BB1762" w:rsidRPr="002D15D8" w:rsidRDefault="00BB1762" w:rsidP="008A6542">
      <w:pPr>
        <w:keepNext/>
        <w:keepLines/>
        <w:spacing w:after="0" w:line="240" w:lineRule="auto"/>
        <w:jc w:val="both"/>
        <w:rPr>
          <w:rFonts w:ascii="Tahoma" w:hAnsi="Tahoma" w:cs="Tahoma"/>
          <w:sz w:val="20"/>
          <w:szCs w:val="20"/>
        </w:rPr>
      </w:pPr>
      <w:r w:rsidRPr="002D15D8">
        <w:rPr>
          <w:rFonts w:ascii="Tahoma" w:hAnsi="Tahoma" w:cs="Tahoma"/>
          <w:bCs/>
          <w:sz w:val="20"/>
          <w:szCs w:val="20"/>
        </w:rPr>
        <w:t>Ponudnik se z oddajo ponudbe zavezuje, da bodo v tej prilogi navedeni delavci tudi dejansko prisotni pri izvedbi storitev na predmetnem razpisu. Naročnik dopušča možnost menjave delavca v času izvedbe storitev na predmetnem razpisu samo v primeru višje sile (npr. prenehanje delovnega razmerja, bolezen ali smrt delavca). V tem primeru mora ponudnik za novega delavca priložiti ustrezno dokazila, ki so po vsebini enaka kot jih naročnik zahteva za delavca.</w:t>
      </w:r>
    </w:p>
    <w:p w14:paraId="7B9CD2AE" w14:textId="77777777" w:rsidR="00BB1762" w:rsidRPr="002D15D8" w:rsidRDefault="00BB1762" w:rsidP="008A6542">
      <w:pPr>
        <w:keepNext/>
        <w:keepLines/>
        <w:spacing w:after="0" w:line="240" w:lineRule="auto"/>
        <w:jc w:val="both"/>
        <w:rPr>
          <w:rFonts w:ascii="Tahoma" w:eastAsia="Times New Roman" w:hAnsi="Tahoma" w:cs="Tahoma"/>
          <w:b/>
          <w:sz w:val="20"/>
          <w:szCs w:val="20"/>
          <w:lang w:eastAsia="sl-SI"/>
        </w:rPr>
      </w:pPr>
    </w:p>
    <w:p w14:paraId="4A4B4ECD" w14:textId="3FD82D95" w:rsidR="00BB1762" w:rsidRPr="002D15D8" w:rsidRDefault="00BB1762" w:rsidP="008A6542">
      <w:pPr>
        <w:keepNext/>
        <w:keepLines/>
        <w:spacing w:after="0" w:line="240" w:lineRule="auto"/>
        <w:jc w:val="both"/>
        <w:rPr>
          <w:rFonts w:ascii="Tahoma" w:eastAsia="Times New Roman" w:hAnsi="Tahoma" w:cs="Tahoma"/>
          <w:b/>
          <w:sz w:val="20"/>
          <w:szCs w:val="20"/>
          <w:lang w:eastAsia="sl-SI"/>
        </w:rPr>
      </w:pPr>
      <w:r w:rsidRPr="002D15D8">
        <w:rPr>
          <w:rFonts w:ascii="Tahoma" w:eastAsia="Times New Roman" w:hAnsi="Tahoma" w:cs="Tahoma"/>
          <w:b/>
          <w:sz w:val="20"/>
          <w:szCs w:val="20"/>
          <w:lang w:eastAsia="sl-SI"/>
        </w:rPr>
        <w:t>Za Prilogo 5 ponudnik predloži:</w:t>
      </w:r>
    </w:p>
    <w:p w14:paraId="24FC3F8A" w14:textId="77777777" w:rsidR="00BB1762" w:rsidRPr="002D15D8" w:rsidRDefault="00BB1762" w:rsidP="008A6542">
      <w:pPr>
        <w:keepNext/>
        <w:keepLines/>
        <w:numPr>
          <w:ilvl w:val="0"/>
          <w:numId w:val="24"/>
        </w:numPr>
        <w:tabs>
          <w:tab w:val="clear" w:pos="360"/>
        </w:tabs>
        <w:spacing w:after="0" w:line="240" w:lineRule="auto"/>
        <w:ind w:left="284" w:hanging="284"/>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potrdilo investitorja referenčnega objekta (priloga 5/1);</w:t>
      </w:r>
    </w:p>
    <w:p w14:paraId="4342C196" w14:textId="77777777" w:rsidR="00722776" w:rsidRPr="002D15D8" w:rsidRDefault="00722776" w:rsidP="00722776">
      <w:pPr>
        <w:keepNext/>
        <w:keepLines/>
        <w:numPr>
          <w:ilvl w:val="0"/>
          <w:numId w:val="24"/>
        </w:numPr>
        <w:tabs>
          <w:tab w:val="clear" w:pos="360"/>
        </w:tabs>
        <w:spacing w:after="0" w:line="240" w:lineRule="auto"/>
        <w:ind w:left="284" w:hanging="284"/>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za vsaj enega (1) pooblaščenega serviserja, kopijo veljavnega certifikata o usposobljenosti in kvalificiranju za montažo in parametriranje opreme Adicos potrjenega s strani proizvajalca opreme - podjetja GTE Industrieelektronik GmbH (Priloga 5/2),</w:t>
      </w:r>
    </w:p>
    <w:p w14:paraId="73096B09" w14:textId="77777777" w:rsidR="00722776" w:rsidRPr="002D15D8" w:rsidRDefault="00722776" w:rsidP="00722776">
      <w:pPr>
        <w:keepNext/>
        <w:keepLines/>
        <w:numPr>
          <w:ilvl w:val="0"/>
          <w:numId w:val="24"/>
        </w:numPr>
        <w:tabs>
          <w:tab w:val="clear" w:pos="360"/>
        </w:tabs>
        <w:spacing w:after="0" w:line="240" w:lineRule="auto"/>
        <w:ind w:left="284" w:hanging="284"/>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za vsaj dva (2) pooblaščenega serviserja kopijo veljavnega potrdila o opravljenem izpitu za vzdrževanje in vgradnjo Ex opreme (priloga 5/3).</w:t>
      </w:r>
    </w:p>
    <w:p w14:paraId="6858E97A" w14:textId="77777777" w:rsidR="00BB1762" w:rsidRPr="002D15D8" w:rsidRDefault="00BB1762" w:rsidP="008A6542">
      <w:pPr>
        <w:keepNext/>
        <w:keepLines/>
        <w:spacing w:after="0" w:line="240" w:lineRule="auto"/>
        <w:jc w:val="both"/>
        <w:rPr>
          <w:rFonts w:ascii="Tahoma" w:hAnsi="Tahoma" w:cs="Tahoma"/>
          <w:b/>
          <w:bCs/>
          <w:sz w:val="20"/>
          <w:szCs w:val="20"/>
        </w:rPr>
      </w:pPr>
    </w:p>
    <w:p w14:paraId="3601D519" w14:textId="77777777" w:rsidR="00BB1762" w:rsidRPr="002D15D8" w:rsidRDefault="00BB1762" w:rsidP="008A6542">
      <w:pPr>
        <w:keepNext/>
        <w:keepLines/>
        <w:spacing w:after="0" w:line="240" w:lineRule="auto"/>
        <w:jc w:val="both"/>
        <w:rPr>
          <w:rFonts w:ascii="Tahoma" w:hAnsi="Tahoma" w:cs="Tahoma"/>
          <w:b/>
          <w:sz w:val="20"/>
          <w:szCs w:val="20"/>
        </w:rPr>
      </w:pPr>
      <w:r w:rsidRPr="002D15D8">
        <w:rPr>
          <w:rFonts w:ascii="Tahoma" w:hAnsi="Tahoma" w:cs="Tahoma"/>
          <w:b/>
          <w:sz w:val="20"/>
          <w:szCs w:val="20"/>
        </w:rPr>
        <w:t>V primeru, da prijavljeni delavci niso zaposleni pri ponudniku (partnerju), mora ponudnik predložiti pogodbo o medsebojnem sodelovanju in jih obvezno prijaviti kot podizvajalce.</w:t>
      </w:r>
    </w:p>
    <w:p w14:paraId="468DF499" w14:textId="77777777" w:rsidR="00722776" w:rsidRPr="002D15D8" w:rsidRDefault="00722776" w:rsidP="00722776">
      <w:pPr>
        <w:keepNext/>
        <w:keepLines/>
        <w:overflowPunct w:val="0"/>
        <w:autoSpaceDE w:val="0"/>
        <w:autoSpaceDN w:val="0"/>
        <w:adjustRightInd w:val="0"/>
        <w:spacing w:after="0" w:line="240" w:lineRule="auto"/>
        <w:ind w:left="426"/>
        <w:jc w:val="both"/>
        <w:textAlignment w:val="baseline"/>
        <w:rPr>
          <w:rFonts w:ascii="Tahoma" w:eastAsia="Times New Roman" w:hAnsi="Tahoma" w:cs="Tahoma"/>
          <w:lang w:eastAsia="sl-SI"/>
        </w:rPr>
      </w:pPr>
    </w:p>
    <w:p w14:paraId="3D50E6A6" w14:textId="77777777" w:rsidR="002C68AD" w:rsidRPr="002D15D8" w:rsidRDefault="002C68AD" w:rsidP="008A6542">
      <w:pPr>
        <w:keepNext/>
        <w:keepLines/>
        <w:spacing w:after="0" w:line="240" w:lineRule="auto"/>
        <w:jc w:val="both"/>
        <w:rPr>
          <w:rFonts w:ascii="Tahoma" w:hAnsi="Tahoma" w:cs="Tahoma"/>
          <w:b/>
          <w:bCs/>
          <w:sz w:val="20"/>
        </w:rPr>
      </w:pPr>
    </w:p>
    <w:p w14:paraId="63AD3410" w14:textId="77777777" w:rsidR="0012566C" w:rsidRPr="002D15D8" w:rsidRDefault="0012566C" w:rsidP="008A6542">
      <w:pPr>
        <w:keepNext/>
        <w:keepLines/>
        <w:spacing w:after="0" w:line="240" w:lineRule="auto"/>
        <w:jc w:val="both"/>
        <w:rPr>
          <w:rFonts w:ascii="Tahoma" w:eastAsia="Times New Roman" w:hAnsi="Tahoma" w:cs="Tahoma"/>
          <w:b/>
          <w:sz w:val="18"/>
          <w:lang w:eastAsia="sl-SI"/>
        </w:rPr>
      </w:pPr>
    </w:p>
    <w:p w14:paraId="06B327C7" w14:textId="77777777" w:rsidR="00100B17" w:rsidRPr="002D15D8" w:rsidRDefault="00100B17" w:rsidP="008A6542">
      <w:pPr>
        <w:keepNext/>
        <w:keepLines/>
        <w:spacing w:after="0" w:line="240" w:lineRule="auto"/>
        <w:jc w:val="both"/>
        <w:rPr>
          <w:rFonts w:ascii="Tahoma" w:eastAsia="Times New Roman" w:hAnsi="Tahoma" w:cs="Tahoma"/>
          <w:sz w:val="14"/>
          <w:lang w:eastAsia="sl-SI"/>
        </w:rPr>
      </w:pPr>
      <w:r w:rsidRPr="002D15D8">
        <w:rPr>
          <w:rFonts w:ascii="Tahoma" w:eastAsia="Times New Roman" w:hAnsi="Tahoma" w:cs="Tahoma"/>
          <w:sz w:val="14"/>
          <w:lang w:eastAsia="sl-SI"/>
        </w:rPr>
        <w:t>OPOMBA: Obrazec lahko po potrebi tudi kopirate</w:t>
      </w:r>
    </w:p>
    <w:p w14:paraId="2209A83B" w14:textId="77777777" w:rsidR="00D83977" w:rsidRPr="002D15D8" w:rsidRDefault="00D83977" w:rsidP="008A654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2D15D8" w:rsidRPr="002D15D8" w14:paraId="4FDCFA77" w14:textId="77777777" w:rsidTr="000B64AD">
        <w:trPr>
          <w:trHeight w:val="235"/>
        </w:trPr>
        <w:tc>
          <w:tcPr>
            <w:tcW w:w="2977" w:type="dxa"/>
            <w:tcBorders>
              <w:bottom w:val="single" w:sz="4" w:space="0" w:color="auto"/>
            </w:tcBorders>
          </w:tcPr>
          <w:p w14:paraId="678795FB" w14:textId="77777777" w:rsidR="00D83977" w:rsidRPr="002D15D8" w:rsidRDefault="00D83977" w:rsidP="008A6542">
            <w:pPr>
              <w:keepNext/>
              <w:keepLines/>
              <w:spacing w:after="0" w:line="240" w:lineRule="auto"/>
              <w:jc w:val="both"/>
              <w:rPr>
                <w:rFonts w:ascii="Tahoma" w:eastAsia="Times New Roman" w:hAnsi="Tahoma" w:cs="Tahoma"/>
                <w:snapToGrid w:val="0"/>
                <w:lang w:eastAsia="sl-SI"/>
              </w:rPr>
            </w:pPr>
          </w:p>
        </w:tc>
        <w:tc>
          <w:tcPr>
            <w:tcW w:w="2552" w:type="dxa"/>
          </w:tcPr>
          <w:p w14:paraId="5791A103" w14:textId="77777777" w:rsidR="00D83977" w:rsidRPr="002D15D8" w:rsidRDefault="00D83977" w:rsidP="008A6542">
            <w:pPr>
              <w:keepNext/>
              <w:keepLines/>
              <w:spacing w:after="0" w:line="240" w:lineRule="auto"/>
              <w:jc w:val="both"/>
              <w:rPr>
                <w:rFonts w:ascii="Tahoma" w:eastAsia="Times New Roman" w:hAnsi="Tahoma" w:cs="Tahoma"/>
                <w:snapToGrid w:val="0"/>
                <w:lang w:eastAsia="sl-SI"/>
              </w:rPr>
            </w:pPr>
          </w:p>
        </w:tc>
        <w:tc>
          <w:tcPr>
            <w:tcW w:w="3827" w:type="dxa"/>
            <w:tcBorders>
              <w:bottom w:val="single" w:sz="4" w:space="0" w:color="auto"/>
            </w:tcBorders>
          </w:tcPr>
          <w:p w14:paraId="08DAE056" w14:textId="77777777" w:rsidR="00D83977" w:rsidRPr="002D15D8" w:rsidRDefault="00D83977" w:rsidP="008A6542">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2D15D8" w:rsidRPr="002D15D8" w14:paraId="796AB33C" w14:textId="77777777" w:rsidTr="000B64AD">
        <w:trPr>
          <w:trHeight w:val="235"/>
        </w:trPr>
        <w:tc>
          <w:tcPr>
            <w:tcW w:w="2977" w:type="dxa"/>
            <w:tcBorders>
              <w:top w:val="single" w:sz="4" w:space="0" w:color="auto"/>
            </w:tcBorders>
          </w:tcPr>
          <w:p w14:paraId="6B817C0C" w14:textId="77777777" w:rsidR="00D83977" w:rsidRPr="002D15D8" w:rsidRDefault="00D83977" w:rsidP="008A6542">
            <w:pPr>
              <w:keepNext/>
              <w:keepLines/>
              <w:spacing w:after="0" w:line="240" w:lineRule="auto"/>
              <w:jc w:val="both"/>
              <w:rPr>
                <w:rFonts w:ascii="Tahoma" w:eastAsia="Times New Roman" w:hAnsi="Tahoma" w:cs="Tahoma"/>
                <w:snapToGrid w:val="0"/>
                <w:lang w:eastAsia="sl-SI"/>
              </w:rPr>
            </w:pPr>
            <w:r w:rsidRPr="002D15D8">
              <w:rPr>
                <w:rFonts w:ascii="Tahoma" w:eastAsia="Times New Roman" w:hAnsi="Tahoma" w:cs="Tahoma"/>
                <w:snapToGrid w:val="0"/>
                <w:lang w:eastAsia="sl-SI"/>
              </w:rPr>
              <w:t>(kraj, datum)</w:t>
            </w:r>
          </w:p>
        </w:tc>
        <w:tc>
          <w:tcPr>
            <w:tcW w:w="2552" w:type="dxa"/>
          </w:tcPr>
          <w:p w14:paraId="6180C9E0" w14:textId="77777777" w:rsidR="00D83977" w:rsidRPr="002D15D8" w:rsidRDefault="00D83977" w:rsidP="008A6542">
            <w:pPr>
              <w:keepNext/>
              <w:keepLines/>
              <w:spacing w:after="0" w:line="240" w:lineRule="auto"/>
              <w:jc w:val="center"/>
              <w:rPr>
                <w:rFonts w:ascii="Tahoma" w:eastAsia="Times New Roman" w:hAnsi="Tahoma" w:cs="Tahoma"/>
                <w:snapToGrid w:val="0"/>
                <w:lang w:eastAsia="sl-SI"/>
              </w:rPr>
            </w:pPr>
            <w:r w:rsidRPr="002D15D8">
              <w:rPr>
                <w:rFonts w:ascii="Tahoma" w:eastAsia="Times New Roman" w:hAnsi="Tahoma" w:cs="Tahoma"/>
                <w:snapToGrid w:val="0"/>
                <w:lang w:eastAsia="sl-SI"/>
              </w:rPr>
              <w:t>žig</w:t>
            </w:r>
          </w:p>
        </w:tc>
        <w:tc>
          <w:tcPr>
            <w:tcW w:w="3827" w:type="dxa"/>
            <w:tcBorders>
              <w:top w:val="single" w:sz="4" w:space="0" w:color="auto"/>
            </w:tcBorders>
          </w:tcPr>
          <w:p w14:paraId="24CD7769" w14:textId="77777777" w:rsidR="00D83977" w:rsidRPr="002D15D8" w:rsidRDefault="00D83977" w:rsidP="008A6542">
            <w:pPr>
              <w:keepNext/>
              <w:keepLines/>
              <w:spacing w:after="0" w:line="240" w:lineRule="auto"/>
              <w:jc w:val="both"/>
              <w:rPr>
                <w:rFonts w:ascii="Tahoma" w:eastAsia="Times New Roman" w:hAnsi="Tahoma" w:cs="Tahoma"/>
                <w:snapToGrid w:val="0"/>
                <w:lang w:eastAsia="sl-SI"/>
              </w:rPr>
            </w:pPr>
            <w:r w:rsidRPr="002D15D8">
              <w:rPr>
                <w:rFonts w:ascii="Tahoma" w:eastAsia="Times New Roman" w:hAnsi="Tahoma" w:cs="Tahoma"/>
                <w:snapToGrid w:val="0"/>
                <w:lang w:eastAsia="sl-SI"/>
              </w:rPr>
              <w:t>(i</w:t>
            </w:r>
            <w:r w:rsidRPr="002D15D8">
              <w:rPr>
                <w:rFonts w:ascii="Tahoma" w:hAnsi="Tahoma" w:cs="Tahoma"/>
                <w:snapToGrid w:val="0"/>
              </w:rPr>
              <w:t xml:space="preserve">me in priimek </w:t>
            </w:r>
            <w:r w:rsidRPr="002D15D8">
              <w:rPr>
                <w:rFonts w:ascii="Tahoma" w:eastAsia="Times New Roman" w:hAnsi="Tahoma" w:cs="Tahoma"/>
                <w:snapToGrid w:val="0"/>
                <w:lang w:eastAsia="sl-SI"/>
              </w:rPr>
              <w:t>odgovorne osebe</w:t>
            </w:r>
            <w:r w:rsidRPr="002D15D8">
              <w:rPr>
                <w:rFonts w:ascii="Tahoma" w:hAnsi="Tahoma" w:cs="Tahoma"/>
                <w:snapToGrid w:val="0"/>
              </w:rPr>
              <w:t xml:space="preserve"> ter podpis</w:t>
            </w:r>
            <w:r w:rsidR="005D0701" w:rsidRPr="002D15D8">
              <w:rPr>
                <w:rFonts w:ascii="Tahoma" w:hAnsi="Tahoma" w:cs="Tahoma"/>
                <w:snapToGrid w:val="0"/>
              </w:rPr>
              <w:t xml:space="preserve"> ponudnika</w:t>
            </w:r>
            <w:r w:rsidRPr="002D15D8">
              <w:rPr>
                <w:rFonts w:ascii="Tahoma" w:eastAsia="Times New Roman" w:hAnsi="Tahoma" w:cs="Tahoma"/>
                <w:snapToGrid w:val="0"/>
                <w:lang w:eastAsia="sl-SI"/>
              </w:rPr>
              <w:t>)</w:t>
            </w:r>
          </w:p>
        </w:tc>
      </w:tr>
    </w:tbl>
    <w:p w14:paraId="45E47FBA" w14:textId="77777777" w:rsidR="00E146E6" w:rsidRPr="002D15D8" w:rsidRDefault="00100B17" w:rsidP="008A6542">
      <w:pPr>
        <w:keepNext/>
        <w:keepLines/>
        <w:spacing w:after="0" w:line="240" w:lineRule="auto"/>
        <w:rPr>
          <w:rFonts w:ascii="Tahoma" w:eastAsia="Times New Roman" w:hAnsi="Tahoma" w:cs="Tahoma"/>
          <w:sz w:val="20"/>
          <w:szCs w:val="20"/>
          <w:lang w:eastAsia="sl-SI"/>
        </w:rPr>
      </w:pPr>
      <w:r w:rsidRPr="002D15D8">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E146E6" w:rsidRPr="002D15D8" w14:paraId="0DDE845B" w14:textId="77777777" w:rsidTr="00390EAD">
        <w:tc>
          <w:tcPr>
            <w:tcW w:w="8150" w:type="dxa"/>
            <w:tcBorders>
              <w:top w:val="single" w:sz="4" w:space="0" w:color="auto"/>
              <w:bottom w:val="single" w:sz="4" w:space="0" w:color="auto"/>
            </w:tcBorders>
          </w:tcPr>
          <w:p w14:paraId="6A04E759" w14:textId="77777777" w:rsidR="00E146E6" w:rsidRPr="002D15D8" w:rsidRDefault="00E146E6" w:rsidP="008A6542">
            <w:pPr>
              <w:keepNext/>
              <w:keepLines/>
              <w:spacing w:after="0" w:line="240" w:lineRule="auto"/>
              <w:rPr>
                <w:rFonts w:ascii="Tahoma" w:eastAsia="Times New Roman" w:hAnsi="Tahoma" w:cs="Tahoma"/>
                <w:sz w:val="20"/>
                <w:szCs w:val="20"/>
                <w:lang w:eastAsia="sl-SI"/>
              </w:rPr>
            </w:pPr>
            <w:r w:rsidRPr="002D15D8">
              <w:rPr>
                <w:rFonts w:ascii="Tahoma" w:eastAsia="Times New Roman" w:hAnsi="Tahoma" w:cs="Tahoma"/>
                <w:sz w:val="20"/>
                <w:szCs w:val="20"/>
                <w:lang w:eastAsia="sl-SI"/>
              </w:rPr>
              <w:lastRenderedPageBreak/>
              <w:br w:type="page"/>
              <w:t xml:space="preserve">POTRDITEV OSEBNIH REFERENC S STRANI POSAMEZNIH NAROČNIKOV </w:t>
            </w:r>
          </w:p>
        </w:tc>
        <w:tc>
          <w:tcPr>
            <w:tcW w:w="1565" w:type="dxa"/>
            <w:tcBorders>
              <w:top w:val="single" w:sz="4" w:space="0" w:color="auto"/>
              <w:bottom w:val="single" w:sz="4" w:space="0" w:color="auto"/>
            </w:tcBorders>
          </w:tcPr>
          <w:p w14:paraId="592C26EF" w14:textId="6DAE2706" w:rsidR="00E146E6" w:rsidRPr="002D15D8" w:rsidRDefault="00E146E6" w:rsidP="008A6542">
            <w:pPr>
              <w:keepNext/>
              <w:keepLines/>
              <w:spacing w:after="0" w:line="240" w:lineRule="auto"/>
              <w:rPr>
                <w:rFonts w:ascii="Tahoma" w:eastAsia="Times New Roman" w:hAnsi="Tahoma" w:cs="Tahoma"/>
                <w:b/>
                <w:i/>
                <w:sz w:val="20"/>
                <w:szCs w:val="20"/>
                <w:lang w:eastAsia="sl-SI"/>
              </w:rPr>
            </w:pPr>
            <w:r w:rsidRPr="002D15D8">
              <w:rPr>
                <w:rFonts w:ascii="Tahoma" w:eastAsia="Times New Roman" w:hAnsi="Tahoma" w:cs="Tahoma"/>
                <w:b/>
                <w:i/>
                <w:sz w:val="20"/>
                <w:szCs w:val="20"/>
                <w:lang w:eastAsia="sl-SI"/>
              </w:rPr>
              <w:t xml:space="preserve">Priloga </w:t>
            </w:r>
            <w:r w:rsidR="00BB1762" w:rsidRPr="002D15D8">
              <w:rPr>
                <w:rFonts w:ascii="Tahoma" w:eastAsia="Times New Roman" w:hAnsi="Tahoma" w:cs="Tahoma"/>
                <w:b/>
                <w:i/>
                <w:sz w:val="20"/>
                <w:szCs w:val="20"/>
                <w:lang w:eastAsia="sl-SI"/>
              </w:rPr>
              <w:t>5</w:t>
            </w:r>
            <w:r w:rsidRPr="002D15D8">
              <w:rPr>
                <w:rFonts w:ascii="Tahoma" w:eastAsia="Times New Roman" w:hAnsi="Tahoma" w:cs="Tahoma"/>
                <w:b/>
                <w:i/>
                <w:sz w:val="20"/>
                <w:szCs w:val="20"/>
                <w:lang w:eastAsia="sl-SI"/>
              </w:rPr>
              <w:t>/1</w:t>
            </w:r>
          </w:p>
        </w:tc>
      </w:tr>
    </w:tbl>
    <w:p w14:paraId="2C884F42" w14:textId="77777777" w:rsidR="00E146E6" w:rsidRPr="002D15D8" w:rsidRDefault="00E146E6" w:rsidP="008A6542">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0455534C" w14:textId="77777777" w:rsidR="00E146E6" w:rsidRPr="002D15D8" w:rsidRDefault="00E146E6" w:rsidP="008A6542">
      <w:pPr>
        <w:keepNext/>
        <w:keepLines/>
        <w:tabs>
          <w:tab w:val="left" w:pos="993"/>
        </w:tabs>
        <w:spacing w:after="0" w:line="240" w:lineRule="auto"/>
        <w:ind w:left="993" w:hanging="993"/>
        <w:jc w:val="center"/>
        <w:rPr>
          <w:rFonts w:ascii="Tahoma" w:eastAsia="Times New Roman" w:hAnsi="Tahoma" w:cs="Tahoma"/>
          <w:b/>
          <w:sz w:val="20"/>
          <w:szCs w:val="20"/>
          <w:lang w:eastAsia="sl-SI"/>
        </w:rPr>
      </w:pPr>
      <w:r w:rsidRPr="002D15D8">
        <w:rPr>
          <w:rFonts w:ascii="Tahoma" w:eastAsia="Times New Roman" w:hAnsi="Tahoma" w:cs="Tahoma"/>
          <w:b/>
          <w:sz w:val="20"/>
          <w:szCs w:val="20"/>
          <w:lang w:eastAsia="sl-SI"/>
        </w:rPr>
        <w:t>Javno naročilo:</w:t>
      </w:r>
    </w:p>
    <w:p w14:paraId="4E688C42" w14:textId="0D6E7979" w:rsidR="00E146E6" w:rsidRPr="002D15D8" w:rsidRDefault="003B1425"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noProof/>
          <w:lang w:eastAsia="sl-SI"/>
        </w:rPr>
        <w:t xml:space="preserve">JPE-VOD-VPD-418/24 </w:t>
      </w:r>
      <w:r w:rsidR="00E146E6" w:rsidRPr="002D15D8">
        <w:rPr>
          <w:rFonts w:ascii="Tahoma" w:eastAsia="Times New Roman" w:hAnsi="Tahoma" w:cs="Tahoma"/>
          <w:b/>
          <w:noProof/>
          <w:lang w:eastAsia="sl-SI"/>
        </w:rPr>
        <w:t>-</w:t>
      </w:r>
      <w:r w:rsidR="00E146E6" w:rsidRPr="002D15D8">
        <w:rPr>
          <w:rFonts w:ascii="Tahoma" w:eastAsia="Times New Roman" w:hAnsi="Tahoma" w:cs="Tahoma"/>
          <w:b/>
          <w:lang w:eastAsia="sl-SI"/>
        </w:rPr>
        <w:t xml:space="preserve"> Vzdrževanje naprav za zgodnje odkrivanje, alarmiranje in gašenje požara </w:t>
      </w:r>
    </w:p>
    <w:p w14:paraId="59C4750D" w14:textId="77777777" w:rsidR="00E146E6" w:rsidRPr="002D15D8" w:rsidRDefault="00E146E6" w:rsidP="008A6542">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60CB47CA" w14:textId="141E21DB" w:rsidR="00E146E6" w:rsidRPr="002D15D8" w:rsidRDefault="00E146E6" w:rsidP="008A6542">
      <w:pPr>
        <w:keepNext/>
        <w:keepLine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 xml:space="preserve">Pod kazensko in materialno odgovornostjo izjavljamo, da so spodaj navedeni podatki o referenčnih storitvah resnični in da z njimi dokazujemo, da je </w:t>
      </w:r>
      <w:r w:rsidR="00BB1762" w:rsidRPr="002D15D8">
        <w:rPr>
          <w:rFonts w:ascii="Tahoma" w:eastAsia="Times New Roman" w:hAnsi="Tahoma" w:cs="Tahoma"/>
          <w:b/>
          <w:sz w:val="20"/>
          <w:szCs w:val="20"/>
          <w:lang w:eastAsia="sl-SI"/>
        </w:rPr>
        <w:t xml:space="preserve">pooblaščeni inženir – odgovorni projektant </w:t>
      </w:r>
      <w:r w:rsidRPr="002D15D8">
        <w:rPr>
          <w:rFonts w:ascii="Tahoma" w:eastAsia="Times New Roman" w:hAnsi="Tahoma" w:cs="Tahoma"/>
          <w:sz w:val="20"/>
          <w:szCs w:val="20"/>
          <w:lang w:eastAsia="sl-SI"/>
        </w:rPr>
        <w:t xml:space="preserve">v skladu s pogodbenimi določili v celoti </w:t>
      </w:r>
      <w:r w:rsidR="00BB1762" w:rsidRPr="002D15D8">
        <w:rPr>
          <w:rFonts w:ascii="Tahoma" w:hAnsi="Tahoma" w:cs="Tahoma"/>
          <w:sz w:val="20"/>
          <w:szCs w:val="20"/>
        </w:rPr>
        <w:t>projektiral tehnične dokumentacije PZI in PID za nove sisteme aktivne požarne zaščite (APZ)</w:t>
      </w:r>
      <w:r w:rsidRPr="002D15D8">
        <w:rPr>
          <w:rFonts w:ascii="Tahoma" w:eastAsia="Times New Roman" w:hAnsi="Tahoma" w:cs="Tahoma"/>
          <w:sz w:val="20"/>
          <w:szCs w:val="20"/>
          <w:lang w:eastAsia="sl-SI"/>
        </w:rPr>
        <w:t xml:space="preserve">. Na podlagi poziva bomo naročniku v zahtevanem roku predložili dodatna dokazila o uspešni izvedbi navedenih referenčnih del oziroma uspešno izvedenih poslov </w:t>
      </w:r>
      <w:r w:rsidR="00BB1762" w:rsidRPr="002D15D8">
        <w:rPr>
          <w:rFonts w:ascii="Tahoma" w:eastAsia="Times New Roman" w:hAnsi="Tahoma" w:cs="Tahoma"/>
          <w:sz w:val="20"/>
          <w:szCs w:val="20"/>
          <w:lang w:eastAsia="sl-SI"/>
        </w:rPr>
        <w:t>pooblaščenega inženirja.</w:t>
      </w:r>
    </w:p>
    <w:p w14:paraId="718E08F1" w14:textId="77777777" w:rsidR="00E146E6" w:rsidRPr="002D15D8" w:rsidRDefault="00E146E6" w:rsidP="008A6542">
      <w:pPr>
        <w:keepNext/>
        <w:keepLines/>
        <w:spacing w:after="0" w:line="240" w:lineRule="auto"/>
        <w:jc w:val="both"/>
        <w:rPr>
          <w:rFonts w:ascii="Tahoma" w:eastAsia="Times New Roman" w:hAnsi="Tahoma" w:cs="Tahoma"/>
          <w:szCs w:val="20"/>
          <w:lang w:eastAsia="sl-SI"/>
        </w:rPr>
      </w:pPr>
    </w:p>
    <w:tbl>
      <w:tblPr>
        <w:tblW w:w="952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984"/>
      </w:tblGrid>
      <w:tr w:rsidR="002D15D8" w:rsidRPr="002D15D8" w14:paraId="47A94364" w14:textId="77777777" w:rsidTr="00BB1762">
        <w:trPr>
          <w:trHeight w:val="310"/>
        </w:trPr>
        <w:tc>
          <w:tcPr>
            <w:tcW w:w="3544" w:type="dxa"/>
            <w:vAlign w:val="center"/>
          </w:tcPr>
          <w:p w14:paraId="70F9E95A" w14:textId="77777777" w:rsidR="00E146E6" w:rsidRPr="002D15D8" w:rsidRDefault="00E146E6" w:rsidP="008A6542">
            <w:pPr>
              <w:keepNext/>
              <w:keepLines/>
              <w:spacing w:after="0" w:line="240" w:lineRule="auto"/>
              <w:rPr>
                <w:rFonts w:ascii="Tahoma" w:eastAsia="Times New Roman" w:hAnsi="Tahoma" w:cs="Tahoma"/>
                <w:b/>
                <w:szCs w:val="20"/>
                <w:lang w:eastAsia="sl-SI"/>
              </w:rPr>
            </w:pPr>
            <w:r w:rsidRPr="002D15D8">
              <w:rPr>
                <w:rFonts w:ascii="Tahoma" w:eastAsia="Times New Roman" w:hAnsi="Tahoma" w:cs="Tahoma"/>
                <w:b/>
                <w:szCs w:val="20"/>
                <w:lang w:eastAsia="sl-SI"/>
              </w:rPr>
              <w:t>Naročnik:</w:t>
            </w:r>
          </w:p>
        </w:tc>
        <w:tc>
          <w:tcPr>
            <w:tcW w:w="5984" w:type="dxa"/>
          </w:tcPr>
          <w:p w14:paraId="6E22C9EC" w14:textId="77777777" w:rsidR="00E146E6" w:rsidRPr="002D15D8" w:rsidRDefault="00E146E6" w:rsidP="008A6542">
            <w:pPr>
              <w:keepNext/>
              <w:keepLines/>
              <w:spacing w:after="0" w:line="240" w:lineRule="auto"/>
              <w:rPr>
                <w:rFonts w:ascii="Tahoma" w:eastAsia="Times New Roman" w:hAnsi="Tahoma" w:cs="Tahoma"/>
                <w:b/>
                <w:szCs w:val="20"/>
                <w:lang w:eastAsia="sl-SI"/>
              </w:rPr>
            </w:pPr>
          </w:p>
        </w:tc>
      </w:tr>
      <w:tr w:rsidR="002D15D8" w:rsidRPr="002D15D8" w14:paraId="3E8316B2" w14:textId="77777777" w:rsidTr="00BB1762">
        <w:trPr>
          <w:trHeight w:val="375"/>
        </w:trPr>
        <w:tc>
          <w:tcPr>
            <w:tcW w:w="3544" w:type="dxa"/>
            <w:vAlign w:val="center"/>
          </w:tcPr>
          <w:p w14:paraId="438B3975" w14:textId="77777777" w:rsidR="00E146E6" w:rsidRPr="002D15D8" w:rsidRDefault="00E146E6" w:rsidP="008A6542">
            <w:pPr>
              <w:keepNext/>
              <w:keepLines/>
              <w:spacing w:after="0" w:line="240" w:lineRule="auto"/>
              <w:rPr>
                <w:rFonts w:ascii="Tahoma" w:eastAsia="Times New Roman" w:hAnsi="Tahoma" w:cs="Tahoma"/>
                <w:szCs w:val="20"/>
                <w:lang w:eastAsia="sl-SI"/>
              </w:rPr>
            </w:pPr>
            <w:r w:rsidRPr="002D15D8">
              <w:rPr>
                <w:rFonts w:ascii="Tahoma" w:eastAsia="Times New Roman" w:hAnsi="Tahoma" w:cs="Tahoma"/>
                <w:szCs w:val="20"/>
                <w:lang w:eastAsia="sl-SI"/>
              </w:rPr>
              <w:t>Naslov:</w:t>
            </w:r>
          </w:p>
        </w:tc>
        <w:tc>
          <w:tcPr>
            <w:tcW w:w="5984" w:type="dxa"/>
          </w:tcPr>
          <w:p w14:paraId="4DA498B4" w14:textId="77777777" w:rsidR="00E146E6" w:rsidRPr="002D15D8" w:rsidRDefault="00E146E6" w:rsidP="008A6542">
            <w:pPr>
              <w:keepNext/>
              <w:keepLines/>
              <w:spacing w:after="0" w:line="240" w:lineRule="auto"/>
              <w:rPr>
                <w:rFonts w:ascii="Tahoma" w:eastAsia="Times New Roman" w:hAnsi="Tahoma" w:cs="Tahoma"/>
                <w:b/>
                <w:szCs w:val="20"/>
                <w:lang w:eastAsia="sl-SI"/>
              </w:rPr>
            </w:pPr>
          </w:p>
        </w:tc>
      </w:tr>
      <w:tr w:rsidR="002D15D8" w:rsidRPr="002D15D8" w14:paraId="6DBF7AC6" w14:textId="77777777" w:rsidTr="00BB1762">
        <w:trPr>
          <w:trHeight w:val="461"/>
        </w:trPr>
        <w:tc>
          <w:tcPr>
            <w:tcW w:w="3544" w:type="dxa"/>
            <w:vAlign w:val="center"/>
          </w:tcPr>
          <w:p w14:paraId="460A7452" w14:textId="77777777" w:rsidR="00E146E6" w:rsidRPr="002D15D8" w:rsidRDefault="00E146E6" w:rsidP="008A6542">
            <w:pPr>
              <w:keepNext/>
              <w:keepLines/>
              <w:spacing w:after="0" w:line="240" w:lineRule="auto"/>
              <w:rPr>
                <w:rFonts w:ascii="Tahoma" w:eastAsia="Times New Roman" w:hAnsi="Tahoma" w:cs="Tahoma"/>
                <w:szCs w:val="20"/>
                <w:lang w:eastAsia="sl-SI"/>
              </w:rPr>
            </w:pPr>
            <w:r w:rsidRPr="002D15D8">
              <w:rPr>
                <w:rFonts w:ascii="Tahoma" w:eastAsia="Times New Roman" w:hAnsi="Tahoma" w:cs="Tahoma"/>
                <w:szCs w:val="20"/>
                <w:lang w:eastAsia="sl-SI"/>
              </w:rPr>
              <w:t>Kontaktna oseba naročnika:</w:t>
            </w:r>
          </w:p>
        </w:tc>
        <w:tc>
          <w:tcPr>
            <w:tcW w:w="5984" w:type="dxa"/>
          </w:tcPr>
          <w:p w14:paraId="1A1D3679" w14:textId="77777777" w:rsidR="00E146E6" w:rsidRPr="002D15D8" w:rsidRDefault="00E146E6" w:rsidP="008A6542">
            <w:pPr>
              <w:keepNext/>
              <w:keepLines/>
              <w:spacing w:after="0" w:line="240" w:lineRule="auto"/>
              <w:rPr>
                <w:rFonts w:ascii="Tahoma" w:eastAsia="Times New Roman" w:hAnsi="Tahoma" w:cs="Tahoma"/>
                <w:szCs w:val="20"/>
                <w:lang w:eastAsia="sl-SI"/>
              </w:rPr>
            </w:pPr>
          </w:p>
        </w:tc>
      </w:tr>
      <w:tr w:rsidR="002D15D8" w:rsidRPr="002D15D8" w14:paraId="28CCE8A4" w14:textId="77777777" w:rsidTr="00BB1762">
        <w:trPr>
          <w:trHeight w:val="461"/>
        </w:trPr>
        <w:tc>
          <w:tcPr>
            <w:tcW w:w="3544" w:type="dxa"/>
            <w:vAlign w:val="center"/>
          </w:tcPr>
          <w:p w14:paraId="65D5EE52" w14:textId="77777777" w:rsidR="00E146E6" w:rsidRPr="002D15D8" w:rsidRDefault="00E146E6" w:rsidP="008A6542">
            <w:pPr>
              <w:keepNext/>
              <w:keepLines/>
              <w:spacing w:after="0" w:line="240" w:lineRule="auto"/>
              <w:rPr>
                <w:rFonts w:ascii="Tahoma" w:eastAsia="Times New Roman" w:hAnsi="Tahoma" w:cs="Tahoma"/>
                <w:szCs w:val="20"/>
                <w:lang w:eastAsia="sl-SI"/>
              </w:rPr>
            </w:pPr>
            <w:r w:rsidRPr="002D15D8">
              <w:rPr>
                <w:rFonts w:ascii="Tahoma" w:eastAsia="Times New Roman" w:hAnsi="Tahoma" w:cs="Tahoma"/>
                <w:szCs w:val="20"/>
                <w:lang w:eastAsia="sl-SI"/>
              </w:rPr>
              <w:t>Telefonska številka:</w:t>
            </w:r>
          </w:p>
        </w:tc>
        <w:tc>
          <w:tcPr>
            <w:tcW w:w="5984" w:type="dxa"/>
          </w:tcPr>
          <w:p w14:paraId="5B24AB4F" w14:textId="77777777" w:rsidR="00E146E6" w:rsidRPr="002D15D8" w:rsidRDefault="00E146E6" w:rsidP="008A6542">
            <w:pPr>
              <w:keepNext/>
              <w:keepLines/>
              <w:spacing w:after="0" w:line="240" w:lineRule="auto"/>
              <w:rPr>
                <w:rFonts w:ascii="Tahoma" w:eastAsia="Times New Roman" w:hAnsi="Tahoma" w:cs="Tahoma"/>
                <w:szCs w:val="20"/>
                <w:lang w:eastAsia="sl-SI"/>
              </w:rPr>
            </w:pPr>
          </w:p>
        </w:tc>
      </w:tr>
      <w:tr w:rsidR="002D15D8" w:rsidRPr="002D15D8" w14:paraId="7BEC0D38" w14:textId="77777777" w:rsidTr="00BB1762">
        <w:trPr>
          <w:trHeight w:val="435"/>
        </w:trPr>
        <w:tc>
          <w:tcPr>
            <w:tcW w:w="3544" w:type="dxa"/>
            <w:vAlign w:val="center"/>
          </w:tcPr>
          <w:p w14:paraId="5805A77B" w14:textId="33ADFEE8" w:rsidR="00E146E6" w:rsidRPr="002D15D8" w:rsidRDefault="00BB1762" w:rsidP="008A6542">
            <w:pPr>
              <w:keepNext/>
              <w:keepLines/>
              <w:spacing w:after="0" w:line="240" w:lineRule="auto"/>
              <w:rPr>
                <w:rFonts w:ascii="Tahoma" w:eastAsia="Times New Roman" w:hAnsi="Tahoma" w:cs="Tahoma"/>
                <w:szCs w:val="20"/>
                <w:lang w:eastAsia="sl-SI"/>
              </w:rPr>
            </w:pPr>
            <w:r w:rsidRPr="002D15D8">
              <w:rPr>
                <w:rFonts w:ascii="Tahoma" w:eastAsia="Times New Roman" w:hAnsi="Tahoma" w:cs="Tahoma"/>
                <w:szCs w:val="20"/>
                <w:lang w:eastAsia="sl-SI"/>
              </w:rPr>
              <w:t>Pooblaščeni inženir – odgovorni projektant</w:t>
            </w:r>
            <w:r w:rsidR="00E146E6" w:rsidRPr="002D15D8">
              <w:rPr>
                <w:rFonts w:ascii="Tahoma" w:eastAsia="Times New Roman" w:hAnsi="Tahoma" w:cs="Tahoma"/>
                <w:szCs w:val="20"/>
                <w:lang w:eastAsia="sl-SI"/>
              </w:rPr>
              <w:t>:</w:t>
            </w:r>
          </w:p>
        </w:tc>
        <w:tc>
          <w:tcPr>
            <w:tcW w:w="5984" w:type="dxa"/>
            <w:vAlign w:val="center"/>
          </w:tcPr>
          <w:p w14:paraId="6BF6F398" w14:textId="77777777" w:rsidR="00E146E6" w:rsidRPr="002D15D8" w:rsidRDefault="00E146E6" w:rsidP="008A6542">
            <w:pPr>
              <w:keepNext/>
              <w:keepLines/>
              <w:spacing w:after="0" w:line="240" w:lineRule="auto"/>
              <w:rPr>
                <w:rFonts w:ascii="Tahoma" w:eastAsia="Times New Roman" w:hAnsi="Tahoma" w:cs="Tahoma"/>
                <w:szCs w:val="20"/>
                <w:lang w:eastAsia="sl-SI"/>
              </w:rPr>
            </w:pPr>
          </w:p>
        </w:tc>
      </w:tr>
      <w:tr w:rsidR="002D15D8" w:rsidRPr="002D15D8" w14:paraId="59962A3A" w14:textId="77777777" w:rsidTr="00BB1762">
        <w:trPr>
          <w:cantSplit/>
          <w:trHeight w:val="461"/>
        </w:trPr>
        <w:tc>
          <w:tcPr>
            <w:tcW w:w="3544" w:type="dxa"/>
            <w:vAlign w:val="center"/>
          </w:tcPr>
          <w:p w14:paraId="29C4190D" w14:textId="77777777" w:rsidR="00E146E6" w:rsidRPr="002D15D8" w:rsidRDefault="00E146E6" w:rsidP="008A6542">
            <w:pPr>
              <w:keepNext/>
              <w:keepLines/>
              <w:spacing w:after="0" w:line="240" w:lineRule="auto"/>
              <w:rPr>
                <w:rFonts w:ascii="Tahoma" w:eastAsia="Times New Roman" w:hAnsi="Tahoma" w:cs="Tahoma"/>
                <w:szCs w:val="20"/>
                <w:lang w:eastAsia="sl-SI"/>
              </w:rPr>
            </w:pPr>
            <w:r w:rsidRPr="002D15D8">
              <w:rPr>
                <w:rFonts w:ascii="Tahoma" w:eastAsia="Times New Roman" w:hAnsi="Tahoma" w:cs="Tahoma"/>
                <w:szCs w:val="20"/>
                <w:lang w:eastAsia="sl-SI"/>
              </w:rPr>
              <w:t>Leto in kraj izvajanja storitev:</w:t>
            </w:r>
          </w:p>
        </w:tc>
        <w:tc>
          <w:tcPr>
            <w:tcW w:w="5984" w:type="dxa"/>
            <w:vAlign w:val="bottom"/>
          </w:tcPr>
          <w:p w14:paraId="6301DD5D" w14:textId="77777777" w:rsidR="00E146E6" w:rsidRPr="002D15D8" w:rsidRDefault="00E146E6" w:rsidP="008A6542">
            <w:pPr>
              <w:keepNext/>
              <w:keepLines/>
              <w:spacing w:after="0" w:line="240" w:lineRule="auto"/>
              <w:rPr>
                <w:rFonts w:ascii="Tahoma" w:eastAsia="Times New Roman" w:hAnsi="Tahoma" w:cs="Tahoma"/>
                <w:szCs w:val="20"/>
                <w:lang w:eastAsia="sl-SI"/>
              </w:rPr>
            </w:pPr>
          </w:p>
        </w:tc>
      </w:tr>
      <w:tr w:rsidR="002D15D8" w:rsidRPr="002D15D8" w14:paraId="618D06A8" w14:textId="77777777" w:rsidTr="00BB1762">
        <w:trPr>
          <w:trHeight w:val="1080"/>
        </w:trPr>
        <w:tc>
          <w:tcPr>
            <w:tcW w:w="3544" w:type="dxa"/>
            <w:tcBorders>
              <w:right w:val="single" w:sz="4" w:space="0" w:color="auto"/>
            </w:tcBorders>
            <w:vAlign w:val="center"/>
          </w:tcPr>
          <w:p w14:paraId="70DECD0E" w14:textId="77777777" w:rsidR="00E146E6" w:rsidRPr="002D15D8" w:rsidRDefault="00E146E6" w:rsidP="008A6542">
            <w:pPr>
              <w:keepNext/>
              <w:keepLines/>
              <w:spacing w:after="0" w:line="240" w:lineRule="auto"/>
              <w:rPr>
                <w:rFonts w:ascii="Tahoma" w:eastAsia="Times New Roman" w:hAnsi="Tahoma" w:cs="Tahoma"/>
                <w:szCs w:val="20"/>
                <w:lang w:eastAsia="sl-SI"/>
              </w:rPr>
            </w:pPr>
            <w:r w:rsidRPr="002D15D8">
              <w:rPr>
                <w:rFonts w:ascii="Tahoma" w:eastAsia="Times New Roman" w:hAnsi="Tahoma" w:cs="Tahoma"/>
                <w:szCs w:val="20"/>
                <w:lang w:eastAsia="sl-SI"/>
              </w:rPr>
              <w:t>Kratek opis predmeta naročila:</w:t>
            </w:r>
          </w:p>
          <w:p w14:paraId="2E6D980F" w14:textId="77777777" w:rsidR="00E146E6" w:rsidRPr="002D15D8" w:rsidRDefault="00E146E6" w:rsidP="008A6542">
            <w:pPr>
              <w:keepNext/>
              <w:keepLines/>
              <w:spacing w:after="0" w:line="240" w:lineRule="auto"/>
              <w:rPr>
                <w:rFonts w:ascii="Tahoma" w:eastAsia="Times New Roman" w:hAnsi="Tahoma" w:cs="Tahoma"/>
                <w:szCs w:val="20"/>
                <w:lang w:eastAsia="sl-SI"/>
              </w:rPr>
            </w:pPr>
          </w:p>
        </w:tc>
        <w:tc>
          <w:tcPr>
            <w:tcW w:w="5984" w:type="dxa"/>
            <w:tcBorders>
              <w:top w:val="single" w:sz="4" w:space="0" w:color="auto"/>
              <w:left w:val="single" w:sz="4" w:space="0" w:color="auto"/>
              <w:bottom w:val="single" w:sz="4" w:space="0" w:color="auto"/>
              <w:right w:val="single" w:sz="4" w:space="0" w:color="auto"/>
            </w:tcBorders>
            <w:vAlign w:val="center"/>
          </w:tcPr>
          <w:p w14:paraId="7140E48E" w14:textId="77777777" w:rsidR="00E146E6" w:rsidRPr="002D15D8" w:rsidRDefault="00E146E6" w:rsidP="008A6542">
            <w:pPr>
              <w:keepNext/>
              <w:keepLines/>
              <w:spacing w:after="0" w:line="240" w:lineRule="auto"/>
              <w:rPr>
                <w:rFonts w:ascii="Tahoma" w:eastAsia="Times New Roman" w:hAnsi="Tahoma" w:cs="Tahoma"/>
                <w:szCs w:val="20"/>
                <w:lang w:eastAsia="sl-SI"/>
              </w:rPr>
            </w:pPr>
          </w:p>
        </w:tc>
      </w:tr>
      <w:tr w:rsidR="00BB1762" w:rsidRPr="002D15D8" w14:paraId="37964DAE" w14:textId="77777777" w:rsidTr="00BB1762">
        <w:trPr>
          <w:trHeight w:val="393"/>
        </w:trPr>
        <w:tc>
          <w:tcPr>
            <w:tcW w:w="3544" w:type="dxa"/>
            <w:tcBorders>
              <w:top w:val="single" w:sz="2" w:space="0" w:color="auto"/>
              <w:left w:val="single" w:sz="2" w:space="0" w:color="auto"/>
              <w:bottom w:val="single" w:sz="2" w:space="0" w:color="auto"/>
              <w:right w:val="single" w:sz="4" w:space="0" w:color="auto"/>
            </w:tcBorders>
            <w:vAlign w:val="center"/>
          </w:tcPr>
          <w:p w14:paraId="05844277" w14:textId="77777777" w:rsidR="00BB1762" w:rsidRPr="002D15D8" w:rsidRDefault="00BB1762" w:rsidP="008A6542">
            <w:pPr>
              <w:keepNext/>
              <w:keepLines/>
              <w:spacing w:after="0" w:line="240" w:lineRule="auto"/>
              <w:rPr>
                <w:rFonts w:ascii="Tahoma" w:eastAsia="Times New Roman" w:hAnsi="Tahoma" w:cs="Tahoma"/>
                <w:szCs w:val="20"/>
                <w:lang w:eastAsia="sl-SI"/>
              </w:rPr>
            </w:pPr>
            <w:r w:rsidRPr="002D15D8">
              <w:rPr>
                <w:rFonts w:ascii="Tahoma" w:eastAsia="Times New Roman" w:hAnsi="Tahoma" w:cs="Tahoma"/>
                <w:szCs w:val="20"/>
                <w:lang w:eastAsia="sl-SI"/>
              </w:rPr>
              <w:t>Projektna dokumentacija št:</w:t>
            </w:r>
            <w:r w:rsidRPr="002D15D8">
              <w:rPr>
                <w:rFonts w:ascii="Tahoma" w:eastAsia="Times New Roman" w:hAnsi="Tahoma" w:cs="Tahoma"/>
                <w:szCs w:val="20"/>
                <w:lang w:eastAsia="sl-SI"/>
              </w:rPr>
              <w:tab/>
            </w:r>
          </w:p>
        </w:tc>
        <w:tc>
          <w:tcPr>
            <w:tcW w:w="5984" w:type="dxa"/>
            <w:tcBorders>
              <w:top w:val="single" w:sz="4" w:space="0" w:color="auto"/>
              <w:left w:val="single" w:sz="4" w:space="0" w:color="auto"/>
              <w:bottom w:val="single" w:sz="4" w:space="0" w:color="auto"/>
              <w:right w:val="single" w:sz="4" w:space="0" w:color="auto"/>
            </w:tcBorders>
            <w:vAlign w:val="center"/>
          </w:tcPr>
          <w:p w14:paraId="3DF693F1" w14:textId="77777777" w:rsidR="00BB1762" w:rsidRPr="002D15D8" w:rsidRDefault="00BB1762" w:rsidP="008A6542">
            <w:pPr>
              <w:keepNext/>
              <w:keepLines/>
              <w:spacing w:after="0" w:line="240" w:lineRule="auto"/>
              <w:rPr>
                <w:rFonts w:ascii="Tahoma" w:eastAsia="Times New Roman" w:hAnsi="Tahoma" w:cs="Tahoma"/>
                <w:szCs w:val="20"/>
                <w:lang w:eastAsia="sl-SI"/>
              </w:rPr>
            </w:pPr>
          </w:p>
        </w:tc>
      </w:tr>
    </w:tbl>
    <w:p w14:paraId="399012C6" w14:textId="77777777" w:rsidR="00BB1762" w:rsidRPr="002D15D8" w:rsidRDefault="00BB1762" w:rsidP="008A6542">
      <w:pPr>
        <w:keepNext/>
        <w:keepLines/>
        <w:widowControl w:val="0"/>
        <w:tabs>
          <w:tab w:val="left" w:pos="2552"/>
        </w:tabs>
        <w:spacing w:after="0" w:line="240" w:lineRule="auto"/>
        <w:ind w:left="284" w:hanging="284"/>
        <w:jc w:val="both"/>
        <w:rPr>
          <w:rFonts w:ascii="Tahoma" w:eastAsia="Times New Roman" w:hAnsi="Tahoma" w:cs="Tahoma"/>
          <w:sz w:val="18"/>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2D15D8" w:rsidRPr="002D15D8" w14:paraId="5ADD3B5E" w14:textId="77777777" w:rsidTr="0028221E">
        <w:trPr>
          <w:trHeight w:val="235"/>
        </w:trPr>
        <w:tc>
          <w:tcPr>
            <w:tcW w:w="3402" w:type="dxa"/>
            <w:tcBorders>
              <w:bottom w:val="single" w:sz="4" w:space="0" w:color="auto"/>
            </w:tcBorders>
          </w:tcPr>
          <w:p w14:paraId="672D1310" w14:textId="77777777" w:rsidR="00BB1762" w:rsidRPr="002D15D8" w:rsidRDefault="00BB1762" w:rsidP="008A6542">
            <w:pPr>
              <w:keepNext/>
              <w:keepLines/>
              <w:widowControl w:val="0"/>
              <w:spacing w:after="0" w:line="240" w:lineRule="auto"/>
              <w:jc w:val="both"/>
              <w:rPr>
                <w:rFonts w:ascii="Tahoma" w:eastAsia="Times New Roman" w:hAnsi="Tahoma" w:cs="Tahoma"/>
                <w:snapToGrid w:val="0"/>
                <w:sz w:val="18"/>
                <w:szCs w:val="20"/>
                <w:lang w:eastAsia="sl-SI"/>
              </w:rPr>
            </w:pPr>
          </w:p>
        </w:tc>
        <w:tc>
          <w:tcPr>
            <w:tcW w:w="2268" w:type="dxa"/>
          </w:tcPr>
          <w:p w14:paraId="4741448C" w14:textId="77777777" w:rsidR="00BB1762" w:rsidRPr="002D15D8" w:rsidRDefault="00BB1762" w:rsidP="008A6542">
            <w:pPr>
              <w:keepNext/>
              <w:keepLines/>
              <w:widowControl w:val="0"/>
              <w:spacing w:after="0" w:line="240" w:lineRule="auto"/>
              <w:jc w:val="both"/>
              <w:rPr>
                <w:rFonts w:ascii="Tahoma" w:eastAsia="Times New Roman" w:hAnsi="Tahoma" w:cs="Tahoma"/>
                <w:snapToGrid w:val="0"/>
                <w:sz w:val="18"/>
                <w:szCs w:val="20"/>
                <w:lang w:eastAsia="sl-SI"/>
              </w:rPr>
            </w:pPr>
          </w:p>
        </w:tc>
        <w:tc>
          <w:tcPr>
            <w:tcW w:w="3686" w:type="dxa"/>
            <w:tcBorders>
              <w:bottom w:val="single" w:sz="4" w:space="0" w:color="auto"/>
            </w:tcBorders>
          </w:tcPr>
          <w:p w14:paraId="2DEF92BD" w14:textId="77777777" w:rsidR="00BB1762" w:rsidRPr="002D15D8" w:rsidRDefault="00BB1762" w:rsidP="008A6542">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szCs w:val="20"/>
                <w:lang w:eastAsia="sl-SI"/>
              </w:rPr>
            </w:pPr>
          </w:p>
        </w:tc>
      </w:tr>
      <w:tr w:rsidR="00BB1762" w:rsidRPr="002D15D8" w14:paraId="0EB7BBED" w14:textId="77777777" w:rsidTr="0028221E">
        <w:trPr>
          <w:trHeight w:val="235"/>
        </w:trPr>
        <w:tc>
          <w:tcPr>
            <w:tcW w:w="3402" w:type="dxa"/>
            <w:tcBorders>
              <w:top w:val="single" w:sz="4" w:space="0" w:color="auto"/>
            </w:tcBorders>
          </w:tcPr>
          <w:p w14:paraId="743B75C3" w14:textId="77777777" w:rsidR="00BB1762" w:rsidRPr="002D15D8" w:rsidRDefault="00BB1762" w:rsidP="008A6542">
            <w:pPr>
              <w:keepNext/>
              <w:keepLines/>
              <w:widowControl w:val="0"/>
              <w:spacing w:after="0" w:line="240" w:lineRule="auto"/>
              <w:jc w:val="both"/>
              <w:rPr>
                <w:rFonts w:ascii="Tahoma" w:eastAsia="Times New Roman" w:hAnsi="Tahoma" w:cs="Tahoma"/>
                <w:snapToGrid w:val="0"/>
                <w:sz w:val="18"/>
                <w:szCs w:val="20"/>
                <w:lang w:eastAsia="sl-SI"/>
              </w:rPr>
            </w:pPr>
            <w:r w:rsidRPr="002D15D8">
              <w:rPr>
                <w:rFonts w:ascii="Tahoma" w:eastAsia="Times New Roman" w:hAnsi="Tahoma" w:cs="Tahoma"/>
                <w:snapToGrid w:val="0"/>
                <w:sz w:val="18"/>
                <w:szCs w:val="20"/>
                <w:lang w:eastAsia="sl-SI"/>
              </w:rPr>
              <w:t>(kraj, datum)</w:t>
            </w:r>
          </w:p>
        </w:tc>
        <w:tc>
          <w:tcPr>
            <w:tcW w:w="2268" w:type="dxa"/>
          </w:tcPr>
          <w:p w14:paraId="2821BA45" w14:textId="77777777" w:rsidR="00BB1762" w:rsidRPr="002D15D8" w:rsidRDefault="00BB1762" w:rsidP="008A6542">
            <w:pPr>
              <w:keepNext/>
              <w:keepLines/>
              <w:widowControl w:val="0"/>
              <w:spacing w:after="0" w:line="240" w:lineRule="auto"/>
              <w:jc w:val="center"/>
              <w:rPr>
                <w:rFonts w:ascii="Tahoma" w:eastAsia="Times New Roman" w:hAnsi="Tahoma" w:cs="Tahoma"/>
                <w:snapToGrid w:val="0"/>
                <w:sz w:val="18"/>
                <w:szCs w:val="20"/>
                <w:lang w:eastAsia="sl-SI"/>
              </w:rPr>
            </w:pPr>
            <w:r w:rsidRPr="002D15D8">
              <w:rPr>
                <w:rFonts w:ascii="Tahoma" w:eastAsia="Times New Roman" w:hAnsi="Tahoma" w:cs="Tahoma"/>
                <w:snapToGrid w:val="0"/>
                <w:sz w:val="18"/>
                <w:szCs w:val="20"/>
                <w:lang w:eastAsia="sl-SI"/>
              </w:rPr>
              <w:t>žig</w:t>
            </w:r>
          </w:p>
        </w:tc>
        <w:tc>
          <w:tcPr>
            <w:tcW w:w="3686" w:type="dxa"/>
            <w:tcBorders>
              <w:top w:val="single" w:sz="4" w:space="0" w:color="auto"/>
            </w:tcBorders>
          </w:tcPr>
          <w:p w14:paraId="30F3A96E" w14:textId="77777777" w:rsidR="00BB1762" w:rsidRPr="002D15D8" w:rsidRDefault="00BB1762" w:rsidP="008A6542">
            <w:pPr>
              <w:keepNext/>
              <w:keepLines/>
              <w:widowControl w:val="0"/>
              <w:spacing w:after="0" w:line="240" w:lineRule="auto"/>
              <w:jc w:val="both"/>
              <w:rPr>
                <w:rFonts w:ascii="Tahoma" w:eastAsia="Times New Roman" w:hAnsi="Tahoma" w:cs="Tahoma"/>
                <w:snapToGrid w:val="0"/>
                <w:sz w:val="18"/>
                <w:szCs w:val="20"/>
                <w:lang w:eastAsia="sl-SI"/>
              </w:rPr>
            </w:pPr>
            <w:r w:rsidRPr="002D15D8">
              <w:rPr>
                <w:rFonts w:ascii="Tahoma" w:eastAsia="Times New Roman" w:hAnsi="Tahoma" w:cs="Tahoma"/>
                <w:snapToGrid w:val="0"/>
                <w:sz w:val="18"/>
                <w:szCs w:val="20"/>
                <w:lang w:eastAsia="sl-SI"/>
              </w:rPr>
              <w:t>(ime in priimek ter podpis pooblaščenega inženirja)</w:t>
            </w:r>
          </w:p>
        </w:tc>
      </w:tr>
    </w:tbl>
    <w:p w14:paraId="39B13A35" w14:textId="77777777" w:rsidR="00BB1762" w:rsidRPr="002D15D8" w:rsidRDefault="00BB1762" w:rsidP="008A6542">
      <w:pPr>
        <w:keepNext/>
        <w:keepLines/>
        <w:pBdr>
          <w:bottom w:val="single" w:sz="12" w:space="1" w:color="auto"/>
        </w:pBdr>
        <w:spacing w:after="0" w:line="240" w:lineRule="auto"/>
        <w:rPr>
          <w:rFonts w:ascii="Tahoma" w:eastAsia="Times New Roman" w:hAnsi="Tahoma" w:cs="Tahoma"/>
          <w:b/>
          <w:szCs w:val="20"/>
          <w:lang w:eastAsia="sl-SI"/>
        </w:rPr>
      </w:pPr>
    </w:p>
    <w:p w14:paraId="5F12C530" w14:textId="77777777" w:rsidR="00BB1762" w:rsidRPr="002D15D8" w:rsidRDefault="00BB1762" w:rsidP="008A6542">
      <w:pPr>
        <w:keepNext/>
        <w:keepLines/>
        <w:pBdr>
          <w:bottom w:val="single" w:sz="12" w:space="1" w:color="auto"/>
        </w:pBdr>
        <w:spacing w:after="0" w:line="240" w:lineRule="auto"/>
        <w:rPr>
          <w:rFonts w:ascii="Tahoma" w:eastAsia="Times New Roman" w:hAnsi="Tahoma" w:cs="Tahoma"/>
          <w:b/>
          <w:szCs w:val="20"/>
          <w:lang w:eastAsia="sl-SI"/>
        </w:rPr>
      </w:pPr>
    </w:p>
    <w:p w14:paraId="6E23BCA5" w14:textId="77777777" w:rsidR="00BB1762" w:rsidRPr="002D15D8" w:rsidRDefault="00BB1762" w:rsidP="008A6542">
      <w:pPr>
        <w:keepNext/>
        <w:keepLines/>
        <w:widowControl w:val="0"/>
        <w:spacing w:after="0" w:line="240" w:lineRule="auto"/>
        <w:jc w:val="both"/>
        <w:rPr>
          <w:rFonts w:ascii="Tahoma" w:eastAsia="Times New Roman" w:hAnsi="Tahoma" w:cs="Tahoma"/>
          <w:sz w:val="16"/>
          <w:szCs w:val="20"/>
          <w:lang w:eastAsia="sl-SI"/>
        </w:rPr>
      </w:pPr>
      <w:r w:rsidRPr="002D15D8">
        <w:rPr>
          <w:rFonts w:ascii="Tahoma" w:eastAsia="Times New Roman" w:hAnsi="Tahoma" w:cs="Tahoma"/>
          <w:sz w:val="16"/>
          <w:szCs w:val="20"/>
          <w:lang w:eastAsia="sl-SI"/>
        </w:rPr>
        <w:t>IZPOLNI INVESTITOR REFERENČNEGA OBJEKTA (Izdajatelj reference)!!!</w:t>
      </w:r>
    </w:p>
    <w:p w14:paraId="6C08E998" w14:textId="77777777" w:rsidR="00BB1762" w:rsidRPr="002D15D8" w:rsidRDefault="00BB1762" w:rsidP="008A6542">
      <w:pPr>
        <w:keepNext/>
        <w:keepLines/>
        <w:spacing w:after="0" w:line="240" w:lineRule="auto"/>
        <w:jc w:val="both"/>
        <w:rPr>
          <w:rFonts w:ascii="Tahoma" w:eastAsia="Times New Roman" w:hAnsi="Tahoma" w:cs="Tahoma"/>
          <w:sz w:val="20"/>
          <w:szCs w:val="20"/>
          <w:lang w:eastAsia="sl-SI"/>
        </w:rPr>
      </w:pPr>
    </w:p>
    <w:p w14:paraId="2CF65C8A" w14:textId="77777777" w:rsidR="00BB1762" w:rsidRPr="002D15D8" w:rsidRDefault="00BB1762" w:rsidP="008A6542">
      <w:pPr>
        <w:keepNext/>
        <w:keepLines/>
        <w:widowControl w:val="0"/>
        <w:spacing w:after="0" w:line="240" w:lineRule="auto"/>
        <w:jc w:val="both"/>
        <w:rPr>
          <w:rFonts w:ascii="Tahoma" w:eastAsia="Times New Roman" w:hAnsi="Tahoma" w:cs="Tahoma"/>
          <w:sz w:val="18"/>
          <w:szCs w:val="20"/>
          <w:lang w:eastAsia="sl-SI"/>
        </w:rPr>
      </w:pPr>
      <w:r w:rsidRPr="002D15D8">
        <w:rPr>
          <w:rFonts w:ascii="Tahoma" w:eastAsia="Times New Roman" w:hAnsi="Tahoma" w:cs="Tahoma"/>
          <w:sz w:val="18"/>
          <w:szCs w:val="20"/>
          <w:lang w:eastAsia="sl-SI"/>
        </w:rPr>
        <w:t>Potrjujemo, da nam je na podlagi našega naročila, zgoraj navedeni pooblaščeni inženir opravil navedena dela v skladu s sklenjeno pogodbo/okvirnem sporazumom oziroma v roku, količini, kvaliteti in po ceni, navedeni v izvajalčevi ponudbi/prijavi.</w:t>
      </w:r>
    </w:p>
    <w:p w14:paraId="0248D867" w14:textId="77777777" w:rsidR="00BB1762" w:rsidRPr="002D15D8" w:rsidRDefault="00BB1762" w:rsidP="008A6542">
      <w:pPr>
        <w:keepNext/>
        <w:keepLines/>
        <w:widowControl w:val="0"/>
        <w:spacing w:after="0" w:line="240" w:lineRule="auto"/>
        <w:jc w:val="both"/>
        <w:rPr>
          <w:rFonts w:ascii="Tahoma" w:eastAsia="Times New Roman" w:hAnsi="Tahoma" w:cs="Tahoma"/>
          <w:sz w:val="18"/>
          <w:szCs w:val="20"/>
          <w:lang w:eastAsia="sl-SI"/>
        </w:rPr>
      </w:pPr>
    </w:p>
    <w:p w14:paraId="3FA298B9" w14:textId="77777777" w:rsidR="00BB1762" w:rsidRPr="002D15D8" w:rsidRDefault="00BB1762" w:rsidP="008A6542">
      <w:pPr>
        <w:keepNext/>
        <w:keepLines/>
        <w:widowControl w:val="0"/>
        <w:spacing w:after="0" w:line="240" w:lineRule="auto"/>
        <w:jc w:val="both"/>
        <w:rPr>
          <w:rFonts w:ascii="Tahoma" w:eastAsia="Times New Roman" w:hAnsi="Tahoma" w:cs="Tahoma"/>
          <w:sz w:val="18"/>
          <w:szCs w:val="20"/>
          <w:lang w:eastAsia="sl-SI"/>
        </w:rPr>
      </w:pPr>
      <w:r w:rsidRPr="002D15D8">
        <w:rPr>
          <w:rFonts w:ascii="Tahoma" w:eastAsia="Times New Roman" w:hAnsi="Tahoma" w:cs="Tahoma"/>
          <w:sz w:val="18"/>
          <w:szCs w:val="20"/>
          <w:lang w:eastAsia="sl-SI"/>
        </w:rPr>
        <w:t>Potrdilo izdajamo na prošnjo izvajalca in velja izključno za potrebe pri njegovi oddaji ponudbe/prijave za pridobitev predmetnega javnega naročila.</w:t>
      </w:r>
    </w:p>
    <w:p w14:paraId="5BC9B89D" w14:textId="77777777" w:rsidR="00BB1762" w:rsidRPr="002D15D8" w:rsidRDefault="00BB1762" w:rsidP="008A6542">
      <w:pPr>
        <w:keepNext/>
        <w:keepLines/>
        <w:spacing w:after="0" w:line="240" w:lineRule="auto"/>
        <w:rPr>
          <w:rFonts w:ascii="Tahoma" w:eastAsia="Times New Roman" w:hAnsi="Tahoma" w:cs="Tahoma"/>
          <w:sz w:val="20"/>
          <w:szCs w:val="20"/>
          <w:lang w:eastAsia="sl-SI"/>
        </w:rPr>
      </w:pPr>
      <w:r w:rsidRPr="002D15D8">
        <w:rPr>
          <w:rFonts w:ascii="Tahoma" w:eastAsia="Times New Roman" w:hAnsi="Tahoma" w:cs="Tahoma"/>
          <w:sz w:val="20"/>
          <w:szCs w:val="20"/>
          <w:lang w:eastAsia="sl-SI"/>
        </w:rPr>
        <w:tab/>
        <w:t xml:space="preserve"> </w:t>
      </w:r>
    </w:p>
    <w:p w14:paraId="64BC53D9" w14:textId="77777777" w:rsidR="00BB1762" w:rsidRPr="002D15D8" w:rsidRDefault="00BB1762" w:rsidP="008A6542">
      <w:pPr>
        <w:keepNext/>
        <w:keepLines/>
        <w:spacing w:after="0" w:line="240" w:lineRule="auto"/>
        <w:jc w:val="center"/>
        <w:rPr>
          <w:rFonts w:ascii="Tahoma" w:eastAsia="Times New Roman" w:hAnsi="Tahoma" w:cs="Tahoma"/>
          <w:sz w:val="20"/>
          <w:szCs w:val="20"/>
          <w:lang w:eastAsia="sl-SI"/>
        </w:rPr>
      </w:pPr>
      <w:r w:rsidRPr="002D15D8">
        <w:rPr>
          <w:rFonts w:ascii="Tahoma" w:eastAsia="Times New Roman" w:hAnsi="Tahoma" w:cs="Tahoma"/>
          <w:sz w:val="20"/>
          <w:szCs w:val="20"/>
          <w:lang w:eastAsia="sl-SI"/>
        </w:rPr>
        <w:t xml:space="preserve">Izjavljamo, da smo   </w:t>
      </w:r>
      <w:r w:rsidRPr="002D15D8">
        <w:rPr>
          <w:rFonts w:ascii="Tahoma" w:eastAsia="Times New Roman" w:hAnsi="Tahoma" w:cs="Tahoma"/>
          <w:b/>
          <w:i/>
          <w:sz w:val="20"/>
          <w:szCs w:val="20"/>
          <w:lang w:eastAsia="sl-SI"/>
        </w:rPr>
        <w:t>javni  /  zasebni</w:t>
      </w:r>
      <w:r w:rsidRPr="002D15D8">
        <w:rPr>
          <w:rFonts w:ascii="Tahoma" w:eastAsia="Times New Roman" w:hAnsi="Tahoma" w:cs="Tahoma"/>
          <w:sz w:val="20"/>
          <w:szCs w:val="20"/>
          <w:lang w:eastAsia="sl-SI"/>
        </w:rPr>
        <w:t xml:space="preserve">   naročnik. (Ustrezno obkrožite)</w:t>
      </w:r>
    </w:p>
    <w:p w14:paraId="27E98C7E" w14:textId="77777777" w:rsidR="00BB1762" w:rsidRPr="002D15D8" w:rsidRDefault="00BB1762" w:rsidP="008A6542">
      <w:pPr>
        <w:keepNext/>
        <w:keepLines/>
        <w:spacing w:after="0" w:line="240" w:lineRule="auto"/>
        <w:rPr>
          <w:rFonts w:ascii="Tahoma" w:eastAsia="Times New Roman" w:hAnsi="Tahoma" w:cs="Tahoma"/>
          <w:sz w:val="20"/>
          <w:szCs w:val="20"/>
          <w:lang w:eastAsia="sl-SI"/>
        </w:rPr>
      </w:pPr>
    </w:p>
    <w:p w14:paraId="45BF7D63" w14:textId="77777777" w:rsidR="00BB1762" w:rsidRPr="002D15D8" w:rsidRDefault="00BB1762" w:rsidP="008A6542">
      <w:pPr>
        <w:keepNext/>
        <w:keepLines/>
        <w:widowControl w:val="0"/>
        <w:spacing w:after="0" w:line="240" w:lineRule="auto"/>
        <w:rPr>
          <w:rFonts w:ascii="Tahoma" w:eastAsia="Times New Roman" w:hAnsi="Tahoma" w:cs="Tahoma"/>
          <w:sz w:val="18"/>
          <w:szCs w:val="20"/>
          <w:lang w:eastAsia="sl-SI"/>
        </w:rPr>
      </w:pPr>
      <w:r w:rsidRPr="002D15D8">
        <w:rPr>
          <w:rFonts w:ascii="Tahoma" w:eastAsia="Times New Roman" w:hAnsi="Tahoma" w:cs="Tahoma"/>
          <w:sz w:val="18"/>
          <w:szCs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2D15D8" w:rsidRPr="002D15D8" w14:paraId="18FADF57" w14:textId="77777777" w:rsidTr="00390EAD">
        <w:trPr>
          <w:trHeight w:val="235"/>
        </w:trPr>
        <w:tc>
          <w:tcPr>
            <w:tcW w:w="3402" w:type="dxa"/>
            <w:tcBorders>
              <w:bottom w:val="single" w:sz="4" w:space="0" w:color="auto"/>
            </w:tcBorders>
          </w:tcPr>
          <w:p w14:paraId="14EF94C5" w14:textId="77777777" w:rsidR="00E146E6" w:rsidRPr="002D15D8" w:rsidRDefault="00E146E6" w:rsidP="008A6542">
            <w:pPr>
              <w:keepNext/>
              <w:keepLines/>
              <w:widowControl w:val="0"/>
              <w:spacing w:after="0" w:line="240" w:lineRule="auto"/>
              <w:jc w:val="both"/>
              <w:rPr>
                <w:rFonts w:ascii="Tahoma" w:eastAsia="Times New Roman" w:hAnsi="Tahoma" w:cs="Tahoma"/>
                <w:snapToGrid w:val="0"/>
                <w:sz w:val="18"/>
                <w:szCs w:val="20"/>
                <w:lang w:eastAsia="sl-SI"/>
              </w:rPr>
            </w:pPr>
          </w:p>
        </w:tc>
        <w:tc>
          <w:tcPr>
            <w:tcW w:w="2977" w:type="dxa"/>
          </w:tcPr>
          <w:p w14:paraId="462AFA6B" w14:textId="77777777" w:rsidR="00E146E6" w:rsidRPr="002D15D8" w:rsidRDefault="00E146E6" w:rsidP="008A6542">
            <w:pPr>
              <w:keepNext/>
              <w:keepLines/>
              <w:widowControl w:val="0"/>
              <w:spacing w:after="0" w:line="240" w:lineRule="auto"/>
              <w:jc w:val="center"/>
              <w:rPr>
                <w:rFonts w:ascii="Tahoma" w:eastAsia="Times New Roman" w:hAnsi="Tahoma" w:cs="Tahoma"/>
                <w:snapToGrid w:val="0"/>
                <w:sz w:val="18"/>
                <w:szCs w:val="20"/>
                <w:lang w:eastAsia="sl-SI"/>
              </w:rPr>
            </w:pPr>
          </w:p>
        </w:tc>
        <w:tc>
          <w:tcPr>
            <w:tcW w:w="3119" w:type="dxa"/>
            <w:tcBorders>
              <w:bottom w:val="single" w:sz="4" w:space="0" w:color="auto"/>
            </w:tcBorders>
          </w:tcPr>
          <w:p w14:paraId="79D5C531" w14:textId="77777777" w:rsidR="00E146E6" w:rsidRPr="002D15D8" w:rsidRDefault="00E146E6" w:rsidP="008A6542">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szCs w:val="20"/>
                <w:lang w:eastAsia="sl-SI"/>
              </w:rPr>
            </w:pPr>
          </w:p>
        </w:tc>
      </w:tr>
      <w:tr w:rsidR="00E146E6" w:rsidRPr="002D15D8" w14:paraId="611DC922" w14:textId="77777777" w:rsidTr="00390EAD">
        <w:trPr>
          <w:trHeight w:val="235"/>
        </w:trPr>
        <w:tc>
          <w:tcPr>
            <w:tcW w:w="3402" w:type="dxa"/>
            <w:tcBorders>
              <w:top w:val="single" w:sz="4" w:space="0" w:color="auto"/>
            </w:tcBorders>
          </w:tcPr>
          <w:p w14:paraId="6B56CDDE" w14:textId="77777777" w:rsidR="00E146E6" w:rsidRPr="002D15D8" w:rsidRDefault="00E146E6" w:rsidP="008A6542">
            <w:pPr>
              <w:keepNext/>
              <w:keepLines/>
              <w:widowControl w:val="0"/>
              <w:spacing w:after="0" w:line="240" w:lineRule="auto"/>
              <w:jc w:val="center"/>
              <w:rPr>
                <w:rFonts w:ascii="Tahoma" w:eastAsia="Times New Roman" w:hAnsi="Tahoma" w:cs="Tahoma"/>
                <w:snapToGrid w:val="0"/>
                <w:sz w:val="18"/>
                <w:szCs w:val="20"/>
                <w:lang w:eastAsia="sl-SI"/>
              </w:rPr>
            </w:pPr>
            <w:r w:rsidRPr="002D15D8">
              <w:rPr>
                <w:rFonts w:ascii="Tahoma" w:eastAsia="Times New Roman" w:hAnsi="Tahoma" w:cs="Tahoma"/>
                <w:snapToGrid w:val="0"/>
                <w:sz w:val="18"/>
                <w:szCs w:val="20"/>
                <w:lang w:eastAsia="sl-SI"/>
              </w:rPr>
              <w:t>(kraj, datum)</w:t>
            </w:r>
          </w:p>
        </w:tc>
        <w:tc>
          <w:tcPr>
            <w:tcW w:w="2977" w:type="dxa"/>
          </w:tcPr>
          <w:p w14:paraId="7C249F80" w14:textId="77777777" w:rsidR="00E146E6" w:rsidRPr="002D15D8" w:rsidRDefault="00E146E6" w:rsidP="008A6542">
            <w:pPr>
              <w:keepNext/>
              <w:keepLines/>
              <w:widowControl w:val="0"/>
              <w:spacing w:after="0" w:line="240" w:lineRule="auto"/>
              <w:jc w:val="center"/>
              <w:rPr>
                <w:rFonts w:ascii="Tahoma" w:eastAsia="Times New Roman" w:hAnsi="Tahoma" w:cs="Tahoma"/>
                <w:snapToGrid w:val="0"/>
                <w:sz w:val="18"/>
                <w:szCs w:val="20"/>
                <w:lang w:eastAsia="sl-SI"/>
              </w:rPr>
            </w:pPr>
            <w:r w:rsidRPr="002D15D8">
              <w:rPr>
                <w:rFonts w:ascii="Tahoma" w:eastAsia="Times New Roman" w:hAnsi="Tahoma" w:cs="Tahoma"/>
                <w:snapToGrid w:val="0"/>
                <w:sz w:val="18"/>
                <w:szCs w:val="20"/>
                <w:lang w:eastAsia="sl-SI"/>
              </w:rPr>
              <w:t>žig</w:t>
            </w:r>
          </w:p>
        </w:tc>
        <w:tc>
          <w:tcPr>
            <w:tcW w:w="3119" w:type="dxa"/>
            <w:tcBorders>
              <w:top w:val="single" w:sz="4" w:space="0" w:color="auto"/>
            </w:tcBorders>
          </w:tcPr>
          <w:p w14:paraId="2407FA65" w14:textId="77777777" w:rsidR="00E146E6" w:rsidRPr="002D15D8" w:rsidRDefault="00E146E6" w:rsidP="008A6542">
            <w:pPr>
              <w:keepNext/>
              <w:keepLines/>
              <w:widowControl w:val="0"/>
              <w:spacing w:after="0" w:line="240" w:lineRule="auto"/>
              <w:jc w:val="center"/>
              <w:rPr>
                <w:rFonts w:ascii="Tahoma" w:eastAsia="Times New Roman" w:hAnsi="Tahoma" w:cs="Tahoma"/>
                <w:snapToGrid w:val="0"/>
                <w:sz w:val="18"/>
                <w:szCs w:val="20"/>
                <w:lang w:eastAsia="sl-SI"/>
              </w:rPr>
            </w:pPr>
            <w:r w:rsidRPr="002D15D8">
              <w:rPr>
                <w:rFonts w:ascii="Tahoma" w:eastAsia="Times New Roman" w:hAnsi="Tahoma" w:cs="Tahoma"/>
                <w:snapToGrid w:val="0"/>
                <w:sz w:val="18"/>
                <w:szCs w:val="20"/>
                <w:lang w:eastAsia="sl-SI"/>
              </w:rPr>
              <w:t>(ime in priimek ter podpis odgovorne osebe investitorja)</w:t>
            </w:r>
          </w:p>
        </w:tc>
      </w:tr>
    </w:tbl>
    <w:p w14:paraId="4EBA1264" w14:textId="77777777" w:rsidR="00E146E6" w:rsidRPr="002D15D8" w:rsidRDefault="00E146E6" w:rsidP="008A6542">
      <w:pPr>
        <w:keepNext/>
        <w:keepLines/>
        <w:spacing w:after="0" w:line="240" w:lineRule="auto"/>
        <w:rPr>
          <w:rFonts w:ascii="Tahoma" w:eastAsia="Times New Roman" w:hAnsi="Tahoma" w:cs="Tahoma"/>
          <w:sz w:val="18"/>
          <w:szCs w:val="20"/>
          <w:lang w:eastAsia="sl-SI"/>
        </w:rPr>
      </w:pPr>
    </w:p>
    <w:p w14:paraId="53605587" w14:textId="77777777" w:rsidR="00E146E6" w:rsidRPr="002D15D8" w:rsidRDefault="00E146E6" w:rsidP="008A6542">
      <w:pPr>
        <w:keepNext/>
        <w:keepLines/>
        <w:spacing w:after="0" w:line="240" w:lineRule="auto"/>
        <w:jc w:val="both"/>
        <w:rPr>
          <w:rFonts w:ascii="Tahoma" w:eastAsia="Times New Roman" w:hAnsi="Tahoma" w:cs="Tahoma"/>
          <w:sz w:val="16"/>
          <w:szCs w:val="20"/>
          <w:lang w:eastAsia="sl-SI"/>
        </w:rPr>
      </w:pPr>
      <w:r w:rsidRPr="002D15D8">
        <w:rPr>
          <w:rFonts w:ascii="Tahoma" w:eastAsia="Times New Roman" w:hAnsi="Tahoma" w:cs="Tahoma"/>
          <w:sz w:val="16"/>
          <w:szCs w:val="20"/>
          <w:lang w:eastAsia="sl-SI"/>
        </w:rPr>
        <w:t>OPOMBA: Obrazec lahko po potrebi tudi kopirate.</w:t>
      </w:r>
    </w:p>
    <w:p w14:paraId="5C6DEBD4" w14:textId="77777777" w:rsidR="00BB1762" w:rsidRPr="002D15D8" w:rsidRDefault="00E146E6" w:rsidP="008A6542">
      <w:pPr>
        <w:keepNext/>
        <w:keepLines/>
        <w:spacing w:after="0" w:line="240" w:lineRule="auto"/>
        <w:rPr>
          <w:rFonts w:ascii="Tahoma" w:eastAsia="Times New Roman" w:hAnsi="Tahoma" w:cs="Tahoma"/>
          <w:sz w:val="20"/>
          <w:szCs w:val="20"/>
          <w:lang w:eastAsia="sl-SI"/>
        </w:rPr>
      </w:pPr>
      <w:r w:rsidRPr="002D15D8">
        <w:rPr>
          <w:rFonts w:ascii="Tahoma" w:eastAsia="Times New Roman" w:hAnsi="Tahoma" w:cs="Tahoma"/>
          <w:sz w:val="20"/>
          <w:szCs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BB1762" w:rsidRPr="002D15D8" w14:paraId="06886DAA" w14:textId="77777777" w:rsidTr="0028221E">
        <w:tc>
          <w:tcPr>
            <w:tcW w:w="8150" w:type="dxa"/>
            <w:tcBorders>
              <w:top w:val="single" w:sz="4" w:space="0" w:color="auto"/>
              <w:bottom w:val="single" w:sz="4" w:space="0" w:color="auto"/>
            </w:tcBorders>
          </w:tcPr>
          <w:p w14:paraId="7FFD1C29" w14:textId="77777777" w:rsidR="00BB1762" w:rsidRPr="002D15D8" w:rsidRDefault="00BB1762" w:rsidP="008A6542">
            <w:pPr>
              <w:keepNext/>
              <w:keepLines/>
              <w:spacing w:after="0" w:line="240" w:lineRule="auto"/>
              <w:rPr>
                <w:rFonts w:ascii="Tahoma" w:eastAsia="Times New Roman" w:hAnsi="Tahoma" w:cs="Tahoma"/>
                <w:sz w:val="20"/>
                <w:szCs w:val="20"/>
                <w:lang w:eastAsia="sl-SI"/>
              </w:rPr>
            </w:pPr>
            <w:r w:rsidRPr="002D15D8">
              <w:rPr>
                <w:rFonts w:ascii="Tahoma" w:eastAsia="Times New Roman" w:hAnsi="Tahoma" w:cs="Tahoma"/>
                <w:sz w:val="20"/>
                <w:szCs w:val="20"/>
                <w:lang w:eastAsia="sl-SI"/>
              </w:rPr>
              <w:lastRenderedPageBreak/>
              <w:br w:type="page"/>
            </w:r>
            <w:r w:rsidRPr="002D15D8">
              <w:rPr>
                <w:rFonts w:ascii="Tahoma" w:eastAsia="Times New Roman" w:hAnsi="Tahoma" w:cs="Tahoma"/>
                <w:sz w:val="20"/>
                <w:szCs w:val="20"/>
                <w:lang w:eastAsia="sl-SI"/>
              </w:rPr>
              <w:br w:type="page"/>
            </w:r>
            <w:r w:rsidRPr="002D15D8">
              <w:rPr>
                <w:rFonts w:ascii="Tahoma" w:eastAsia="Times New Roman" w:hAnsi="Tahoma" w:cs="Tahoma"/>
                <w:sz w:val="20"/>
                <w:szCs w:val="20"/>
                <w:lang w:eastAsia="sl-SI"/>
              </w:rPr>
              <w:br w:type="page"/>
              <w:t xml:space="preserve">POTRDITEV </w:t>
            </w:r>
            <w:r w:rsidRPr="002D15D8">
              <w:rPr>
                <w:rFonts w:ascii="Tahoma" w:eastAsia="Times New Roman" w:hAnsi="Tahoma" w:cs="Tahoma"/>
                <w:b/>
                <w:sz w:val="20"/>
                <w:szCs w:val="20"/>
                <w:lang w:eastAsia="sl-SI"/>
              </w:rPr>
              <w:t>DODATNE</w:t>
            </w:r>
            <w:r w:rsidRPr="002D15D8">
              <w:rPr>
                <w:rFonts w:ascii="Tahoma" w:eastAsia="Times New Roman" w:hAnsi="Tahoma" w:cs="Tahoma"/>
                <w:sz w:val="20"/>
                <w:szCs w:val="20"/>
                <w:lang w:eastAsia="sl-SI"/>
              </w:rPr>
              <w:t xml:space="preserve"> OSEBNE REFERENCE S STRANI POSAMEZNIH NAROČNIKOV</w:t>
            </w:r>
          </w:p>
        </w:tc>
        <w:tc>
          <w:tcPr>
            <w:tcW w:w="1565" w:type="dxa"/>
            <w:tcBorders>
              <w:top w:val="single" w:sz="4" w:space="0" w:color="auto"/>
              <w:bottom w:val="single" w:sz="4" w:space="0" w:color="auto"/>
            </w:tcBorders>
          </w:tcPr>
          <w:p w14:paraId="2C2E47E2" w14:textId="7A25FC50" w:rsidR="00BB1762" w:rsidRPr="002D15D8" w:rsidRDefault="00BB1762" w:rsidP="008A6542">
            <w:pPr>
              <w:keepNext/>
              <w:keepLines/>
              <w:spacing w:after="0" w:line="240" w:lineRule="auto"/>
              <w:rPr>
                <w:rFonts w:ascii="Tahoma" w:eastAsia="Times New Roman" w:hAnsi="Tahoma" w:cs="Tahoma"/>
                <w:b/>
                <w:i/>
                <w:sz w:val="20"/>
                <w:szCs w:val="20"/>
                <w:lang w:eastAsia="sl-SI"/>
              </w:rPr>
            </w:pPr>
            <w:r w:rsidRPr="002D15D8">
              <w:rPr>
                <w:rFonts w:ascii="Tahoma" w:eastAsia="Times New Roman" w:hAnsi="Tahoma" w:cs="Tahoma"/>
                <w:b/>
                <w:i/>
                <w:sz w:val="20"/>
                <w:szCs w:val="20"/>
                <w:lang w:eastAsia="sl-SI"/>
              </w:rPr>
              <w:t>Priloga 6</w:t>
            </w:r>
          </w:p>
        </w:tc>
      </w:tr>
    </w:tbl>
    <w:p w14:paraId="3AE3CDF4" w14:textId="77777777" w:rsidR="00BB1762" w:rsidRPr="002D15D8" w:rsidRDefault="00BB1762" w:rsidP="008A6542">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5060D026" w14:textId="77777777" w:rsidR="00BB1762" w:rsidRPr="002D15D8" w:rsidRDefault="00BB1762" w:rsidP="008A6542">
      <w:pPr>
        <w:keepNext/>
        <w:keepLines/>
        <w:tabs>
          <w:tab w:val="left" w:pos="993"/>
        </w:tabs>
        <w:spacing w:after="0" w:line="240" w:lineRule="auto"/>
        <w:ind w:left="993" w:hanging="993"/>
        <w:jc w:val="center"/>
        <w:rPr>
          <w:rFonts w:ascii="Tahoma" w:eastAsia="Times New Roman" w:hAnsi="Tahoma" w:cs="Tahoma"/>
          <w:b/>
          <w:sz w:val="20"/>
          <w:szCs w:val="20"/>
          <w:lang w:eastAsia="sl-SI"/>
        </w:rPr>
      </w:pPr>
      <w:r w:rsidRPr="002D15D8">
        <w:rPr>
          <w:rFonts w:ascii="Tahoma" w:eastAsia="Times New Roman" w:hAnsi="Tahoma" w:cs="Tahoma"/>
          <w:b/>
          <w:sz w:val="20"/>
          <w:szCs w:val="20"/>
          <w:lang w:eastAsia="sl-SI"/>
        </w:rPr>
        <w:t>Javno naročilo:</w:t>
      </w:r>
    </w:p>
    <w:p w14:paraId="547C9C3A" w14:textId="6CBE6D73" w:rsidR="00BB1762" w:rsidRPr="002D15D8" w:rsidRDefault="003B1425"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noProof/>
          <w:lang w:eastAsia="sl-SI"/>
        </w:rPr>
        <w:t xml:space="preserve">JPE-VOD-VPD-418/24 </w:t>
      </w:r>
      <w:r w:rsidR="00BB1762" w:rsidRPr="002D15D8">
        <w:rPr>
          <w:rFonts w:ascii="Tahoma" w:eastAsia="Times New Roman" w:hAnsi="Tahoma" w:cs="Tahoma"/>
          <w:b/>
          <w:noProof/>
          <w:lang w:eastAsia="sl-SI"/>
        </w:rPr>
        <w:t>-</w:t>
      </w:r>
      <w:r w:rsidR="00BB1762" w:rsidRPr="002D15D8">
        <w:rPr>
          <w:rFonts w:ascii="Tahoma" w:eastAsia="Times New Roman" w:hAnsi="Tahoma" w:cs="Tahoma"/>
          <w:b/>
          <w:lang w:eastAsia="sl-SI"/>
        </w:rPr>
        <w:t xml:space="preserve"> Vzdrževanje naprav za zgodnje odkrivanje, alarmiranje in gašenje požara </w:t>
      </w:r>
    </w:p>
    <w:p w14:paraId="76A73FA7" w14:textId="77777777" w:rsidR="00BB1762" w:rsidRPr="002D15D8" w:rsidRDefault="00BB1762" w:rsidP="008A6542">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0941F0B1" w14:textId="360B076D" w:rsidR="00BB1762" w:rsidRPr="002D15D8" w:rsidRDefault="00BB1762" w:rsidP="008A6542">
      <w:pPr>
        <w:keepNext/>
        <w:keepLine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 xml:space="preserve">Pod kazensko in materialno odgovornostjo izjavljamo, da so spodaj navedeni podatki o referenčnih storitvah resnični in da z njimi dokazujemo, da je </w:t>
      </w:r>
      <w:r w:rsidRPr="002D15D8">
        <w:rPr>
          <w:rFonts w:ascii="Tahoma" w:eastAsia="Times New Roman" w:hAnsi="Tahoma" w:cs="Tahoma"/>
          <w:b/>
          <w:sz w:val="20"/>
          <w:szCs w:val="20"/>
          <w:lang w:eastAsia="sl-SI"/>
        </w:rPr>
        <w:t xml:space="preserve">pooblaščeni inženir – odgovorni projektant </w:t>
      </w:r>
      <w:r w:rsidRPr="002D15D8">
        <w:rPr>
          <w:rFonts w:ascii="Tahoma" w:eastAsia="Times New Roman" w:hAnsi="Tahoma" w:cs="Tahoma"/>
          <w:sz w:val="20"/>
          <w:szCs w:val="20"/>
          <w:lang w:eastAsia="sl-SI"/>
        </w:rPr>
        <w:t xml:space="preserve">v skladu s pogodbenimi določili v celoti </w:t>
      </w:r>
      <w:r w:rsidRPr="002D15D8">
        <w:rPr>
          <w:rFonts w:ascii="Tahoma" w:hAnsi="Tahoma" w:cs="Tahoma"/>
          <w:sz w:val="20"/>
          <w:szCs w:val="20"/>
        </w:rPr>
        <w:t>projektiral tehnične dokumentacije PZI in PID za nove sisteme aktivne požarne zaščite (APZ)</w:t>
      </w:r>
      <w:r w:rsidRPr="002D15D8">
        <w:rPr>
          <w:rFonts w:ascii="Tahoma" w:eastAsia="Times New Roman" w:hAnsi="Tahoma" w:cs="Tahoma"/>
          <w:sz w:val="20"/>
          <w:szCs w:val="20"/>
          <w:lang w:eastAsia="sl-SI"/>
        </w:rPr>
        <w:t xml:space="preserve">. Na podlagi poziva bomo naročniku v zahtevanem roku predložili dodatna dokazila o uspešni izvedbi navedenih referenčnih del oziroma uspešno izvedenih poslov pooblaščenega inženirja.  </w:t>
      </w:r>
    </w:p>
    <w:p w14:paraId="1B1370D7" w14:textId="77777777" w:rsidR="00BB1762" w:rsidRPr="002D15D8" w:rsidRDefault="00BB1762" w:rsidP="008A6542">
      <w:pPr>
        <w:keepNext/>
        <w:keepLines/>
        <w:spacing w:after="0" w:line="240" w:lineRule="auto"/>
        <w:jc w:val="both"/>
        <w:rPr>
          <w:rFonts w:ascii="Tahoma" w:eastAsia="Times New Roman" w:hAnsi="Tahoma" w:cs="Tahoma"/>
          <w:szCs w:val="20"/>
          <w:lang w:eastAsia="sl-SI"/>
        </w:rPr>
      </w:pPr>
    </w:p>
    <w:tbl>
      <w:tblPr>
        <w:tblW w:w="952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984"/>
      </w:tblGrid>
      <w:tr w:rsidR="002D15D8" w:rsidRPr="002D15D8" w14:paraId="392D74AE" w14:textId="77777777" w:rsidTr="0028221E">
        <w:trPr>
          <w:trHeight w:val="310"/>
        </w:trPr>
        <w:tc>
          <w:tcPr>
            <w:tcW w:w="3544" w:type="dxa"/>
            <w:vAlign w:val="center"/>
          </w:tcPr>
          <w:p w14:paraId="53DCA1E0" w14:textId="77777777" w:rsidR="00BB1762" w:rsidRPr="002D15D8" w:rsidRDefault="00BB1762" w:rsidP="008A6542">
            <w:pPr>
              <w:keepNext/>
              <w:keepLines/>
              <w:spacing w:after="0" w:line="240" w:lineRule="auto"/>
              <w:rPr>
                <w:rFonts w:ascii="Tahoma" w:eastAsia="Times New Roman" w:hAnsi="Tahoma" w:cs="Tahoma"/>
                <w:b/>
                <w:szCs w:val="20"/>
                <w:lang w:eastAsia="sl-SI"/>
              </w:rPr>
            </w:pPr>
            <w:r w:rsidRPr="002D15D8">
              <w:rPr>
                <w:rFonts w:ascii="Tahoma" w:eastAsia="Times New Roman" w:hAnsi="Tahoma" w:cs="Tahoma"/>
                <w:b/>
                <w:szCs w:val="20"/>
                <w:lang w:eastAsia="sl-SI"/>
              </w:rPr>
              <w:t>Naročnik:</w:t>
            </w:r>
          </w:p>
        </w:tc>
        <w:tc>
          <w:tcPr>
            <w:tcW w:w="5984" w:type="dxa"/>
          </w:tcPr>
          <w:p w14:paraId="523AE9F0" w14:textId="77777777" w:rsidR="00BB1762" w:rsidRPr="002D15D8" w:rsidRDefault="00BB1762" w:rsidP="008A6542">
            <w:pPr>
              <w:keepNext/>
              <w:keepLines/>
              <w:spacing w:after="0" w:line="240" w:lineRule="auto"/>
              <w:rPr>
                <w:rFonts w:ascii="Tahoma" w:eastAsia="Times New Roman" w:hAnsi="Tahoma" w:cs="Tahoma"/>
                <w:b/>
                <w:szCs w:val="20"/>
                <w:lang w:eastAsia="sl-SI"/>
              </w:rPr>
            </w:pPr>
          </w:p>
        </w:tc>
      </w:tr>
      <w:tr w:rsidR="002D15D8" w:rsidRPr="002D15D8" w14:paraId="58AD5E16" w14:textId="77777777" w:rsidTr="0028221E">
        <w:trPr>
          <w:trHeight w:val="375"/>
        </w:trPr>
        <w:tc>
          <w:tcPr>
            <w:tcW w:w="3544" w:type="dxa"/>
            <w:vAlign w:val="center"/>
          </w:tcPr>
          <w:p w14:paraId="1FE1FE8C" w14:textId="77777777" w:rsidR="00BB1762" w:rsidRPr="002D15D8" w:rsidRDefault="00BB1762" w:rsidP="008A6542">
            <w:pPr>
              <w:keepNext/>
              <w:keepLines/>
              <w:spacing w:after="0" w:line="240" w:lineRule="auto"/>
              <w:rPr>
                <w:rFonts w:ascii="Tahoma" w:eastAsia="Times New Roman" w:hAnsi="Tahoma" w:cs="Tahoma"/>
                <w:szCs w:val="20"/>
                <w:lang w:eastAsia="sl-SI"/>
              </w:rPr>
            </w:pPr>
            <w:r w:rsidRPr="002D15D8">
              <w:rPr>
                <w:rFonts w:ascii="Tahoma" w:eastAsia="Times New Roman" w:hAnsi="Tahoma" w:cs="Tahoma"/>
                <w:szCs w:val="20"/>
                <w:lang w:eastAsia="sl-SI"/>
              </w:rPr>
              <w:t>Naslov:</w:t>
            </w:r>
          </w:p>
        </w:tc>
        <w:tc>
          <w:tcPr>
            <w:tcW w:w="5984" w:type="dxa"/>
          </w:tcPr>
          <w:p w14:paraId="3BEEF157" w14:textId="77777777" w:rsidR="00BB1762" w:rsidRPr="002D15D8" w:rsidRDefault="00BB1762" w:rsidP="008A6542">
            <w:pPr>
              <w:keepNext/>
              <w:keepLines/>
              <w:spacing w:after="0" w:line="240" w:lineRule="auto"/>
              <w:rPr>
                <w:rFonts w:ascii="Tahoma" w:eastAsia="Times New Roman" w:hAnsi="Tahoma" w:cs="Tahoma"/>
                <w:b/>
                <w:szCs w:val="20"/>
                <w:lang w:eastAsia="sl-SI"/>
              </w:rPr>
            </w:pPr>
          </w:p>
        </w:tc>
      </w:tr>
      <w:tr w:rsidR="002D15D8" w:rsidRPr="002D15D8" w14:paraId="6F56BC25" w14:textId="77777777" w:rsidTr="0028221E">
        <w:trPr>
          <w:trHeight w:val="461"/>
        </w:trPr>
        <w:tc>
          <w:tcPr>
            <w:tcW w:w="3544" w:type="dxa"/>
            <w:vAlign w:val="center"/>
          </w:tcPr>
          <w:p w14:paraId="0DFF56C6" w14:textId="77777777" w:rsidR="00BB1762" w:rsidRPr="002D15D8" w:rsidRDefault="00BB1762" w:rsidP="008A6542">
            <w:pPr>
              <w:keepNext/>
              <w:keepLines/>
              <w:spacing w:after="0" w:line="240" w:lineRule="auto"/>
              <w:rPr>
                <w:rFonts w:ascii="Tahoma" w:eastAsia="Times New Roman" w:hAnsi="Tahoma" w:cs="Tahoma"/>
                <w:szCs w:val="20"/>
                <w:lang w:eastAsia="sl-SI"/>
              </w:rPr>
            </w:pPr>
            <w:r w:rsidRPr="002D15D8">
              <w:rPr>
                <w:rFonts w:ascii="Tahoma" w:eastAsia="Times New Roman" w:hAnsi="Tahoma" w:cs="Tahoma"/>
                <w:szCs w:val="20"/>
                <w:lang w:eastAsia="sl-SI"/>
              </w:rPr>
              <w:t>Kontaktna oseba naročnika:</w:t>
            </w:r>
          </w:p>
        </w:tc>
        <w:tc>
          <w:tcPr>
            <w:tcW w:w="5984" w:type="dxa"/>
          </w:tcPr>
          <w:p w14:paraId="17B0A92C" w14:textId="77777777" w:rsidR="00BB1762" w:rsidRPr="002D15D8" w:rsidRDefault="00BB1762" w:rsidP="008A6542">
            <w:pPr>
              <w:keepNext/>
              <w:keepLines/>
              <w:spacing w:after="0" w:line="240" w:lineRule="auto"/>
              <w:rPr>
                <w:rFonts w:ascii="Tahoma" w:eastAsia="Times New Roman" w:hAnsi="Tahoma" w:cs="Tahoma"/>
                <w:szCs w:val="20"/>
                <w:lang w:eastAsia="sl-SI"/>
              </w:rPr>
            </w:pPr>
          </w:p>
        </w:tc>
      </w:tr>
      <w:tr w:rsidR="002D15D8" w:rsidRPr="002D15D8" w14:paraId="38837D5A" w14:textId="77777777" w:rsidTr="0028221E">
        <w:trPr>
          <w:trHeight w:val="461"/>
        </w:trPr>
        <w:tc>
          <w:tcPr>
            <w:tcW w:w="3544" w:type="dxa"/>
            <w:vAlign w:val="center"/>
          </w:tcPr>
          <w:p w14:paraId="6D7CDC5D" w14:textId="77777777" w:rsidR="00BB1762" w:rsidRPr="002D15D8" w:rsidRDefault="00BB1762" w:rsidP="008A6542">
            <w:pPr>
              <w:keepNext/>
              <w:keepLines/>
              <w:spacing w:after="0" w:line="240" w:lineRule="auto"/>
              <w:rPr>
                <w:rFonts w:ascii="Tahoma" w:eastAsia="Times New Roman" w:hAnsi="Tahoma" w:cs="Tahoma"/>
                <w:szCs w:val="20"/>
                <w:lang w:eastAsia="sl-SI"/>
              </w:rPr>
            </w:pPr>
            <w:r w:rsidRPr="002D15D8">
              <w:rPr>
                <w:rFonts w:ascii="Tahoma" w:eastAsia="Times New Roman" w:hAnsi="Tahoma" w:cs="Tahoma"/>
                <w:szCs w:val="20"/>
                <w:lang w:eastAsia="sl-SI"/>
              </w:rPr>
              <w:t>Telefonska številka:</w:t>
            </w:r>
          </w:p>
        </w:tc>
        <w:tc>
          <w:tcPr>
            <w:tcW w:w="5984" w:type="dxa"/>
          </w:tcPr>
          <w:p w14:paraId="6A1EBE9D" w14:textId="77777777" w:rsidR="00BB1762" w:rsidRPr="002D15D8" w:rsidRDefault="00BB1762" w:rsidP="008A6542">
            <w:pPr>
              <w:keepNext/>
              <w:keepLines/>
              <w:spacing w:after="0" w:line="240" w:lineRule="auto"/>
              <w:rPr>
                <w:rFonts w:ascii="Tahoma" w:eastAsia="Times New Roman" w:hAnsi="Tahoma" w:cs="Tahoma"/>
                <w:szCs w:val="20"/>
                <w:lang w:eastAsia="sl-SI"/>
              </w:rPr>
            </w:pPr>
          </w:p>
        </w:tc>
      </w:tr>
      <w:tr w:rsidR="002D15D8" w:rsidRPr="002D15D8" w14:paraId="412B3ACE" w14:textId="77777777" w:rsidTr="0028221E">
        <w:trPr>
          <w:trHeight w:val="435"/>
        </w:trPr>
        <w:tc>
          <w:tcPr>
            <w:tcW w:w="3544" w:type="dxa"/>
            <w:vAlign w:val="center"/>
          </w:tcPr>
          <w:p w14:paraId="276CCA40" w14:textId="77777777" w:rsidR="00BB1762" w:rsidRPr="002D15D8" w:rsidRDefault="00BB1762" w:rsidP="008A6542">
            <w:pPr>
              <w:keepNext/>
              <w:keepLines/>
              <w:spacing w:after="0" w:line="240" w:lineRule="auto"/>
              <w:rPr>
                <w:rFonts w:ascii="Tahoma" w:eastAsia="Times New Roman" w:hAnsi="Tahoma" w:cs="Tahoma"/>
                <w:szCs w:val="20"/>
                <w:lang w:eastAsia="sl-SI"/>
              </w:rPr>
            </w:pPr>
            <w:r w:rsidRPr="002D15D8">
              <w:rPr>
                <w:rFonts w:ascii="Tahoma" w:eastAsia="Times New Roman" w:hAnsi="Tahoma" w:cs="Tahoma"/>
                <w:szCs w:val="20"/>
                <w:lang w:eastAsia="sl-SI"/>
              </w:rPr>
              <w:t>Pooblaščeni inženir – odgovorni projektant:</w:t>
            </w:r>
          </w:p>
        </w:tc>
        <w:tc>
          <w:tcPr>
            <w:tcW w:w="5984" w:type="dxa"/>
            <w:vAlign w:val="center"/>
          </w:tcPr>
          <w:p w14:paraId="1397C9F3" w14:textId="77777777" w:rsidR="00BB1762" w:rsidRPr="002D15D8" w:rsidRDefault="00BB1762" w:rsidP="008A6542">
            <w:pPr>
              <w:keepNext/>
              <w:keepLines/>
              <w:spacing w:after="0" w:line="240" w:lineRule="auto"/>
              <w:rPr>
                <w:rFonts w:ascii="Tahoma" w:eastAsia="Times New Roman" w:hAnsi="Tahoma" w:cs="Tahoma"/>
                <w:szCs w:val="20"/>
                <w:lang w:eastAsia="sl-SI"/>
              </w:rPr>
            </w:pPr>
          </w:p>
        </w:tc>
      </w:tr>
      <w:tr w:rsidR="002D15D8" w:rsidRPr="002D15D8" w14:paraId="22EF4276" w14:textId="77777777" w:rsidTr="0028221E">
        <w:trPr>
          <w:cantSplit/>
          <w:trHeight w:val="461"/>
        </w:trPr>
        <w:tc>
          <w:tcPr>
            <w:tcW w:w="3544" w:type="dxa"/>
            <w:vAlign w:val="center"/>
          </w:tcPr>
          <w:p w14:paraId="327BCE46" w14:textId="77777777" w:rsidR="00BB1762" w:rsidRPr="002D15D8" w:rsidRDefault="00BB1762" w:rsidP="008A6542">
            <w:pPr>
              <w:keepNext/>
              <w:keepLines/>
              <w:spacing w:after="0" w:line="240" w:lineRule="auto"/>
              <w:rPr>
                <w:rFonts w:ascii="Tahoma" w:eastAsia="Times New Roman" w:hAnsi="Tahoma" w:cs="Tahoma"/>
                <w:szCs w:val="20"/>
                <w:lang w:eastAsia="sl-SI"/>
              </w:rPr>
            </w:pPr>
            <w:r w:rsidRPr="002D15D8">
              <w:rPr>
                <w:rFonts w:ascii="Tahoma" w:eastAsia="Times New Roman" w:hAnsi="Tahoma" w:cs="Tahoma"/>
                <w:szCs w:val="20"/>
                <w:lang w:eastAsia="sl-SI"/>
              </w:rPr>
              <w:t>Leto in kraj izvajanja storitev:</w:t>
            </w:r>
          </w:p>
        </w:tc>
        <w:tc>
          <w:tcPr>
            <w:tcW w:w="5984" w:type="dxa"/>
            <w:vAlign w:val="bottom"/>
          </w:tcPr>
          <w:p w14:paraId="52A51A50" w14:textId="77777777" w:rsidR="00BB1762" w:rsidRPr="002D15D8" w:rsidRDefault="00BB1762" w:rsidP="008A6542">
            <w:pPr>
              <w:keepNext/>
              <w:keepLines/>
              <w:spacing w:after="0" w:line="240" w:lineRule="auto"/>
              <w:rPr>
                <w:rFonts w:ascii="Tahoma" w:eastAsia="Times New Roman" w:hAnsi="Tahoma" w:cs="Tahoma"/>
                <w:szCs w:val="20"/>
                <w:lang w:eastAsia="sl-SI"/>
              </w:rPr>
            </w:pPr>
          </w:p>
        </w:tc>
      </w:tr>
      <w:tr w:rsidR="002D15D8" w:rsidRPr="002D15D8" w14:paraId="6A5B6A8D" w14:textId="77777777" w:rsidTr="0028221E">
        <w:trPr>
          <w:trHeight w:val="1080"/>
        </w:trPr>
        <w:tc>
          <w:tcPr>
            <w:tcW w:w="3544" w:type="dxa"/>
            <w:tcBorders>
              <w:right w:val="single" w:sz="4" w:space="0" w:color="auto"/>
            </w:tcBorders>
            <w:vAlign w:val="center"/>
          </w:tcPr>
          <w:p w14:paraId="4FD562B6" w14:textId="77777777" w:rsidR="00BB1762" w:rsidRPr="002D15D8" w:rsidRDefault="00BB1762" w:rsidP="008A6542">
            <w:pPr>
              <w:keepNext/>
              <w:keepLines/>
              <w:spacing w:after="0" w:line="240" w:lineRule="auto"/>
              <w:rPr>
                <w:rFonts w:ascii="Tahoma" w:eastAsia="Times New Roman" w:hAnsi="Tahoma" w:cs="Tahoma"/>
                <w:szCs w:val="20"/>
                <w:lang w:eastAsia="sl-SI"/>
              </w:rPr>
            </w:pPr>
            <w:r w:rsidRPr="002D15D8">
              <w:rPr>
                <w:rFonts w:ascii="Tahoma" w:eastAsia="Times New Roman" w:hAnsi="Tahoma" w:cs="Tahoma"/>
                <w:szCs w:val="20"/>
                <w:lang w:eastAsia="sl-SI"/>
              </w:rPr>
              <w:t>Kratek opis predmeta naročila:</w:t>
            </w:r>
          </w:p>
          <w:p w14:paraId="4838C2A6" w14:textId="77777777" w:rsidR="00BB1762" w:rsidRPr="002D15D8" w:rsidRDefault="00BB1762" w:rsidP="008A6542">
            <w:pPr>
              <w:keepNext/>
              <w:keepLines/>
              <w:spacing w:after="0" w:line="240" w:lineRule="auto"/>
              <w:rPr>
                <w:rFonts w:ascii="Tahoma" w:eastAsia="Times New Roman" w:hAnsi="Tahoma" w:cs="Tahoma"/>
                <w:szCs w:val="20"/>
                <w:lang w:eastAsia="sl-SI"/>
              </w:rPr>
            </w:pPr>
          </w:p>
        </w:tc>
        <w:tc>
          <w:tcPr>
            <w:tcW w:w="5984" w:type="dxa"/>
            <w:tcBorders>
              <w:top w:val="single" w:sz="4" w:space="0" w:color="auto"/>
              <w:left w:val="single" w:sz="4" w:space="0" w:color="auto"/>
              <w:bottom w:val="single" w:sz="4" w:space="0" w:color="auto"/>
              <w:right w:val="single" w:sz="4" w:space="0" w:color="auto"/>
            </w:tcBorders>
            <w:vAlign w:val="center"/>
          </w:tcPr>
          <w:p w14:paraId="44902EAD" w14:textId="77777777" w:rsidR="00BB1762" w:rsidRPr="002D15D8" w:rsidRDefault="00BB1762" w:rsidP="008A6542">
            <w:pPr>
              <w:keepNext/>
              <w:keepLines/>
              <w:spacing w:after="0" w:line="240" w:lineRule="auto"/>
              <w:rPr>
                <w:rFonts w:ascii="Tahoma" w:eastAsia="Times New Roman" w:hAnsi="Tahoma" w:cs="Tahoma"/>
                <w:szCs w:val="20"/>
                <w:lang w:eastAsia="sl-SI"/>
              </w:rPr>
            </w:pPr>
          </w:p>
        </w:tc>
      </w:tr>
      <w:tr w:rsidR="00BB1762" w:rsidRPr="002D15D8" w14:paraId="4A4C59F8" w14:textId="77777777" w:rsidTr="0028221E">
        <w:trPr>
          <w:trHeight w:val="393"/>
        </w:trPr>
        <w:tc>
          <w:tcPr>
            <w:tcW w:w="3544" w:type="dxa"/>
            <w:tcBorders>
              <w:top w:val="single" w:sz="2" w:space="0" w:color="auto"/>
              <w:left w:val="single" w:sz="2" w:space="0" w:color="auto"/>
              <w:bottom w:val="single" w:sz="2" w:space="0" w:color="auto"/>
              <w:right w:val="single" w:sz="4" w:space="0" w:color="auto"/>
            </w:tcBorders>
            <w:vAlign w:val="center"/>
          </w:tcPr>
          <w:p w14:paraId="50139CE8" w14:textId="77777777" w:rsidR="00BB1762" w:rsidRPr="002D15D8" w:rsidRDefault="00BB1762" w:rsidP="008A6542">
            <w:pPr>
              <w:keepNext/>
              <w:keepLines/>
              <w:spacing w:after="0" w:line="240" w:lineRule="auto"/>
              <w:rPr>
                <w:rFonts w:ascii="Tahoma" w:eastAsia="Times New Roman" w:hAnsi="Tahoma" w:cs="Tahoma"/>
                <w:szCs w:val="20"/>
                <w:lang w:eastAsia="sl-SI"/>
              </w:rPr>
            </w:pPr>
            <w:r w:rsidRPr="002D15D8">
              <w:rPr>
                <w:rFonts w:ascii="Tahoma" w:eastAsia="Times New Roman" w:hAnsi="Tahoma" w:cs="Tahoma"/>
                <w:szCs w:val="20"/>
                <w:lang w:eastAsia="sl-SI"/>
              </w:rPr>
              <w:t>Projektna dokumentacija št:</w:t>
            </w:r>
            <w:r w:rsidRPr="002D15D8">
              <w:rPr>
                <w:rFonts w:ascii="Tahoma" w:eastAsia="Times New Roman" w:hAnsi="Tahoma" w:cs="Tahoma"/>
                <w:szCs w:val="20"/>
                <w:lang w:eastAsia="sl-SI"/>
              </w:rPr>
              <w:tab/>
            </w:r>
          </w:p>
        </w:tc>
        <w:tc>
          <w:tcPr>
            <w:tcW w:w="5984" w:type="dxa"/>
            <w:tcBorders>
              <w:top w:val="single" w:sz="4" w:space="0" w:color="auto"/>
              <w:left w:val="single" w:sz="4" w:space="0" w:color="auto"/>
              <w:bottom w:val="single" w:sz="4" w:space="0" w:color="auto"/>
              <w:right w:val="single" w:sz="4" w:space="0" w:color="auto"/>
            </w:tcBorders>
            <w:vAlign w:val="center"/>
          </w:tcPr>
          <w:p w14:paraId="1B774986" w14:textId="77777777" w:rsidR="00BB1762" w:rsidRPr="002D15D8" w:rsidRDefault="00BB1762" w:rsidP="008A6542">
            <w:pPr>
              <w:keepNext/>
              <w:keepLines/>
              <w:spacing w:after="0" w:line="240" w:lineRule="auto"/>
              <w:rPr>
                <w:rFonts w:ascii="Tahoma" w:eastAsia="Times New Roman" w:hAnsi="Tahoma" w:cs="Tahoma"/>
                <w:szCs w:val="20"/>
                <w:lang w:eastAsia="sl-SI"/>
              </w:rPr>
            </w:pPr>
          </w:p>
        </w:tc>
      </w:tr>
    </w:tbl>
    <w:p w14:paraId="6E245316" w14:textId="77777777" w:rsidR="00BB1762" w:rsidRPr="002D15D8" w:rsidRDefault="00BB1762" w:rsidP="008A6542">
      <w:pPr>
        <w:keepNext/>
        <w:keepLines/>
        <w:widowControl w:val="0"/>
        <w:tabs>
          <w:tab w:val="left" w:pos="2552"/>
        </w:tabs>
        <w:spacing w:after="0" w:line="240" w:lineRule="auto"/>
        <w:ind w:left="284" w:hanging="284"/>
        <w:jc w:val="both"/>
        <w:rPr>
          <w:rFonts w:ascii="Tahoma" w:eastAsia="Times New Roman" w:hAnsi="Tahoma" w:cs="Tahoma"/>
          <w:sz w:val="18"/>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2D15D8" w:rsidRPr="002D15D8" w14:paraId="24278B0B" w14:textId="77777777" w:rsidTr="0028221E">
        <w:trPr>
          <w:trHeight w:val="235"/>
        </w:trPr>
        <w:tc>
          <w:tcPr>
            <w:tcW w:w="3402" w:type="dxa"/>
            <w:tcBorders>
              <w:bottom w:val="single" w:sz="4" w:space="0" w:color="auto"/>
            </w:tcBorders>
          </w:tcPr>
          <w:p w14:paraId="02946496" w14:textId="77777777" w:rsidR="00BB1762" w:rsidRPr="002D15D8" w:rsidRDefault="00BB1762" w:rsidP="008A6542">
            <w:pPr>
              <w:keepNext/>
              <w:keepLines/>
              <w:widowControl w:val="0"/>
              <w:spacing w:after="0" w:line="240" w:lineRule="auto"/>
              <w:jc w:val="both"/>
              <w:rPr>
                <w:rFonts w:ascii="Tahoma" w:eastAsia="Times New Roman" w:hAnsi="Tahoma" w:cs="Tahoma"/>
                <w:snapToGrid w:val="0"/>
                <w:sz w:val="18"/>
                <w:szCs w:val="20"/>
                <w:lang w:eastAsia="sl-SI"/>
              </w:rPr>
            </w:pPr>
          </w:p>
        </w:tc>
        <w:tc>
          <w:tcPr>
            <w:tcW w:w="2268" w:type="dxa"/>
          </w:tcPr>
          <w:p w14:paraId="11E3900F" w14:textId="77777777" w:rsidR="00BB1762" w:rsidRPr="002D15D8" w:rsidRDefault="00BB1762" w:rsidP="008A6542">
            <w:pPr>
              <w:keepNext/>
              <w:keepLines/>
              <w:widowControl w:val="0"/>
              <w:spacing w:after="0" w:line="240" w:lineRule="auto"/>
              <w:jc w:val="both"/>
              <w:rPr>
                <w:rFonts w:ascii="Tahoma" w:eastAsia="Times New Roman" w:hAnsi="Tahoma" w:cs="Tahoma"/>
                <w:snapToGrid w:val="0"/>
                <w:sz w:val="18"/>
                <w:szCs w:val="20"/>
                <w:lang w:eastAsia="sl-SI"/>
              </w:rPr>
            </w:pPr>
          </w:p>
        </w:tc>
        <w:tc>
          <w:tcPr>
            <w:tcW w:w="3686" w:type="dxa"/>
            <w:tcBorders>
              <w:bottom w:val="single" w:sz="4" w:space="0" w:color="auto"/>
            </w:tcBorders>
          </w:tcPr>
          <w:p w14:paraId="621A4074" w14:textId="77777777" w:rsidR="00BB1762" w:rsidRPr="002D15D8" w:rsidRDefault="00BB1762" w:rsidP="008A6542">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szCs w:val="20"/>
                <w:lang w:eastAsia="sl-SI"/>
              </w:rPr>
            </w:pPr>
          </w:p>
        </w:tc>
      </w:tr>
      <w:tr w:rsidR="00BB1762" w:rsidRPr="002D15D8" w14:paraId="409B9CC9" w14:textId="77777777" w:rsidTr="0028221E">
        <w:trPr>
          <w:trHeight w:val="235"/>
        </w:trPr>
        <w:tc>
          <w:tcPr>
            <w:tcW w:w="3402" w:type="dxa"/>
            <w:tcBorders>
              <w:top w:val="single" w:sz="4" w:space="0" w:color="auto"/>
            </w:tcBorders>
          </w:tcPr>
          <w:p w14:paraId="1C0DE3DD" w14:textId="77777777" w:rsidR="00BB1762" w:rsidRPr="002D15D8" w:rsidRDefault="00BB1762" w:rsidP="008A6542">
            <w:pPr>
              <w:keepNext/>
              <w:keepLines/>
              <w:widowControl w:val="0"/>
              <w:spacing w:after="0" w:line="240" w:lineRule="auto"/>
              <w:jc w:val="both"/>
              <w:rPr>
                <w:rFonts w:ascii="Tahoma" w:eastAsia="Times New Roman" w:hAnsi="Tahoma" w:cs="Tahoma"/>
                <w:snapToGrid w:val="0"/>
                <w:sz w:val="18"/>
                <w:szCs w:val="20"/>
                <w:lang w:eastAsia="sl-SI"/>
              </w:rPr>
            </w:pPr>
            <w:r w:rsidRPr="002D15D8">
              <w:rPr>
                <w:rFonts w:ascii="Tahoma" w:eastAsia="Times New Roman" w:hAnsi="Tahoma" w:cs="Tahoma"/>
                <w:snapToGrid w:val="0"/>
                <w:sz w:val="18"/>
                <w:szCs w:val="20"/>
                <w:lang w:eastAsia="sl-SI"/>
              </w:rPr>
              <w:t>(kraj, datum)</w:t>
            </w:r>
          </w:p>
        </w:tc>
        <w:tc>
          <w:tcPr>
            <w:tcW w:w="2268" w:type="dxa"/>
          </w:tcPr>
          <w:p w14:paraId="5BEB57F8" w14:textId="77777777" w:rsidR="00BB1762" w:rsidRPr="002D15D8" w:rsidRDefault="00BB1762" w:rsidP="008A6542">
            <w:pPr>
              <w:keepNext/>
              <w:keepLines/>
              <w:widowControl w:val="0"/>
              <w:spacing w:after="0" w:line="240" w:lineRule="auto"/>
              <w:jc w:val="center"/>
              <w:rPr>
                <w:rFonts w:ascii="Tahoma" w:eastAsia="Times New Roman" w:hAnsi="Tahoma" w:cs="Tahoma"/>
                <w:snapToGrid w:val="0"/>
                <w:sz w:val="18"/>
                <w:szCs w:val="20"/>
                <w:lang w:eastAsia="sl-SI"/>
              </w:rPr>
            </w:pPr>
            <w:r w:rsidRPr="002D15D8">
              <w:rPr>
                <w:rFonts w:ascii="Tahoma" w:eastAsia="Times New Roman" w:hAnsi="Tahoma" w:cs="Tahoma"/>
                <w:snapToGrid w:val="0"/>
                <w:sz w:val="18"/>
                <w:szCs w:val="20"/>
                <w:lang w:eastAsia="sl-SI"/>
              </w:rPr>
              <w:t>žig</w:t>
            </w:r>
          </w:p>
        </w:tc>
        <w:tc>
          <w:tcPr>
            <w:tcW w:w="3686" w:type="dxa"/>
            <w:tcBorders>
              <w:top w:val="single" w:sz="4" w:space="0" w:color="auto"/>
            </w:tcBorders>
          </w:tcPr>
          <w:p w14:paraId="6E9AB842" w14:textId="77777777" w:rsidR="00BB1762" w:rsidRPr="002D15D8" w:rsidRDefault="00BB1762" w:rsidP="008A6542">
            <w:pPr>
              <w:keepNext/>
              <w:keepLines/>
              <w:widowControl w:val="0"/>
              <w:spacing w:after="0" w:line="240" w:lineRule="auto"/>
              <w:jc w:val="both"/>
              <w:rPr>
                <w:rFonts w:ascii="Tahoma" w:eastAsia="Times New Roman" w:hAnsi="Tahoma" w:cs="Tahoma"/>
                <w:snapToGrid w:val="0"/>
                <w:sz w:val="18"/>
                <w:szCs w:val="20"/>
                <w:lang w:eastAsia="sl-SI"/>
              </w:rPr>
            </w:pPr>
            <w:r w:rsidRPr="002D15D8">
              <w:rPr>
                <w:rFonts w:ascii="Tahoma" w:eastAsia="Times New Roman" w:hAnsi="Tahoma" w:cs="Tahoma"/>
                <w:snapToGrid w:val="0"/>
                <w:sz w:val="18"/>
                <w:szCs w:val="20"/>
                <w:lang w:eastAsia="sl-SI"/>
              </w:rPr>
              <w:t>(ime in priimek ter podpis pooblaščenega inženirja)</w:t>
            </w:r>
          </w:p>
        </w:tc>
      </w:tr>
    </w:tbl>
    <w:p w14:paraId="2CDA9892" w14:textId="77777777" w:rsidR="00BB1762" w:rsidRPr="002D15D8" w:rsidRDefault="00BB1762" w:rsidP="008A6542">
      <w:pPr>
        <w:keepNext/>
        <w:keepLines/>
        <w:pBdr>
          <w:bottom w:val="single" w:sz="12" w:space="1" w:color="auto"/>
        </w:pBdr>
        <w:spacing w:after="0" w:line="240" w:lineRule="auto"/>
        <w:rPr>
          <w:rFonts w:ascii="Tahoma" w:eastAsia="Times New Roman" w:hAnsi="Tahoma" w:cs="Tahoma"/>
          <w:b/>
          <w:szCs w:val="20"/>
          <w:lang w:eastAsia="sl-SI"/>
        </w:rPr>
      </w:pPr>
    </w:p>
    <w:p w14:paraId="591BF2CD" w14:textId="77777777" w:rsidR="00BB1762" w:rsidRPr="002D15D8" w:rsidRDefault="00BB1762" w:rsidP="008A6542">
      <w:pPr>
        <w:keepNext/>
        <w:keepLines/>
        <w:pBdr>
          <w:bottom w:val="single" w:sz="12" w:space="1" w:color="auto"/>
        </w:pBdr>
        <w:spacing w:after="0" w:line="240" w:lineRule="auto"/>
        <w:rPr>
          <w:rFonts w:ascii="Tahoma" w:eastAsia="Times New Roman" w:hAnsi="Tahoma" w:cs="Tahoma"/>
          <w:b/>
          <w:szCs w:val="20"/>
          <w:lang w:eastAsia="sl-SI"/>
        </w:rPr>
      </w:pPr>
    </w:p>
    <w:p w14:paraId="203E938B" w14:textId="77777777" w:rsidR="00BB1762" w:rsidRPr="002D15D8" w:rsidRDefault="00BB1762" w:rsidP="008A6542">
      <w:pPr>
        <w:keepNext/>
        <w:keepLines/>
        <w:widowControl w:val="0"/>
        <w:spacing w:after="0" w:line="240" w:lineRule="auto"/>
        <w:jc w:val="both"/>
        <w:rPr>
          <w:rFonts w:ascii="Tahoma" w:eastAsia="Times New Roman" w:hAnsi="Tahoma" w:cs="Tahoma"/>
          <w:sz w:val="16"/>
          <w:szCs w:val="20"/>
          <w:lang w:eastAsia="sl-SI"/>
        </w:rPr>
      </w:pPr>
      <w:r w:rsidRPr="002D15D8">
        <w:rPr>
          <w:rFonts w:ascii="Tahoma" w:eastAsia="Times New Roman" w:hAnsi="Tahoma" w:cs="Tahoma"/>
          <w:sz w:val="16"/>
          <w:szCs w:val="20"/>
          <w:lang w:eastAsia="sl-SI"/>
        </w:rPr>
        <w:t>IZPOLNI INVESTITOR REFERENČNEGA OBJEKTA (Izdajatelj reference)!!!</w:t>
      </w:r>
    </w:p>
    <w:p w14:paraId="1BAEF2A5" w14:textId="77777777" w:rsidR="00BB1762" w:rsidRPr="002D15D8" w:rsidRDefault="00BB1762" w:rsidP="008A6542">
      <w:pPr>
        <w:keepNext/>
        <w:keepLines/>
        <w:spacing w:after="0" w:line="240" w:lineRule="auto"/>
        <w:jc w:val="both"/>
        <w:rPr>
          <w:rFonts w:ascii="Tahoma" w:eastAsia="Times New Roman" w:hAnsi="Tahoma" w:cs="Tahoma"/>
          <w:sz w:val="20"/>
          <w:szCs w:val="20"/>
          <w:lang w:eastAsia="sl-SI"/>
        </w:rPr>
      </w:pPr>
    </w:p>
    <w:p w14:paraId="219F71CB" w14:textId="77777777" w:rsidR="00BB1762" w:rsidRPr="002D15D8" w:rsidRDefault="00BB1762" w:rsidP="008A6542">
      <w:pPr>
        <w:keepNext/>
        <w:keepLines/>
        <w:widowControl w:val="0"/>
        <w:spacing w:after="0" w:line="240" w:lineRule="auto"/>
        <w:jc w:val="both"/>
        <w:rPr>
          <w:rFonts w:ascii="Tahoma" w:eastAsia="Times New Roman" w:hAnsi="Tahoma" w:cs="Tahoma"/>
          <w:sz w:val="18"/>
          <w:szCs w:val="20"/>
          <w:lang w:eastAsia="sl-SI"/>
        </w:rPr>
      </w:pPr>
      <w:r w:rsidRPr="002D15D8">
        <w:rPr>
          <w:rFonts w:ascii="Tahoma" w:eastAsia="Times New Roman" w:hAnsi="Tahoma" w:cs="Tahoma"/>
          <w:sz w:val="18"/>
          <w:szCs w:val="20"/>
          <w:lang w:eastAsia="sl-SI"/>
        </w:rPr>
        <w:t>Potrjujemo, da nam je na podlagi našega naročila, zgoraj navedeni pooblaščeni inženir opravil navedena dela v skladu s sklenjeno pogodbo/okvirnem sporazumom oziroma v roku, količini, kvaliteti in po ceni, navedeni v izvajalčevi ponudbi/prijavi.</w:t>
      </w:r>
    </w:p>
    <w:p w14:paraId="7CDD4804" w14:textId="77777777" w:rsidR="00BB1762" w:rsidRPr="002D15D8" w:rsidRDefault="00BB1762" w:rsidP="008A6542">
      <w:pPr>
        <w:keepNext/>
        <w:keepLines/>
        <w:widowControl w:val="0"/>
        <w:spacing w:after="0" w:line="240" w:lineRule="auto"/>
        <w:jc w:val="both"/>
        <w:rPr>
          <w:rFonts w:ascii="Tahoma" w:eastAsia="Times New Roman" w:hAnsi="Tahoma" w:cs="Tahoma"/>
          <w:sz w:val="18"/>
          <w:szCs w:val="20"/>
          <w:lang w:eastAsia="sl-SI"/>
        </w:rPr>
      </w:pPr>
    </w:p>
    <w:p w14:paraId="5020C866" w14:textId="77777777" w:rsidR="00BB1762" w:rsidRPr="002D15D8" w:rsidRDefault="00BB1762" w:rsidP="008A6542">
      <w:pPr>
        <w:keepNext/>
        <w:keepLines/>
        <w:widowControl w:val="0"/>
        <w:spacing w:after="0" w:line="240" w:lineRule="auto"/>
        <w:jc w:val="both"/>
        <w:rPr>
          <w:rFonts w:ascii="Tahoma" w:eastAsia="Times New Roman" w:hAnsi="Tahoma" w:cs="Tahoma"/>
          <w:sz w:val="18"/>
          <w:szCs w:val="20"/>
          <w:lang w:eastAsia="sl-SI"/>
        </w:rPr>
      </w:pPr>
      <w:r w:rsidRPr="002D15D8">
        <w:rPr>
          <w:rFonts w:ascii="Tahoma" w:eastAsia="Times New Roman" w:hAnsi="Tahoma" w:cs="Tahoma"/>
          <w:sz w:val="18"/>
          <w:szCs w:val="20"/>
          <w:lang w:eastAsia="sl-SI"/>
        </w:rPr>
        <w:t>Potrdilo izdajamo na prošnjo izvajalca in velja izključno za potrebe pri njegovi oddaji ponudbe/prijave za pridobitev predmetnega javnega naročila.</w:t>
      </w:r>
    </w:p>
    <w:p w14:paraId="14B4D024" w14:textId="77777777" w:rsidR="00BB1762" w:rsidRPr="002D15D8" w:rsidRDefault="00BB1762" w:rsidP="008A6542">
      <w:pPr>
        <w:keepNext/>
        <w:keepLines/>
        <w:spacing w:after="0" w:line="240" w:lineRule="auto"/>
        <w:rPr>
          <w:rFonts w:ascii="Tahoma" w:eastAsia="Times New Roman" w:hAnsi="Tahoma" w:cs="Tahoma"/>
          <w:sz w:val="20"/>
          <w:szCs w:val="20"/>
          <w:lang w:eastAsia="sl-SI"/>
        </w:rPr>
      </w:pPr>
      <w:r w:rsidRPr="002D15D8">
        <w:rPr>
          <w:rFonts w:ascii="Tahoma" w:eastAsia="Times New Roman" w:hAnsi="Tahoma" w:cs="Tahoma"/>
          <w:sz w:val="20"/>
          <w:szCs w:val="20"/>
          <w:lang w:eastAsia="sl-SI"/>
        </w:rPr>
        <w:tab/>
        <w:t xml:space="preserve"> </w:t>
      </w:r>
    </w:p>
    <w:p w14:paraId="77A1BBCF" w14:textId="77777777" w:rsidR="00BB1762" w:rsidRPr="002D15D8" w:rsidRDefault="00BB1762" w:rsidP="008A6542">
      <w:pPr>
        <w:keepNext/>
        <w:keepLines/>
        <w:spacing w:after="0" w:line="240" w:lineRule="auto"/>
        <w:jc w:val="center"/>
        <w:rPr>
          <w:rFonts w:ascii="Tahoma" w:eastAsia="Times New Roman" w:hAnsi="Tahoma" w:cs="Tahoma"/>
          <w:sz w:val="20"/>
          <w:szCs w:val="20"/>
          <w:lang w:eastAsia="sl-SI"/>
        </w:rPr>
      </w:pPr>
      <w:r w:rsidRPr="002D15D8">
        <w:rPr>
          <w:rFonts w:ascii="Tahoma" w:eastAsia="Times New Roman" w:hAnsi="Tahoma" w:cs="Tahoma"/>
          <w:sz w:val="20"/>
          <w:szCs w:val="20"/>
          <w:lang w:eastAsia="sl-SI"/>
        </w:rPr>
        <w:t xml:space="preserve">Izjavljamo, da smo   </w:t>
      </w:r>
      <w:r w:rsidRPr="002D15D8">
        <w:rPr>
          <w:rFonts w:ascii="Tahoma" w:eastAsia="Times New Roman" w:hAnsi="Tahoma" w:cs="Tahoma"/>
          <w:b/>
          <w:i/>
          <w:sz w:val="20"/>
          <w:szCs w:val="20"/>
          <w:lang w:eastAsia="sl-SI"/>
        </w:rPr>
        <w:t>javni  /  zasebni</w:t>
      </w:r>
      <w:r w:rsidRPr="002D15D8">
        <w:rPr>
          <w:rFonts w:ascii="Tahoma" w:eastAsia="Times New Roman" w:hAnsi="Tahoma" w:cs="Tahoma"/>
          <w:sz w:val="20"/>
          <w:szCs w:val="20"/>
          <w:lang w:eastAsia="sl-SI"/>
        </w:rPr>
        <w:t xml:space="preserve">   naročnik. (Ustrezno obkrožite)</w:t>
      </w:r>
    </w:p>
    <w:p w14:paraId="12AEE006" w14:textId="77777777" w:rsidR="00BB1762" w:rsidRPr="002D15D8" w:rsidRDefault="00BB1762" w:rsidP="008A6542">
      <w:pPr>
        <w:keepNext/>
        <w:keepLines/>
        <w:spacing w:after="0" w:line="240" w:lineRule="auto"/>
        <w:rPr>
          <w:rFonts w:ascii="Tahoma" w:eastAsia="Times New Roman" w:hAnsi="Tahoma" w:cs="Tahoma"/>
          <w:sz w:val="20"/>
          <w:szCs w:val="20"/>
          <w:lang w:eastAsia="sl-SI"/>
        </w:rPr>
      </w:pPr>
    </w:p>
    <w:p w14:paraId="59D50857" w14:textId="77777777" w:rsidR="00BB1762" w:rsidRPr="002D15D8" w:rsidRDefault="00BB1762" w:rsidP="008A6542">
      <w:pPr>
        <w:keepNext/>
        <w:keepLines/>
        <w:widowControl w:val="0"/>
        <w:spacing w:after="0" w:line="240" w:lineRule="auto"/>
        <w:rPr>
          <w:rFonts w:ascii="Tahoma" w:eastAsia="Times New Roman" w:hAnsi="Tahoma" w:cs="Tahoma"/>
          <w:sz w:val="18"/>
          <w:szCs w:val="20"/>
          <w:lang w:eastAsia="sl-SI"/>
        </w:rPr>
      </w:pPr>
      <w:r w:rsidRPr="002D15D8">
        <w:rPr>
          <w:rFonts w:ascii="Tahoma" w:eastAsia="Times New Roman" w:hAnsi="Tahoma" w:cs="Tahoma"/>
          <w:sz w:val="18"/>
          <w:szCs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2D15D8" w:rsidRPr="002D15D8" w14:paraId="03CB9D2E" w14:textId="77777777" w:rsidTr="0028221E">
        <w:trPr>
          <w:trHeight w:val="235"/>
        </w:trPr>
        <w:tc>
          <w:tcPr>
            <w:tcW w:w="3402" w:type="dxa"/>
            <w:tcBorders>
              <w:bottom w:val="single" w:sz="4" w:space="0" w:color="auto"/>
            </w:tcBorders>
          </w:tcPr>
          <w:p w14:paraId="5CADDA5B" w14:textId="77777777" w:rsidR="00BB1762" w:rsidRPr="002D15D8" w:rsidRDefault="00BB1762" w:rsidP="008A6542">
            <w:pPr>
              <w:keepNext/>
              <w:keepLines/>
              <w:widowControl w:val="0"/>
              <w:spacing w:after="0" w:line="240" w:lineRule="auto"/>
              <w:jc w:val="both"/>
              <w:rPr>
                <w:rFonts w:ascii="Tahoma" w:eastAsia="Times New Roman" w:hAnsi="Tahoma" w:cs="Tahoma"/>
                <w:snapToGrid w:val="0"/>
                <w:sz w:val="18"/>
                <w:szCs w:val="20"/>
                <w:lang w:eastAsia="sl-SI"/>
              </w:rPr>
            </w:pPr>
          </w:p>
        </w:tc>
        <w:tc>
          <w:tcPr>
            <w:tcW w:w="2977" w:type="dxa"/>
          </w:tcPr>
          <w:p w14:paraId="149EAC5A" w14:textId="77777777" w:rsidR="00BB1762" w:rsidRPr="002D15D8" w:rsidRDefault="00BB1762" w:rsidP="008A6542">
            <w:pPr>
              <w:keepNext/>
              <w:keepLines/>
              <w:widowControl w:val="0"/>
              <w:spacing w:after="0" w:line="240" w:lineRule="auto"/>
              <w:jc w:val="center"/>
              <w:rPr>
                <w:rFonts w:ascii="Tahoma" w:eastAsia="Times New Roman" w:hAnsi="Tahoma" w:cs="Tahoma"/>
                <w:snapToGrid w:val="0"/>
                <w:sz w:val="18"/>
                <w:szCs w:val="20"/>
                <w:lang w:eastAsia="sl-SI"/>
              </w:rPr>
            </w:pPr>
          </w:p>
        </w:tc>
        <w:tc>
          <w:tcPr>
            <w:tcW w:w="3119" w:type="dxa"/>
            <w:tcBorders>
              <w:bottom w:val="single" w:sz="4" w:space="0" w:color="auto"/>
            </w:tcBorders>
          </w:tcPr>
          <w:p w14:paraId="2646C3A0" w14:textId="77777777" w:rsidR="00BB1762" w:rsidRPr="002D15D8" w:rsidRDefault="00BB1762" w:rsidP="008A6542">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szCs w:val="20"/>
                <w:lang w:eastAsia="sl-SI"/>
              </w:rPr>
            </w:pPr>
          </w:p>
        </w:tc>
      </w:tr>
      <w:tr w:rsidR="00BB1762" w:rsidRPr="002D15D8" w14:paraId="6A297774" w14:textId="77777777" w:rsidTr="0028221E">
        <w:trPr>
          <w:trHeight w:val="235"/>
        </w:trPr>
        <w:tc>
          <w:tcPr>
            <w:tcW w:w="3402" w:type="dxa"/>
            <w:tcBorders>
              <w:top w:val="single" w:sz="4" w:space="0" w:color="auto"/>
            </w:tcBorders>
          </w:tcPr>
          <w:p w14:paraId="3559AF33" w14:textId="77777777" w:rsidR="00BB1762" w:rsidRPr="002D15D8" w:rsidRDefault="00BB1762" w:rsidP="008A6542">
            <w:pPr>
              <w:keepNext/>
              <w:keepLines/>
              <w:widowControl w:val="0"/>
              <w:spacing w:after="0" w:line="240" w:lineRule="auto"/>
              <w:jc w:val="center"/>
              <w:rPr>
                <w:rFonts w:ascii="Tahoma" w:eastAsia="Times New Roman" w:hAnsi="Tahoma" w:cs="Tahoma"/>
                <w:snapToGrid w:val="0"/>
                <w:sz w:val="18"/>
                <w:szCs w:val="20"/>
                <w:lang w:eastAsia="sl-SI"/>
              </w:rPr>
            </w:pPr>
            <w:r w:rsidRPr="002D15D8">
              <w:rPr>
                <w:rFonts w:ascii="Tahoma" w:eastAsia="Times New Roman" w:hAnsi="Tahoma" w:cs="Tahoma"/>
                <w:snapToGrid w:val="0"/>
                <w:sz w:val="18"/>
                <w:szCs w:val="20"/>
                <w:lang w:eastAsia="sl-SI"/>
              </w:rPr>
              <w:t>(kraj, datum)</w:t>
            </w:r>
          </w:p>
        </w:tc>
        <w:tc>
          <w:tcPr>
            <w:tcW w:w="2977" w:type="dxa"/>
          </w:tcPr>
          <w:p w14:paraId="4CA307ED" w14:textId="77777777" w:rsidR="00BB1762" w:rsidRPr="002D15D8" w:rsidRDefault="00BB1762" w:rsidP="008A6542">
            <w:pPr>
              <w:keepNext/>
              <w:keepLines/>
              <w:widowControl w:val="0"/>
              <w:spacing w:after="0" w:line="240" w:lineRule="auto"/>
              <w:jc w:val="center"/>
              <w:rPr>
                <w:rFonts w:ascii="Tahoma" w:eastAsia="Times New Roman" w:hAnsi="Tahoma" w:cs="Tahoma"/>
                <w:snapToGrid w:val="0"/>
                <w:sz w:val="18"/>
                <w:szCs w:val="20"/>
                <w:lang w:eastAsia="sl-SI"/>
              </w:rPr>
            </w:pPr>
            <w:r w:rsidRPr="002D15D8">
              <w:rPr>
                <w:rFonts w:ascii="Tahoma" w:eastAsia="Times New Roman" w:hAnsi="Tahoma" w:cs="Tahoma"/>
                <w:snapToGrid w:val="0"/>
                <w:sz w:val="18"/>
                <w:szCs w:val="20"/>
                <w:lang w:eastAsia="sl-SI"/>
              </w:rPr>
              <w:t>žig</w:t>
            </w:r>
          </w:p>
        </w:tc>
        <w:tc>
          <w:tcPr>
            <w:tcW w:w="3119" w:type="dxa"/>
            <w:tcBorders>
              <w:top w:val="single" w:sz="4" w:space="0" w:color="auto"/>
            </w:tcBorders>
          </w:tcPr>
          <w:p w14:paraId="2573E51E" w14:textId="77777777" w:rsidR="00BB1762" w:rsidRPr="002D15D8" w:rsidRDefault="00BB1762" w:rsidP="008A6542">
            <w:pPr>
              <w:keepNext/>
              <w:keepLines/>
              <w:widowControl w:val="0"/>
              <w:spacing w:after="0" w:line="240" w:lineRule="auto"/>
              <w:jc w:val="center"/>
              <w:rPr>
                <w:rFonts w:ascii="Tahoma" w:eastAsia="Times New Roman" w:hAnsi="Tahoma" w:cs="Tahoma"/>
                <w:snapToGrid w:val="0"/>
                <w:sz w:val="18"/>
                <w:szCs w:val="20"/>
                <w:lang w:eastAsia="sl-SI"/>
              </w:rPr>
            </w:pPr>
            <w:r w:rsidRPr="002D15D8">
              <w:rPr>
                <w:rFonts w:ascii="Tahoma" w:eastAsia="Times New Roman" w:hAnsi="Tahoma" w:cs="Tahoma"/>
                <w:snapToGrid w:val="0"/>
                <w:sz w:val="18"/>
                <w:szCs w:val="20"/>
                <w:lang w:eastAsia="sl-SI"/>
              </w:rPr>
              <w:t>(ime in priimek ter podpis odgovorne osebe investitorja)</w:t>
            </w:r>
          </w:p>
        </w:tc>
      </w:tr>
    </w:tbl>
    <w:p w14:paraId="129193CE" w14:textId="77777777" w:rsidR="00BB1762" w:rsidRPr="002D15D8" w:rsidRDefault="00BB1762" w:rsidP="008A6542">
      <w:pPr>
        <w:keepNext/>
        <w:keepLines/>
        <w:spacing w:after="0" w:line="240" w:lineRule="auto"/>
        <w:rPr>
          <w:rFonts w:ascii="Tahoma" w:eastAsia="Times New Roman" w:hAnsi="Tahoma" w:cs="Tahoma"/>
          <w:sz w:val="18"/>
          <w:szCs w:val="20"/>
          <w:lang w:eastAsia="sl-SI"/>
        </w:rPr>
      </w:pPr>
    </w:p>
    <w:p w14:paraId="75DFFC88" w14:textId="77777777" w:rsidR="00BB1762" w:rsidRPr="002D15D8" w:rsidRDefault="00BB1762" w:rsidP="008A6542">
      <w:pPr>
        <w:keepNext/>
        <w:keepLines/>
        <w:spacing w:after="0" w:line="240" w:lineRule="auto"/>
        <w:jc w:val="both"/>
        <w:rPr>
          <w:rFonts w:ascii="Tahoma" w:eastAsia="Times New Roman" w:hAnsi="Tahoma" w:cs="Tahoma"/>
          <w:sz w:val="16"/>
          <w:szCs w:val="20"/>
          <w:lang w:eastAsia="sl-SI"/>
        </w:rPr>
      </w:pPr>
      <w:r w:rsidRPr="002D15D8">
        <w:rPr>
          <w:rFonts w:ascii="Tahoma" w:eastAsia="Times New Roman" w:hAnsi="Tahoma" w:cs="Tahoma"/>
          <w:sz w:val="16"/>
          <w:szCs w:val="20"/>
          <w:lang w:eastAsia="sl-SI"/>
        </w:rPr>
        <w:t>OPOMBA: Obrazec lahko po potrebi tudi kopirate.</w:t>
      </w:r>
    </w:p>
    <w:p w14:paraId="31BDF5A9" w14:textId="2CE7DE2D" w:rsidR="00E146E6" w:rsidRPr="002D15D8" w:rsidRDefault="00BB1762" w:rsidP="008A6542">
      <w:pPr>
        <w:keepNext/>
        <w:keepLines/>
        <w:spacing w:after="0" w:line="240" w:lineRule="auto"/>
        <w:rPr>
          <w:rFonts w:ascii="Tahoma" w:eastAsia="Times New Roman" w:hAnsi="Tahoma" w:cs="Tahoma"/>
          <w:sz w:val="20"/>
          <w:szCs w:val="20"/>
          <w:lang w:eastAsia="sl-SI"/>
        </w:rPr>
      </w:pPr>
      <w:r w:rsidRPr="002D15D8">
        <w:rPr>
          <w:rFonts w:ascii="Tahoma" w:eastAsia="Times New Roman" w:hAnsi="Tahoma" w:cs="Tahoma"/>
          <w:sz w:val="20"/>
          <w:szCs w:val="20"/>
          <w:lang w:eastAsia="sl-SI"/>
        </w:rPr>
        <w:br w:type="page"/>
      </w:r>
    </w:p>
    <w:p w14:paraId="0D6AF891" w14:textId="77777777" w:rsidR="00100B17" w:rsidRPr="002D15D8" w:rsidRDefault="00100B17" w:rsidP="008A6542">
      <w:pPr>
        <w:keepNext/>
        <w:keepLines/>
        <w:spacing w:after="0"/>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2D15D8" w14:paraId="1EF6BCD5" w14:textId="77777777" w:rsidTr="006D62CE">
        <w:tc>
          <w:tcPr>
            <w:tcW w:w="8008" w:type="dxa"/>
            <w:tcBorders>
              <w:top w:val="single" w:sz="4" w:space="0" w:color="auto"/>
              <w:bottom w:val="single" w:sz="4" w:space="0" w:color="auto"/>
            </w:tcBorders>
          </w:tcPr>
          <w:p w14:paraId="5BCE7837" w14:textId="5310E9D5" w:rsidR="00100B17" w:rsidRPr="002D15D8" w:rsidRDefault="00100B17"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br w:type="page"/>
            </w:r>
            <w:r w:rsidRPr="002D15D8">
              <w:rPr>
                <w:rFonts w:ascii="Tahoma" w:eastAsia="Times New Roman" w:hAnsi="Tahoma" w:cs="Tahoma"/>
                <w:lang w:eastAsia="sl-SI"/>
              </w:rPr>
              <w:br w:type="page"/>
            </w:r>
            <w:r w:rsidRPr="002D15D8">
              <w:rPr>
                <w:rFonts w:ascii="Tahoma" w:eastAsia="Times New Roman" w:hAnsi="Tahoma" w:cs="Tahoma"/>
                <w:lang w:eastAsia="sl-SI"/>
              </w:rPr>
              <w:br w:type="page"/>
            </w:r>
            <w:r w:rsidR="00E146E6" w:rsidRPr="002D15D8">
              <w:rPr>
                <w:rFonts w:ascii="Tahoma" w:eastAsia="Times New Roman" w:hAnsi="Tahoma" w:cs="Tahoma"/>
                <w:lang w:eastAsia="sl-SI"/>
              </w:rPr>
              <w:t>CERTIFIKATI</w:t>
            </w:r>
          </w:p>
        </w:tc>
        <w:tc>
          <w:tcPr>
            <w:tcW w:w="1418" w:type="dxa"/>
            <w:tcBorders>
              <w:top w:val="single" w:sz="4" w:space="0" w:color="auto"/>
              <w:bottom w:val="single" w:sz="4" w:space="0" w:color="auto"/>
            </w:tcBorders>
          </w:tcPr>
          <w:p w14:paraId="1AE6AFE6" w14:textId="77777777" w:rsidR="00100B17" w:rsidRPr="002D15D8" w:rsidRDefault="00100B17" w:rsidP="008A6542">
            <w:pPr>
              <w:keepNext/>
              <w:keepLines/>
              <w:spacing w:after="0" w:line="240" w:lineRule="auto"/>
              <w:rPr>
                <w:rFonts w:ascii="Tahoma" w:eastAsia="Times New Roman" w:hAnsi="Tahoma" w:cs="Tahoma"/>
                <w:b/>
                <w:i/>
                <w:lang w:eastAsia="sl-SI"/>
              </w:rPr>
            </w:pPr>
            <w:r w:rsidRPr="002D15D8">
              <w:rPr>
                <w:rFonts w:ascii="Tahoma" w:eastAsia="Times New Roman" w:hAnsi="Tahoma" w:cs="Tahoma"/>
                <w:b/>
                <w:i/>
                <w:lang w:eastAsia="sl-SI"/>
              </w:rPr>
              <w:t xml:space="preserve">Priloga </w:t>
            </w:r>
            <w:r w:rsidR="005D0701" w:rsidRPr="002D15D8">
              <w:rPr>
                <w:rFonts w:ascii="Tahoma" w:eastAsia="Times New Roman" w:hAnsi="Tahoma" w:cs="Tahoma"/>
                <w:b/>
                <w:i/>
                <w:lang w:eastAsia="sl-SI"/>
              </w:rPr>
              <w:t>7</w:t>
            </w:r>
          </w:p>
        </w:tc>
      </w:tr>
    </w:tbl>
    <w:p w14:paraId="7AB70CA5" w14:textId="77777777" w:rsidR="00100B17" w:rsidRPr="002D15D8" w:rsidRDefault="00100B17" w:rsidP="008A6542">
      <w:pPr>
        <w:keepNext/>
        <w:keepLines/>
        <w:spacing w:after="0" w:line="240" w:lineRule="auto"/>
        <w:rPr>
          <w:rFonts w:ascii="Tahoma" w:eastAsia="Times New Roman" w:hAnsi="Tahoma" w:cs="Tahoma"/>
          <w:b/>
          <w:lang w:eastAsia="sl-SI"/>
        </w:rPr>
      </w:pPr>
    </w:p>
    <w:p w14:paraId="5B6D0AE7" w14:textId="77777777" w:rsidR="00100B17" w:rsidRPr="002D15D8" w:rsidRDefault="00100B17" w:rsidP="008A6542">
      <w:pPr>
        <w:keepNext/>
        <w:keepLines/>
        <w:spacing w:after="0" w:line="240" w:lineRule="auto"/>
        <w:rPr>
          <w:rFonts w:ascii="Tahoma" w:eastAsia="Times New Roman" w:hAnsi="Tahoma" w:cs="Tahoma"/>
          <w:lang w:eastAsia="sl-SI"/>
        </w:rPr>
      </w:pPr>
    </w:p>
    <w:p w14:paraId="01482E97" w14:textId="77777777" w:rsidR="00100B17" w:rsidRPr="002D15D8" w:rsidRDefault="00100B17" w:rsidP="008A6542">
      <w:pPr>
        <w:keepNext/>
        <w:keepLines/>
        <w:spacing w:after="0" w:line="240" w:lineRule="auto"/>
        <w:rPr>
          <w:rFonts w:ascii="Tahoma" w:eastAsia="Times New Roman" w:hAnsi="Tahoma" w:cs="Tahoma"/>
          <w:sz w:val="18"/>
          <w:szCs w:val="16"/>
          <w:lang w:eastAsia="sl-SI"/>
        </w:rPr>
      </w:pPr>
    </w:p>
    <w:p w14:paraId="578A54F1" w14:textId="77777777" w:rsidR="00E146E6" w:rsidRPr="002D15D8" w:rsidRDefault="00E146E6"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t xml:space="preserve">Kot ponudnik/gospodarski subjekt: </w:t>
      </w:r>
    </w:p>
    <w:p w14:paraId="70E996F6" w14:textId="77777777" w:rsidR="00E146E6" w:rsidRPr="002D15D8" w:rsidRDefault="00E146E6" w:rsidP="008A6542">
      <w:pPr>
        <w:keepNext/>
        <w:keepLines/>
        <w:spacing w:after="0" w:line="240" w:lineRule="auto"/>
        <w:rPr>
          <w:rFonts w:ascii="Tahoma" w:eastAsia="Times New Roman" w:hAnsi="Tahoma" w:cs="Tahoma"/>
          <w:lang w:eastAsia="sl-SI"/>
        </w:rPr>
      </w:pPr>
    </w:p>
    <w:p w14:paraId="4C514D68" w14:textId="77777777" w:rsidR="00E146E6" w:rsidRPr="002D15D8" w:rsidRDefault="00E146E6"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t>____________________________________________________________________________</w:t>
      </w:r>
    </w:p>
    <w:p w14:paraId="66137A4D" w14:textId="77777777" w:rsidR="00E146E6" w:rsidRPr="002D15D8" w:rsidRDefault="00E146E6" w:rsidP="008A6542">
      <w:pPr>
        <w:keepNext/>
        <w:keepLines/>
        <w:spacing w:after="0" w:line="240" w:lineRule="auto"/>
        <w:rPr>
          <w:rFonts w:ascii="Tahoma" w:eastAsia="Times New Roman" w:hAnsi="Tahoma" w:cs="Tahoma"/>
          <w:lang w:eastAsia="sl-SI"/>
        </w:rPr>
      </w:pPr>
    </w:p>
    <w:p w14:paraId="1447CEEA" w14:textId="77777777" w:rsidR="00E146E6" w:rsidRPr="002D15D8" w:rsidRDefault="00E146E6"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t>____________________________________________________________________________</w:t>
      </w:r>
    </w:p>
    <w:p w14:paraId="21D9B2EA" w14:textId="77777777" w:rsidR="00E146E6" w:rsidRPr="002D15D8" w:rsidRDefault="00E146E6" w:rsidP="008A6542">
      <w:pPr>
        <w:keepNext/>
        <w:keepLines/>
        <w:spacing w:after="0" w:line="240" w:lineRule="auto"/>
        <w:rPr>
          <w:rFonts w:ascii="Tahoma" w:eastAsia="Times New Roman" w:hAnsi="Tahoma" w:cs="Tahoma"/>
          <w:lang w:eastAsia="sl-SI"/>
        </w:rPr>
      </w:pPr>
    </w:p>
    <w:p w14:paraId="37B16E8F" w14:textId="77777777" w:rsidR="00E146E6" w:rsidRPr="002D15D8" w:rsidRDefault="00E146E6"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t>____________________________________________________________________________</w:t>
      </w:r>
    </w:p>
    <w:p w14:paraId="2CEB3C97" w14:textId="77777777" w:rsidR="00E146E6" w:rsidRPr="002D15D8" w:rsidRDefault="00E146E6" w:rsidP="008A6542">
      <w:pPr>
        <w:keepNext/>
        <w:keepLines/>
        <w:spacing w:after="0" w:line="240" w:lineRule="auto"/>
        <w:jc w:val="both"/>
        <w:rPr>
          <w:rFonts w:ascii="Tahoma" w:eastAsia="Times New Roman" w:hAnsi="Tahoma" w:cs="Tahoma"/>
          <w:lang w:eastAsia="sl-SI"/>
        </w:rPr>
      </w:pPr>
    </w:p>
    <w:p w14:paraId="5780421F" w14:textId="77777777" w:rsidR="00E146E6" w:rsidRPr="002D15D8" w:rsidRDefault="00E146E6" w:rsidP="008A6542">
      <w:pPr>
        <w:keepNext/>
        <w:keepLines/>
        <w:spacing w:after="0" w:line="240" w:lineRule="auto"/>
        <w:jc w:val="both"/>
        <w:rPr>
          <w:rFonts w:ascii="Tahoma" w:eastAsia="Times New Roman" w:hAnsi="Tahoma" w:cs="Tahoma"/>
          <w:lang w:eastAsia="sl-SI"/>
        </w:rPr>
      </w:pPr>
    </w:p>
    <w:p w14:paraId="6E759439" w14:textId="77777777" w:rsidR="00E146E6" w:rsidRPr="002D15D8" w:rsidRDefault="00E146E6"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za ponudbo za javno naročilo:</w:t>
      </w:r>
    </w:p>
    <w:p w14:paraId="54A9FDCC" w14:textId="77777777" w:rsidR="00100B17" w:rsidRPr="002D15D8" w:rsidRDefault="00100B17" w:rsidP="008A6542">
      <w:pPr>
        <w:keepNext/>
        <w:keepLines/>
        <w:spacing w:after="0" w:line="240" w:lineRule="auto"/>
        <w:rPr>
          <w:rFonts w:ascii="Tahoma" w:eastAsia="Times New Roman" w:hAnsi="Tahoma" w:cs="Tahoma"/>
          <w:lang w:eastAsia="sl-SI"/>
        </w:rPr>
      </w:pPr>
    </w:p>
    <w:p w14:paraId="187A703A" w14:textId="3B51655A" w:rsidR="00100B17" w:rsidRPr="002D15D8" w:rsidRDefault="003B1425"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noProof/>
          <w:lang w:eastAsia="sl-SI"/>
        </w:rPr>
        <w:t xml:space="preserve">JPE-VOD-VPD-418/24 </w:t>
      </w:r>
      <w:r w:rsidR="00100B17" w:rsidRPr="002D15D8">
        <w:rPr>
          <w:rFonts w:ascii="Tahoma" w:eastAsia="Times New Roman" w:hAnsi="Tahoma" w:cs="Tahoma"/>
          <w:b/>
          <w:noProof/>
          <w:lang w:eastAsia="sl-SI"/>
        </w:rPr>
        <w:t>-</w:t>
      </w:r>
      <w:r w:rsidR="00100B17" w:rsidRPr="002D15D8">
        <w:rPr>
          <w:rFonts w:ascii="Tahoma" w:eastAsia="Times New Roman" w:hAnsi="Tahoma" w:cs="Tahoma"/>
          <w:b/>
          <w:lang w:eastAsia="sl-SI"/>
        </w:rPr>
        <w:t xml:space="preserve"> </w:t>
      </w:r>
      <w:r w:rsidR="008F543F" w:rsidRPr="002D15D8">
        <w:rPr>
          <w:rFonts w:ascii="Tahoma" w:eastAsia="Times New Roman" w:hAnsi="Tahoma" w:cs="Tahoma"/>
          <w:b/>
          <w:lang w:eastAsia="sl-SI"/>
        </w:rPr>
        <w:t>Vzdrževanje naprav za zgodnje odkrivanje, alarmiranje in gašenje požara</w:t>
      </w:r>
      <w:r w:rsidR="00100B17" w:rsidRPr="002D15D8">
        <w:rPr>
          <w:rFonts w:ascii="Tahoma" w:eastAsia="Times New Roman" w:hAnsi="Tahoma" w:cs="Tahoma"/>
          <w:b/>
          <w:lang w:eastAsia="sl-SI"/>
        </w:rPr>
        <w:t xml:space="preserve"> </w:t>
      </w:r>
    </w:p>
    <w:p w14:paraId="2C3010E0" w14:textId="05997BED" w:rsidR="00100B17" w:rsidRPr="002D15D8" w:rsidRDefault="00100B17" w:rsidP="008A6542">
      <w:pPr>
        <w:keepNext/>
        <w:keepLines/>
        <w:spacing w:after="0" w:line="240" w:lineRule="auto"/>
        <w:jc w:val="both"/>
        <w:rPr>
          <w:rFonts w:ascii="Tahoma" w:eastAsia="Times New Roman" w:hAnsi="Tahoma" w:cs="Tahoma"/>
          <w:lang w:eastAsia="sl-SI"/>
        </w:rPr>
      </w:pPr>
    </w:p>
    <w:p w14:paraId="6C33DA6F" w14:textId="1D41AC58" w:rsidR="000B75B5" w:rsidRPr="002D15D8" w:rsidRDefault="000B75B5" w:rsidP="008A6542">
      <w:pPr>
        <w:keepNext/>
        <w:keepLines/>
        <w:spacing w:after="0" w:line="240" w:lineRule="auto"/>
        <w:jc w:val="both"/>
        <w:rPr>
          <w:rFonts w:ascii="Tahoma" w:eastAsia="Times New Roman" w:hAnsi="Tahoma" w:cs="Tahoma"/>
          <w:lang w:eastAsia="sl-SI"/>
        </w:rPr>
      </w:pPr>
    </w:p>
    <w:p w14:paraId="7B7D5FE4" w14:textId="77777777" w:rsidR="000B75B5" w:rsidRPr="002D15D8" w:rsidRDefault="000B75B5" w:rsidP="008A6542">
      <w:pPr>
        <w:keepNext/>
        <w:keepLines/>
        <w:spacing w:after="0" w:line="240" w:lineRule="auto"/>
        <w:jc w:val="both"/>
        <w:rPr>
          <w:rFonts w:ascii="Tahoma" w:eastAsia="Times New Roman" w:hAnsi="Tahoma" w:cs="Tahoma"/>
          <w:lang w:eastAsia="sl-SI"/>
        </w:rPr>
      </w:pPr>
    </w:p>
    <w:p w14:paraId="4B0436DE"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06011CB7" w14:textId="7673E401" w:rsidR="00E146E6" w:rsidRPr="002D15D8" w:rsidRDefault="00E146E6" w:rsidP="008A6542">
      <w:pPr>
        <w:keepNext/>
        <w:keepLines/>
        <w:spacing w:after="0" w:line="240" w:lineRule="auto"/>
        <w:jc w:val="both"/>
        <w:rPr>
          <w:rFonts w:ascii="Tahoma" w:hAnsi="Tahoma" w:cs="Tahoma"/>
        </w:rPr>
      </w:pPr>
      <w:r w:rsidRPr="002D15D8">
        <w:rPr>
          <w:rFonts w:ascii="Tahoma" w:hAnsi="Tahoma" w:cs="Tahoma"/>
          <w:szCs w:val="20"/>
          <w:lang w:eastAsia="sl-SI"/>
        </w:rPr>
        <w:t xml:space="preserve">Za to prilogo </w:t>
      </w:r>
      <w:r w:rsidRPr="002D15D8">
        <w:rPr>
          <w:rFonts w:ascii="Tahoma" w:hAnsi="Tahoma" w:cs="Tahoma"/>
        </w:rPr>
        <w:t xml:space="preserve">prilagamo spodaj zahtevane fotokopije certifikatov oz. ustrezna dokazila, kot sledi: </w:t>
      </w:r>
    </w:p>
    <w:p w14:paraId="31F1CC3A" w14:textId="77777777" w:rsidR="00722776" w:rsidRPr="002D15D8" w:rsidRDefault="00722776" w:rsidP="00722776">
      <w:pPr>
        <w:keepNext/>
        <w:keepLines/>
        <w:numPr>
          <w:ilvl w:val="0"/>
          <w:numId w:val="57"/>
        </w:numPr>
        <w:spacing w:after="0" w:line="240" w:lineRule="auto"/>
        <w:ind w:left="426" w:hanging="426"/>
        <w:contextualSpacing/>
        <w:jc w:val="both"/>
        <w:rPr>
          <w:rFonts w:ascii="Tahoma" w:hAnsi="Tahoma" w:cs="Tahoma"/>
        </w:rPr>
      </w:pPr>
      <w:r w:rsidRPr="002D15D8">
        <w:rPr>
          <w:rFonts w:ascii="Tahoma" w:hAnsi="Tahoma" w:cs="Tahoma"/>
        </w:rPr>
        <w:t xml:space="preserve">veljavni certifikat usposobljenosti za vzdrževanje in vgradnjo EX-opreme, skladno s standardi SIST EN 1127-1:2011, SIST EN 60079-14:2014 in SIST EN 60079-17:2014, ki ga izdaja pooblaščeni organ, ter </w:t>
      </w:r>
    </w:p>
    <w:p w14:paraId="2434A3D7" w14:textId="77777777" w:rsidR="00722776" w:rsidRPr="002D15D8" w:rsidRDefault="00722776" w:rsidP="00722776">
      <w:pPr>
        <w:keepNext/>
        <w:keepLines/>
        <w:numPr>
          <w:ilvl w:val="0"/>
          <w:numId w:val="57"/>
        </w:numPr>
        <w:spacing w:after="0" w:line="240" w:lineRule="auto"/>
        <w:ind w:left="426" w:hanging="426"/>
        <w:contextualSpacing/>
        <w:jc w:val="both"/>
        <w:rPr>
          <w:rFonts w:ascii="Tahoma" w:hAnsi="Tahoma" w:cs="Tahoma"/>
        </w:rPr>
      </w:pPr>
      <w:r w:rsidRPr="002D15D8">
        <w:rPr>
          <w:rFonts w:ascii="Tahoma" w:hAnsi="Tahoma" w:cs="Tahoma"/>
        </w:rPr>
        <w:t>veljavno izjavo o proizvodnji/zastopanju naprav, ki so vgrajene v sistem aktivne požarne zaščite (APZ) ali veljavno pooblastilo o usposobljenosti za vzdrževanje vgrajenih naprav v sisteme APZ, izdano s strani proizvajalca/zastopnika le-teh.</w:t>
      </w:r>
    </w:p>
    <w:p w14:paraId="127E2F9F" w14:textId="69518C0A" w:rsidR="00722776" w:rsidRPr="002D15D8" w:rsidRDefault="00722776" w:rsidP="00722776">
      <w:pPr>
        <w:keepNext/>
        <w:keepLines/>
        <w:numPr>
          <w:ilvl w:val="0"/>
          <w:numId w:val="57"/>
        </w:numPr>
        <w:spacing w:after="0" w:line="240" w:lineRule="auto"/>
        <w:ind w:left="426" w:hanging="426"/>
        <w:contextualSpacing/>
        <w:jc w:val="both"/>
        <w:rPr>
          <w:rFonts w:ascii="Tahoma" w:hAnsi="Tahoma" w:cs="Tahoma"/>
        </w:rPr>
      </w:pPr>
      <w:r w:rsidRPr="002D15D8">
        <w:rPr>
          <w:rFonts w:ascii="Tahoma" w:hAnsi="Tahoma" w:cs="Tahoma"/>
        </w:rPr>
        <w:t>veljavni certifikat o usposobljenosti in kvalificiranju za montažo in parametriranje opreme Adicos.</w:t>
      </w:r>
    </w:p>
    <w:p w14:paraId="7E173CE3" w14:textId="5E53D71C" w:rsidR="00E146E6" w:rsidRPr="002D15D8" w:rsidRDefault="00E146E6" w:rsidP="008A6542">
      <w:pPr>
        <w:keepNext/>
        <w:keepLines/>
        <w:tabs>
          <w:tab w:val="left" w:pos="360"/>
        </w:tabs>
        <w:spacing w:after="0" w:line="240" w:lineRule="auto"/>
        <w:rPr>
          <w:rFonts w:ascii="Tahoma" w:eastAsia="Times New Roman" w:hAnsi="Tahoma" w:cs="Tahoma"/>
          <w:lang w:eastAsia="sl-SI"/>
        </w:rPr>
      </w:pPr>
    </w:p>
    <w:p w14:paraId="51702450" w14:textId="2C9FC606" w:rsidR="000B75B5" w:rsidRPr="002D15D8" w:rsidRDefault="000B75B5" w:rsidP="008A6542">
      <w:pPr>
        <w:keepNext/>
        <w:keepLines/>
        <w:tabs>
          <w:tab w:val="left" w:pos="360"/>
        </w:tabs>
        <w:spacing w:after="0" w:line="240" w:lineRule="auto"/>
        <w:rPr>
          <w:rFonts w:ascii="Tahoma" w:eastAsia="Times New Roman" w:hAnsi="Tahoma" w:cs="Tahoma"/>
          <w:lang w:eastAsia="sl-SI"/>
        </w:rPr>
      </w:pPr>
    </w:p>
    <w:p w14:paraId="087CB0B8" w14:textId="46A63EF2" w:rsidR="000B75B5" w:rsidRPr="002D15D8" w:rsidRDefault="000B75B5" w:rsidP="008A6542">
      <w:pPr>
        <w:keepNext/>
        <w:keepLines/>
        <w:tabs>
          <w:tab w:val="left" w:pos="360"/>
        </w:tabs>
        <w:spacing w:after="0" w:line="240" w:lineRule="auto"/>
        <w:rPr>
          <w:rFonts w:ascii="Tahoma" w:eastAsia="Times New Roman" w:hAnsi="Tahoma" w:cs="Tahoma"/>
          <w:lang w:eastAsia="sl-SI"/>
        </w:rPr>
      </w:pPr>
    </w:p>
    <w:p w14:paraId="72C992F7" w14:textId="0E2EA135" w:rsidR="000B75B5" w:rsidRPr="002D15D8" w:rsidRDefault="000B75B5" w:rsidP="008A6542">
      <w:pPr>
        <w:keepNext/>
        <w:keepLines/>
        <w:tabs>
          <w:tab w:val="left" w:pos="360"/>
        </w:tabs>
        <w:spacing w:after="0" w:line="240" w:lineRule="auto"/>
        <w:rPr>
          <w:rFonts w:ascii="Tahoma" w:eastAsia="Times New Roman" w:hAnsi="Tahoma" w:cs="Tahoma"/>
          <w:lang w:eastAsia="sl-SI"/>
        </w:rPr>
      </w:pPr>
    </w:p>
    <w:p w14:paraId="2DEB2421" w14:textId="483076B3" w:rsidR="000B75B5" w:rsidRPr="002D15D8" w:rsidRDefault="000B75B5" w:rsidP="008A6542">
      <w:pPr>
        <w:keepNext/>
        <w:keepLines/>
        <w:tabs>
          <w:tab w:val="left" w:pos="360"/>
        </w:tabs>
        <w:spacing w:after="0" w:line="240" w:lineRule="auto"/>
        <w:rPr>
          <w:rFonts w:ascii="Tahoma" w:eastAsia="Times New Roman" w:hAnsi="Tahoma" w:cs="Tahoma"/>
          <w:lang w:eastAsia="sl-SI"/>
        </w:rPr>
      </w:pPr>
    </w:p>
    <w:p w14:paraId="06468AF2" w14:textId="276EE3B4" w:rsidR="000B75B5" w:rsidRPr="002D15D8" w:rsidRDefault="000B75B5" w:rsidP="008A6542">
      <w:pPr>
        <w:keepNext/>
        <w:keepLines/>
        <w:tabs>
          <w:tab w:val="left" w:pos="360"/>
        </w:tabs>
        <w:spacing w:after="0" w:line="240" w:lineRule="auto"/>
        <w:rPr>
          <w:rFonts w:ascii="Tahoma" w:eastAsia="Times New Roman" w:hAnsi="Tahoma" w:cs="Tahoma"/>
          <w:lang w:eastAsia="sl-SI"/>
        </w:rPr>
      </w:pPr>
    </w:p>
    <w:p w14:paraId="64222FC7" w14:textId="13EB10AB" w:rsidR="000B75B5" w:rsidRPr="002D15D8" w:rsidRDefault="000B75B5" w:rsidP="008A6542">
      <w:pPr>
        <w:keepNext/>
        <w:keepLines/>
        <w:tabs>
          <w:tab w:val="left" w:pos="360"/>
        </w:tabs>
        <w:spacing w:after="0" w:line="240" w:lineRule="auto"/>
        <w:rPr>
          <w:rFonts w:ascii="Tahoma" w:eastAsia="Times New Roman" w:hAnsi="Tahoma" w:cs="Tahoma"/>
          <w:lang w:eastAsia="sl-SI"/>
        </w:rPr>
      </w:pPr>
    </w:p>
    <w:p w14:paraId="3BEB2B64" w14:textId="2FA97484" w:rsidR="000B75B5" w:rsidRPr="002D15D8" w:rsidRDefault="000B75B5" w:rsidP="008A6542">
      <w:pPr>
        <w:keepNext/>
        <w:keepLines/>
        <w:tabs>
          <w:tab w:val="left" w:pos="360"/>
        </w:tabs>
        <w:spacing w:after="0" w:line="240" w:lineRule="auto"/>
        <w:rPr>
          <w:rFonts w:ascii="Tahoma" w:eastAsia="Times New Roman" w:hAnsi="Tahoma" w:cs="Tahoma"/>
          <w:lang w:eastAsia="sl-SI"/>
        </w:rPr>
      </w:pPr>
    </w:p>
    <w:p w14:paraId="12E7AFD7" w14:textId="30E2EBC4" w:rsidR="000B75B5" w:rsidRPr="002D15D8" w:rsidRDefault="000B75B5" w:rsidP="008A6542">
      <w:pPr>
        <w:keepNext/>
        <w:keepLines/>
        <w:tabs>
          <w:tab w:val="left" w:pos="360"/>
        </w:tabs>
        <w:spacing w:after="0" w:line="240" w:lineRule="auto"/>
        <w:rPr>
          <w:rFonts w:ascii="Tahoma" w:eastAsia="Times New Roman" w:hAnsi="Tahoma" w:cs="Tahoma"/>
          <w:lang w:eastAsia="sl-SI"/>
        </w:rPr>
      </w:pPr>
    </w:p>
    <w:p w14:paraId="0C7B8863" w14:textId="70115D50" w:rsidR="000B75B5" w:rsidRPr="002D15D8" w:rsidRDefault="000B75B5" w:rsidP="008A6542">
      <w:pPr>
        <w:keepNext/>
        <w:keepLines/>
        <w:tabs>
          <w:tab w:val="left" w:pos="360"/>
        </w:tabs>
        <w:spacing w:after="0" w:line="240" w:lineRule="auto"/>
        <w:rPr>
          <w:rFonts w:ascii="Tahoma" w:eastAsia="Times New Roman" w:hAnsi="Tahoma" w:cs="Tahoma"/>
          <w:lang w:eastAsia="sl-SI"/>
        </w:rPr>
      </w:pPr>
    </w:p>
    <w:p w14:paraId="6535AE96" w14:textId="722FFA13" w:rsidR="000B75B5" w:rsidRPr="002D15D8" w:rsidRDefault="000B75B5" w:rsidP="008A6542">
      <w:pPr>
        <w:keepNext/>
        <w:keepLines/>
        <w:tabs>
          <w:tab w:val="left" w:pos="360"/>
        </w:tabs>
        <w:spacing w:after="0" w:line="240" w:lineRule="auto"/>
        <w:rPr>
          <w:rFonts w:ascii="Tahoma" w:eastAsia="Times New Roman" w:hAnsi="Tahoma" w:cs="Tahoma"/>
          <w:lang w:eastAsia="sl-SI"/>
        </w:rPr>
      </w:pPr>
    </w:p>
    <w:p w14:paraId="3599A303" w14:textId="77777777" w:rsidR="000B75B5" w:rsidRPr="002D15D8" w:rsidRDefault="000B75B5" w:rsidP="008A6542">
      <w:pPr>
        <w:keepNext/>
        <w:keepLines/>
        <w:tabs>
          <w:tab w:val="left" w:pos="360"/>
        </w:tabs>
        <w:spacing w:after="0" w:line="240" w:lineRule="auto"/>
        <w:rPr>
          <w:rFonts w:ascii="Tahoma" w:eastAsia="Times New Roman" w:hAnsi="Tahoma" w:cs="Tahoma"/>
          <w:lang w:eastAsia="sl-SI"/>
        </w:rPr>
      </w:pPr>
    </w:p>
    <w:p w14:paraId="5C87CF18" w14:textId="77777777" w:rsidR="00E146E6" w:rsidRPr="002D15D8" w:rsidRDefault="00E146E6" w:rsidP="008A6542">
      <w:pPr>
        <w:keepNext/>
        <w:keepLines/>
        <w:tabs>
          <w:tab w:val="left" w:pos="360"/>
        </w:tabs>
        <w:spacing w:after="0" w:line="240" w:lineRule="auto"/>
        <w:rPr>
          <w:rFonts w:ascii="Tahoma" w:eastAsia="Times New Roman" w:hAnsi="Tahoma" w:cs="Tahoma"/>
          <w:lang w:eastAsia="sl-SI"/>
        </w:rPr>
      </w:pPr>
    </w:p>
    <w:p w14:paraId="6120A4A8" w14:textId="77777777" w:rsidR="00E146E6" w:rsidRPr="002D15D8" w:rsidRDefault="00E146E6" w:rsidP="008A654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2D15D8" w:rsidRPr="002D15D8" w14:paraId="206DE905" w14:textId="77777777" w:rsidTr="00390EAD">
        <w:trPr>
          <w:trHeight w:val="235"/>
        </w:trPr>
        <w:tc>
          <w:tcPr>
            <w:tcW w:w="2977" w:type="dxa"/>
            <w:tcBorders>
              <w:bottom w:val="single" w:sz="4" w:space="0" w:color="auto"/>
            </w:tcBorders>
          </w:tcPr>
          <w:p w14:paraId="3C59B22C" w14:textId="77777777" w:rsidR="00E146E6" w:rsidRPr="002D15D8" w:rsidRDefault="00E146E6" w:rsidP="008A6542">
            <w:pPr>
              <w:keepNext/>
              <w:keepLines/>
              <w:spacing w:after="0" w:line="240" w:lineRule="auto"/>
              <w:jc w:val="both"/>
              <w:rPr>
                <w:rFonts w:ascii="Tahoma" w:eastAsia="Times New Roman" w:hAnsi="Tahoma" w:cs="Tahoma"/>
                <w:snapToGrid w:val="0"/>
                <w:lang w:eastAsia="sl-SI"/>
              </w:rPr>
            </w:pPr>
          </w:p>
        </w:tc>
        <w:tc>
          <w:tcPr>
            <w:tcW w:w="2694" w:type="dxa"/>
          </w:tcPr>
          <w:p w14:paraId="58152676" w14:textId="77777777" w:rsidR="00E146E6" w:rsidRPr="002D15D8" w:rsidRDefault="00E146E6" w:rsidP="008A6542">
            <w:pPr>
              <w:keepNext/>
              <w:keepLines/>
              <w:spacing w:after="0" w:line="240" w:lineRule="auto"/>
              <w:jc w:val="both"/>
              <w:rPr>
                <w:rFonts w:ascii="Tahoma" w:eastAsia="Times New Roman" w:hAnsi="Tahoma" w:cs="Tahoma"/>
                <w:snapToGrid w:val="0"/>
                <w:lang w:eastAsia="sl-SI"/>
              </w:rPr>
            </w:pPr>
          </w:p>
        </w:tc>
        <w:tc>
          <w:tcPr>
            <w:tcW w:w="3685" w:type="dxa"/>
            <w:tcBorders>
              <w:bottom w:val="single" w:sz="4" w:space="0" w:color="auto"/>
            </w:tcBorders>
          </w:tcPr>
          <w:p w14:paraId="3E716CF6" w14:textId="77777777" w:rsidR="00E146E6" w:rsidRPr="002D15D8" w:rsidRDefault="00E146E6" w:rsidP="008A6542">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E146E6" w:rsidRPr="002D15D8" w14:paraId="4A9FC5C9" w14:textId="77777777" w:rsidTr="00390EAD">
        <w:trPr>
          <w:trHeight w:val="235"/>
        </w:trPr>
        <w:tc>
          <w:tcPr>
            <w:tcW w:w="2977" w:type="dxa"/>
            <w:tcBorders>
              <w:top w:val="single" w:sz="4" w:space="0" w:color="auto"/>
            </w:tcBorders>
          </w:tcPr>
          <w:p w14:paraId="33911B84" w14:textId="77777777" w:rsidR="00E146E6" w:rsidRPr="002D15D8" w:rsidRDefault="00E146E6" w:rsidP="008A6542">
            <w:pPr>
              <w:keepNext/>
              <w:keepLines/>
              <w:spacing w:after="0" w:line="240" w:lineRule="auto"/>
              <w:jc w:val="both"/>
              <w:rPr>
                <w:rFonts w:ascii="Tahoma" w:eastAsia="Times New Roman" w:hAnsi="Tahoma" w:cs="Tahoma"/>
                <w:snapToGrid w:val="0"/>
                <w:lang w:eastAsia="sl-SI"/>
              </w:rPr>
            </w:pPr>
            <w:r w:rsidRPr="002D15D8">
              <w:rPr>
                <w:rFonts w:ascii="Tahoma" w:eastAsia="Times New Roman" w:hAnsi="Tahoma" w:cs="Tahoma"/>
                <w:snapToGrid w:val="0"/>
                <w:lang w:eastAsia="sl-SI"/>
              </w:rPr>
              <w:t>(kraj, datum)</w:t>
            </w:r>
          </w:p>
        </w:tc>
        <w:tc>
          <w:tcPr>
            <w:tcW w:w="2694" w:type="dxa"/>
          </w:tcPr>
          <w:p w14:paraId="60D9615B" w14:textId="77777777" w:rsidR="00E146E6" w:rsidRPr="002D15D8" w:rsidRDefault="00E146E6" w:rsidP="008A6542">
            <w:pPr>
              <w:keepNext/>
              <w:keepLines/>
              <w:spacing w:after="0" w:line="240" w:lineRule="auto"/>
              <w:jc w:val="center"/>
              <w:rPr>
                <w:rFonts w:ascii="Tahoma" w:eastAsia="Times New Roman" w:hAnsi="Tahoma" w:cs="Tahoma"/>
                <w:snapToGrid w:val="0"/>
                <w:lang w:eastAsia="sl-SI"/>
              </w:rPr>
            </w:pPr>
            <w:r w:rsidRPr="002D15D8">
              <w:rPr>
                <w:rFonts w:ascii="Tahoma" w:eastAsia="Times New Roman" w:hAnsi="Tahoma" w:cs="Tahoma"/>
                <w:snapToGrid w:val="0"/>
                <w:lang w:eastAsia="sl-SI"/>
              </w:rPr>
              <w:t>žig</w:t>
            </w:r>
          </w:p>
        </w:tc>
        <w:tc>
          <w:tcPr>
            <w:tcW w:w="3685" w:type="dxa"/>
            <w:tcBorders>
              <w:top w:val="single" w:sz="4" w:space="0" w:color="auto"/>
            </w:tcBorders>
          </w:tcPr>
          <w:p w14:paraId="0E78C810" w14:textId="77777777" w:rsidR="00E146E6" w:rsidRPr="002D15D8" w:rsidRDefault="00E146E6" w:rsidP="008A6542">
            <w:pPr>
              <w:keepNext/>
              <w:keepLines/>
              <w:spacing w:after="0" w:line="240" w:lineRule="auto"/>
              <w:jc w:val="both"/>
              <w:rPr>
                <w:rFonts w:ascii="Tahoma" w:eastAsia="Times New Roman" w:hAnsi="Tahoma" w:cs="Tahoma"/>
                <w:snapToGrid w:val="0"/>
                <w:lang w:eastAsia="sl-SI"/>
              </w:rPr>
            </w:pPr>
            <w:r w:rsidRPr="002D15D8">
              <w:rPr>
                <w:rFonts w:ascii="Tahoma" w:eastAsia="Times New Roman" w:hAnsi="Tahoma" w:cs="Tahoma"/>
                <w:snapToGrid w:val="0"/>
                <w:lang w:eastAsia="sl-SI"/>
              </w:rPr>
              <w:t>(ime in priimek ter podpis odgovorne osebe gospodarskega subjekta)</w:t>
            </w:r>
          </w:p>
        </w:tc>
      </w:tr>
    </w:tbl>
    <w:p w14:paraId="51B50A4D" w14:textId="77777777" w:rsidR="00E146E6" w:rsidRPr="002D15D8" w:rsidRDefault="00E146E6" w:rsidP="008A6542">
      <w:pPr>
        <w:keepNext/>
        <w:keepLines/>
        <w:widowControl w:val="0"/>
        <w:spacing w:after="0" w:line="240" w:lineRule="auto"/>
        <w:jc w:val="both"/>
        <w:rPr>
          <w:rFonts w:ascii="Tahoma" w:hAnsi="Tahoma" w:cs="Tahoma"/>
        </w:rPr>
      </w:pPr>
    </w:p>
    <w:p w14:paraId="74115EFD" w14:textId="1676CE10" w:rsidR="003A265C" w:rsidRDefault="00E146E6" w:rsidP="00564B3B">
      <w:pPr>
        <w:keepNext/>
        <w:keepLines/>
        <w:spacing w:after="0" w:line="240" w:lineRule="auto"/>
        <w:rPr>
          <w:rFonts w:ascii="Tahoma" w:eastAsia="Times New Roman" w:hAnsi="Tahoma" w:cs="Tahoma"/>
          <w:b/>
          <w:lang w:eastAsia="sl-SI"/>
        </w:rPr>
      </w:pPr>
      <w:r w:rsidRPr="002D15D8">
        <w:rPr>
          <w:rFonts w:ascii="Tahoma" w:eastAsia="Times New Roman" w:hAnsi="Tahoma" w:cs="Tahoma"/>
          <w:b/>
          <w:lang w:eastAsia="sl-SI"/>
        </w:rPr>
        <w:br w:type="page"/>
      </w:r>
    </w:p>
    <w:p w14:paraId="7A673009" w14:textId="150BEB9A" w:rsidR="003A265C" w:rsidRDefault="003A265C">
      <w:pPr>
        <w:spacing w:after="0" w:line="240" w:lineRule="auto"/>
        <w:rPr>
          <w:rFonts w:ascii="Tahoma" w:eastAsia="Times New Roman" w:hAnsi="Tahoma" w:cs="Tahoma"/>
          <w:b/>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941"/>
        <w:gridCol w:w="2410"/>
      </w:tblGrid>
      <w:tr w:rsidR="003A265C" w:rsidRPr="003A265C" w14:paraId="77501948" w14:textId="77777777" w:rsidTr="003A265C">
        <w:tc>
          <w:tcPr>
            <w:tcW w:w="6941" w:type="dxa"/>
            <w:tcBorders>
              <w:top w:val="single" w:sz="4" w:space="0" w:color="auto"/>
              <w:bottom w:val="single" w:sz="4" w:space="0" w:color="auto"/>
            </w:tcBorders>
          </w:tcPr>
          <w:p w14:paraId="63AAD203" w14:textId="77777777" w:rsidR="003A265C" w:rsidRPr="003A265C" w:rsidRDefault="003A265C" w:rsidP="003A265C">
            <w:pPr>
              <w:keepNext/>
              <w:keepLines/>
              <w:spacing w:after="0" w:line="240" w:lineRule="auto"/>
              <w:rPr>
                <w:rFonts w:ascii="Tahoma" w:eastAsia="Times New Roman" w:hAnsi="Tahoma" w:cs="Tahoma"/>
                <w:sz w:val="20"/>
                <w:szCs w:val="20"/>
                <w:lang w:eastAsia="sl-SI"/>
              </w:rPr>
            </w:pPr>
            <w:r w:rsidRPr="003A265C">
              <w:rPr>
                <w:rFonts w:ascii="Tahoma" w:eastAsia="Times New Roman" w:hAnsi="Tahoma" w:cs="Tahoma"/>
                <w:sz w:val="20"/>
                <w:szCs w:val="20"/>
                <w:lang w:eastAsia="sl-SI"/>
              </w:rPr>
              <w:t xml:space="preserve">TEHNIČNA SPECIFIKACIJA </w:t>
            </w:r>
          </w:p>
        </w:tc>
        <w:tc>
          <w:tcPr>
            <w:tcW w:w="2410" w:type="dxa"/>
            <w:tcBorders>
              <w:top w:val="single" w:sz="4" w:space="0" w:color="auto"/>
              <w:bottom w:val="single" w:sz="4" w:space="0" w:color="auto"/>
            </w:tcBorders>
          </w:tcPr>
          <w:p w14:paraId="2B47A9F6" w14:textId="2089D048" w:rsidR="003A265C" w:rsidRPr="003A265C" w:rsidRDefault="003A265C" w:rsidP="003A265C">
            <w:pPr>
              <w:keepNext/>
              <w:keepLines/>
              <w:spacing w:after="0" w:line="240" w:lineRule="auto"/>
              <w:rPr>
                <w:rFonts w:ascii="Tahoma" w:eastAsia="Times New Roman" w:hAnsi="Tahoma" w:cs="Tahoma"/>
                <w:b/>
                <w:i/>
                <w:sz w:val="20"/>
                <w:szCs w:val="20"/>
                <w:lang w:eastAsia="sl-SI"/>
              </w:rPr>
            </w:pPr>
            <w:r>
              <w:rPr>
                <w:rFonts w:ascii="Tahoma" w:eastAsia="Times New Roman" w:hAnsi="Tahoma" w:cs="Tahoma"/>
                <w:b/>
                <w:i/>
                <w:sz w:val="20"/>
                <w:szCs w:val="20"/>
                <w:lang w:eastAsia="sl-SI"/>
              </w:rPr>
              <w:t>Obrazec 1 k Prilogi 7</w:t>
            </w:r>
          </w:p>
        </w:tc>
      </w:tr>
    </w:tbl>
    <w:p w14:paraId="56E6D3F8" w14:textId="77777777" w:rsidR="003A265C" w:rsidRPr="003A265C" w:rsidRDefault="003A265C" w:rsidP="003A265C">
      <w:pPr>
        <w:keepNext/>
        <w:keepLines/>
        <w:spacing w:after="0" w:line="240" w:lineRule="auto"/>
        <w:jc w:val="both"/>
        <w:rPr>
          <w:rFonts w:ascii="Tahoma" w:eastAsia="Times New Roman" w:hAnsi="Tahoma"/>
          <w:sz w:val="20"/>
          <w:szCs w:val="20"/>
          <w:lang w:eastAsia="sl-SI"/>
        </w:rPr>
      </w:pPr>
    </w:p>
    <w:p w14:paraId="705EB1D3" w14:textId="77777777" w:rsidR="003A265C" w:rsidRPr="003A265C" w:rsidRDefault="003A265C" w:rsidP="003A265C">
      <w:pPr>
        <w:keepNext/>
        <w:keepLines/>
        <w:spacing w:after="0" w:line="240" w:lineRule="auto"/>
        <w:jc w:val="both"/>
        <w:rPr>
          <w:rFonts w:ascii="Tahoma" w:eastAsia="Times New Roman" w:hAnsi="Tahoma"/>
          <w:sz w:val="20"/>
          <w:szCs w:val="20"/>
          <w:lang w:eastAsia="sl-SI"/>
        </w:rPr>
      </w:pPr>
      <w:r w:rsidRPr="003A265C">
        <w:rPr>
          <w:rFonts w:ascii="Tahoma" w:eastAsia="Times New Roman" w:hAnsi="Tahoma"/>
          <w:sz w:val="20"/>
          <w:szCs w:val="20"/>
          <w:lang w:eastAsia="sl-SI"/>
        </w:rPr>
        <w:t xml:space="preserve">Ponudnik izkaže izpolnjevanje tehničnih zahtev opredeljenih v Tehnični specifikaciji javnega naročila </w:t>
      </w:r>
    </w:p>
    <w:p w14:paraId="7BD8D898" w14:textId="280E30E1" w:rsidR="003A265C" w:rsidRPr="003A265C" w:rsidRDefault="003A265C" w:rsidP="003A265C">
      <w:pPr>
        <w:keepNext/>
        <w:keepLines/>
        <w:spacing w:after="0" w:line="240" w:lineRule="auto"/>
        <w:jc w:val="both"/>
        <w:rPr>
          <w:rFonts w:ascii="Tahoma" w:eastAsia="Times New Roman" w:hAnsi="Tahoma"/>
          <w:sz w:val="20"/>
          <w:szCs w:val="20"/>
          <w:lang w:eastAsia="sl-SI"/>
        </w:rPr>
      </w:pPr>
      <w:bookmarkStart w:id="28" w:name="_Hlk184282465"/>
      <w:r>
        <w:rPr>
          <w:rFonts w:ascii="Tahoma" w:eastAsia="Times New Roman" w:hAnsi="Tahoma"/>
          <w:sz w:val="20"/>
          <w:szCs w:val="20"/>
          <w:lang w:eastAsia="sl-SI"/>
        </w:rPr>
        <w:t>JPE-VOD-VPD-418</w:t>
      </w:r>
      <w:bookmarkEnd w:id="28"/>
      <w:r w:rsidRPr="003A265C">
        <w:rPr>
          <w:rFonts w:ascii="Tahoma" w:eastAsia="Times New Roman" w:hAnsi="Tahoma"/>
          <w:sz w:val="20"/>
          <w:szCs w:val="20"/>
          <w:lang w:eastAsia="sl-SI"/>
        </w:rPr>
        <w:t>/24 z izpolnitvijo in s predložitvijo podpisane</w:t>
      </w:r>
      <w:r w:rsidR="00BA02D8">
        <w:rPr>
          <w:rFonts w:ascii="Tahoma" w:eastAsia="Times New Roman" w:hAnsi="Tahoma"/>
          <w:sz w:val="20"/>
          <w:szCs w:val="20"/>
          <w:lang w:eastAsia="sl-SI"/>
        </w:rPr>
        <w:t>ga</w:t>
      </w:r>
      <w:r w:rsidRPr="003A265C">
        <w:rPr>
          <w:rFonts w:ascii="Tahoma" w:eastAsia="Times New Roman" w:hAnsi="Tahoma"/>
          <w:sz w:val="20"/>
          <w:szCs w:val="20"/>
          <w:lang w:eastAsia="sl-SI"/>
        </w:rPr>
        <w:t xml:space="preserve"> in žigosane</w:t>
      </w:r>
      <w:r w:rsidR="00BA02D8">
        <w:rPr>
          <w:rFonts w:ascii="Tahoma" w:eastAsia="Times New Roman" w:hAnsi="Tahoma"/>
          <w:sz w:val="20"/>
          <w:szCs w:val="20"/>
          <w:lang w:eastAsia="sl-SI"/>
        </w:rPr>
        <w:t>ga Obrazca 1 k Prilogi 7 – Tehnična specifikacija.</w:t>
      </w:r>
    </w:p>
    <w:p w14:paraId="48FA439E"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p w14:paraId="70211E6A" w14:textId="77777777" w:rsidR="003A265C" w:rsidRPr="003A265C" w:rsidRDefault="003A265C" w:rsidP="003A265C">
      <w:pPr>
        <w:keepNext/>
        <w:keepLines/>
        <w:spacing w:after="0" w:line="240" w:lineRule="auto"/>
        <w:jc w:val="both"/>
        <w:rPr>
          <w:rFonts w:ascii="Tahoma" w:eastAsia="Times New Roman" w:hAnsi="Tahoma" w:cs="Tahoma"/>
          <w:b/>
          <w:sz w:val="20"/>
          <w:szCs w:val="20"/>
          <w:lang w:eastAsia="sl-SI"/>
        </w:rPr>
      </w:pPr>
    </w:p>
    <w:p w14:paraId="4198CDF5" w14:textId="77777777" w:rsidR="003A265C" w:rsidRPr="003A265C" w:rsidRDefault="003A265C" w:rsidP="003A265C">
      <w:pPr>
        <w:keepNext/>
        <w:keepLines/>
        <w:spacing w:after="0" w:line="240" w:lineRule="auto"/>
        <w:jc w:val="both"/>
        <w:rPr>
          <w:rFonts w:ascii="Tahoma" w:eastAsia="Times New Roman" w:hAnsi="Tahoma" w:cs="Tahoma"/>
          <w:b/>
          <w:sz w:val="20"/>
          <w:szCs w:val="20"/>
          <w:lang w:eastAsia="sl-SI"/>
        </w:rPr>
      </w:pPr>
      <w:r w:rsidRPr="003A265C">
        <w:rPr>
          <w:rFonts w:ascii="Tahoma" w:eastAsia="Times New Roman" w:hAnsi="Tahoma" w:cs="Tahoma"/>
          <w:b/>
          <w:sz w:val="20"/>
          <w:szCs w:val="20"/>
          <w:lang w:eastAsia="sl-SI"/>
        </w:rPr>
        <w:t>Kot ponudnik (naziv in naslov):</w:t>
      </w:r>
    </w:p>
    <w:tbl>
      <w:tblPr>
        <w:tblW w:w="0" w:type="auto"/>
        <w:tblBorders>
          <w:bottom w:val="single" w:sz="4" w:space="0" w:color="auto"/>
        </w:tblBorders>
        <w:tblLook w:val="04A0" w:firstRow="1" w:lastRow="0" w:firstColumn="1" w:lastColumn="0" w:noHBand="0" w:noVBand="1"/>
      </w:tblPr>
      <w:tblGrid>
        <w:gridCol w:w="4606"/>
        <w:gridCol w:w="4606"/>
      </w:tblGrid>
      <w:tr w:rsidR="003A265C" w:rsidRPr="003A265C" w14:paraId="461DAF3D" w14:textId="77777777" w:rsidTr="0006260F">
        <w:tc>
          <w:tcPr>
            <w:tcW w:w="4606" w:type="dxa"/>
            <w:tcBorders>
              <w:bottom w:val="single" w:sz="4" w:space="0" w:color="auto"/>
            </w:tcBorders>
            <w:shd w:val="clear" w:color="auto" w:fill="auto"/>
          </w:tcPr>
          <w:p w14:paraId="1E21F6D0" w14:textId="77777777" w:rsidR="003A265C" w:rsidRPr="003A265C" w:rsidRDefault="003A265C" w:rsidP="003A265C">
            <w:pPr>
              <w:keepNext/>
              <w:keepLines/>
              <w:spacing w:after="0" w:line="240" w:lineRule="auto"/>
              <w:jc w:val="both"/>
              <w:rPr>
                <w:rFonts w:ascii="Tahoma" w:eastAsia="Times New Roman" w:hAnsi="Tahoma" w:cs="Tahoma"/>
                <w:b/>
                <w:sz w:val="20"/>
                <w:szCs w:val="20"/>
                <w:lang w:eastAsia="sl-SI"/>
              </w:rPr>
            </w:pPr>
            <w:r w:rsidRPr="003A265C" w:rsidDel="008F7614">
              <w:rPr>
                <w:rFonts w:ascii="Tahoma" w:eastAsia="Times New Roman" w:hAnsi="Tahoma" w:cs="Tahoma"/>
                <w:b/>
                <w:sz w:val="20"/>
                <w:szCs w:val="20"/>
                <w:lang w:eastAsia="sl-SI"/>
              </w:rPr>
              <w:t xml:space="preserve"> </w:t>
            </w:r>
          </w:p>
        </w:tc>
        <w:tc>
          <w:tcPr>
            <w:tcW w:w="4606" w:type="dxa"/>
            <w:tcBorders>
              <w:bottom w:val="single" w:sz="4" w:space="0" w:color="auto"/>
            </w:tcBorders>
            <w:shd w:val="clear" w:color="auto" w:fill="auto"/>
          </w:tcPr>
          <w:p w14:paraId="180655FE" w14:textId="77777777" w:rsidR="003A265C" w:rsidRPr="003A265C" w:rsidRDefault="003A265C" w:rsidP="003A265C">
            <w:pPr>
              <w:keepNext/>
              <w:keepLines/>
              <w:spacing w:after="0" w:line="240" w:lineRule="auto"/>
              <w:jc w:val="both"/>
              <w:rPr>
                <w:rFonts w:ascii="Tahoma" w:eastAsia="Times New Roman" w:hAnsi="Tahoma" w:cs="Tahoma"/>
                <w:b/>
                <w:sz w:val="20"/>
                <w:szCs w:val="20"/>
                <w:lang w:eastAsia="sl-SI"/>
              </w:rPr>
            </w:pPr>
          </w:p>
        </w:tc>
      </w:tr>
      <w:tr w:rsidR="003A265C" w:rsidRPr="003A265C" w14:paraId="75734FCF" w14:textId="77777777" w:rsidTr="0006260F">
        <w:tc>
          <w:tcPr>
            <w:tcW w:w="4606" w:type="dxa"/>
            <w:tcBorders>
              <w:top w:val="single" w:sz="4" w:space="0" w:color="auto"/>
              <w:bottom w:val="single" w:sz="4" w:space="0" w:color="auto"/>
            </w:tcBorders>
            <w:shd w:val="clear" w:color="auto" w:fill="auto"/>
          </w:tcPr>
          <w:p w14:paraId="7BD89950" w14:textId="77777777" w:rsidR="003A265C" w:rsidRPr="003A265C" w:rsidRDefault="003A265C" w:rsidP="003A265C">
            <w:pPr>
              <w:keepNext/>
              <w:keepLines/>
              <w:spacing w:after="0" w:line="240" w:lineRule="auto"/>
              <w:jc w:val="both"/>
              <w:rPr>
                <w:rFonts w:ascii="Tahoma" w:eastAsia="Times New Roman" w:hAnsi="Tahoma" w:cs="Tahoma"/>
                <w:b/>
                <w:sz w:val="20"/>
                <w:szCs w:val="20"/>
                <w:lang w:eastAsia="sl-SI"/>
              </w:rPr>
            </w:pPr>
          </w:p>
        </w:tc>
        <w:tc>
          <w:tcPr>
            <w:tcW w:w="4606" w:type="dxa"/>
            <w:tcBorders>
              <w:top w:val="single" w:sz="4" w:space="0" w:color="auto"/>
              <w:bottom w:val="single" w:sz="4" w:space="0" w:color="auto"/>
            </w:tcBorders>
            <w:shd w:val="clear" w:color="auto" w:fill="auto"/>
          </w:tcPr>
          <w:p w14:paraId="3F7E9051" w14:textId="77777777" w:rsidR="003A265C" w:rsidRPr="003A265C" w:rsidRDefault="003A265C" w:rsidP="003A265C">
            <w:pPr>
              <w:keepNext/>
              <w:keepLines/>
              <w:spacing w:after="0" w:line="240" w:lineRule="auto"/>
              <w:jc w:val="both"/>
              <w:rPr>
                <w:rFonts w:ascii="Tahoma" w:eastAsia="Times New Roman" w:hAnsi="Tahoma" w:cs="Tahoma"/>
                <w:b/>
                <w:sz w:val="20"/>
                <w:szCs w:val="20"/>
                <w:lang w:eastAsia="sl-SI"/>
              </w:rPr>
            </w:pPr>
          </w:p>
        </w:tc>
      </w:tr>
      <w:tr w:rsidR="003A265C" w:rsidRPr="003A265C" w14:paraId="04F984D4" w14:textId="77777777" w:rsidTr="0006260F">
        <w:tc>
          <w:tcPr>
            <w:tcW w:w="4606" w:type="dxa"/>
            <w:tcBorders>
              <w:top w:val="single" w:sz="4" w:space="0" w:color="auto"/>
            </w:tcBorders>
            <w:shd w:val="clear" w:color="auto" w:fill="auto"/>
          </w:tcPr>
          <w:p w14:paraId="63C9B6FA" w14:textId="77777777" w:rsidR="003A265C" w:rsidRPr="003A265C" w:rsidRDefault="003A265C" w:rsidP="003A265C">
            <w:pPr>
              <w:keepNext/>
              <w:keepLines/>
              <w:spacing w:after="0" w:line="240" w:lineRule="auto"/>
              <w:jc w:val="both"/>
              <w:rPr>
                <w:rFonts w:ascii="Tahoma" w:eastAsia="Times New Roman" w:hAnsi="Tahoma" w:cs="Tahoma"/>
                <w:b/>
                <w:sz w:val="20"/>
                <w:szCs w:val="20"/>
                <w:lang w:eastAsia="sl-SI"/>
              </w:rPr>
            </w:pPr>
          </w:p>
        </w:tc>
        <w:tc>
          <w:tcPr>
            <w:tcW w:w="4606" w:type="dxa"/>
            <w:tcBorders>
              <w:top w:val="single" w:sz="4" w:space="0" w:color="auto"/>
            </w:tcBorders>
            <w:shd w:val="clear" w:color="auto" w:fill="auto"/>
          </w:tcPr>
          <w:p w14:paraId="4C7D7B8C" w14:textId="77777777" w:rsidR="003A265C" w:rsidRPr="003A265C" w:rsidRDefault="003A265C" w:rsidP="003A265C">
            <w:pPr>
              <w:keepNext/>
              <w:keepLines/>
              <w:spacing w:after="0" w:line="240" w:lineRule="auto"/>
              <w:jc w:val="both"/>
              <w:rPr>
                <w:rFonts w:ascii="Tahoma" w:eastAsia="Times New Roman" w:hAnsi="Tahoma" w:cs="Tahoma"/>
                <w:b/>
                <w:sz w:val="20"/>
                <w:szCs w:val="20"/>
                <w:lang w:eastAsia="sl-SI"/>
              </w:rPr>
            </w:pPr>
          </w:p>
        </w:tc>
      </w:tr>
    </w:tbl>
    <w:p w14:paraId="736959C2"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p w14:paraId="2BA54FC7" w14:textId="390E9BA6" w:rsidR="003A265C" w:rsidRPr="003A265C" w:rsidRDefault="003A265C" w:rsidP="003A265C">
      <w:pPr>
        <w:keepNext/>
        <w:keepLines/>
        <w:spacing w:after="0" w:line="240" w:lineRule="auto"/>
        <w:jc w:val="both"/>
        <w:rPr>
          <w:rFonts w:ascii="Tahoma" w:eastAsia="Times New Roman" w:hAnsi="Tahoma" w:cs="Tahoma"/>
          <w:sz w:val="20"/>
          <w:szCs w:val="20"/>
          <w:lang w:eastAsia="sl-SI"/>
        </w:rPr>
      </w:pPr>
      <w:r w:rsidRPr="003A265C">
        <w:rPr>
          <w:rFonts w:ascii="Tahoma" w:eastAsia="Times New Roman" w:hAnsi="Tahoma" w:cs="Tahoma"/>
          <w:b/>
          <w:sz w:val="20"/>
          <w:szCs w:val="20"/>
          <w:lang w:eastAsia="sl-SI"/>
        </w:rPr>
        <w:t>Izjavljamo</w:t>
      </w:r>
      <w:r w:rsidRPr="003A265C">
        <w:rPr>
          <w:rFonts w:ascii="Tahoma" w:eastAsia="Times New Roman" w:hAnsi="Tahoma" w:cs="Tahoma"/>
          <w:sz w:val="20"/>
          <w:szCs w:val="20"/>
          <w:lang w:eastAsia="sl-SI"/>
        </w:rPr>
        <w:t xml:space="preserve">, da bomo za javno naročilo št. </w:t>
      </w:r>
      <w:r w:rsidRPr="003A265C">
        <w:rPr>
          <w:rFonts w:ascii="Tahoma" w:eastAsia="Times New Roman" w:hAnsi="Tahoma" w:cs="Tahoma"/>
          <w:b/>
          <w:sz w:val="20"/>
          <w:szCs w:val="20"/>
          <w:lang w:eastAsia="sl-SI"/>
        </w:rPr>
        <w:t>JPE-VOD-VPD-418/24</w:t>
      </w:r>
      <w:r>
        <w:rPr>
          <w:rFonts w:ascii="Tahoma" w:eastAsia="Times New Roman" w:hAnsi="Tahoma" w:cs="Tahoma"/>
          <w:b/>
          <w:sz w:val="20"/>
          <w:szCs w:val="20"/>
          <w:lang w:eastAsia="sl-SI"/>
        </w:rPr>
        <w:t xml:space="preserve"> –</w:t>
      </w:r>
      <w:r w:rsidRPr="003A265C">
        <w:rPr>
          <w:rFonts w:ascii="Tahoma" w:eastAsia="Times New Roman" w:hAnsi="Tahoma" w:cs="Tahoma"/>
          <w:b/>
          <w:sz w:val="20"/>
          <w:szCs w:val="20"/>
          <w:lang w:eastAsia="sl-SI"/>
        </w:rPr>
        <w:t xml:space="preserve"> </w:t>
      </w:r>
      <w:r>
        <w:rPr>
          <w:rFonts w:ascii="Tahoma" w:eastAsia="Times New Roman" w:hAnsi="Tahoma" w:cs="Tahoma"/>
          <w:b/>
          <w:sz w:val="20"/>
          <w:szCs w:val="20"/>
          <w:lang w:eastAsia="sl-SI"/>
        </w:rPr>
        <w:t>»</w:t>
      </w:r>
      <w:r w:rsidRPr="003A265C">
        <w:rPr>
          <w:rFonts w:ascii="Tahoma" w:eastAsia="Times New Roman" w:hAnsi="Tahoma" w:cs="Tahoma"/>
          <w:b/>
          <w:sz w:val="20"/>
          <w:szCs w:val="20"/>
          <w:lang w:eastAsia="sl-SI"/>
        </w:rPr>
        <w:t>Vzdrževanje naprav za zgodnje odkrivanje, alarmiranje in gašenje požara</w:t>
      </w:r>
      <w:r>
        <w:rPr>
          <w:rFonts w:ascii="Tahoma" w:eastAsia="Times New Roman" w:hAnsi="Tahoma" w:cs="Tahoma"/>
          <w:b/>
          <w:sz w:val="20"/>
          <w:szCs w:val="20"/>
          <w:lang w:eastAsia="sl-SI"/>
        </w:rPr>
        <w:t>«</w:t>
      </w:r>
      <w:r w:rsidRPr="003A265C">
        <w:rPr>
          <w:rFonts w:ascii="Tahoma" w:eastAsia="Times New Roman" w:hAnsi="Tahoma" w:cs="Tahoma"/>
          <w:sz w:val="20"/>
          <w:szCs w:val="20"/>
          <w:lang w:eastAsia="sl-SI"/>
        </w:rPr>
        <w:t xml:space="preserve">, </w:t>
      </w:r>
      <w:r w:rsidR="00375CAC">
        <w:rPr>
          <w:rFonts w:ascii="Tahoma" w:eastAsia="Times New Roman" w:hAnsi="Tahoma" w:cs="Tahoma"/>
          <w:sz w:val="20"/>
          <w:szCs w:val="20"/>
          <w:lang w:eastAsia="sl-SI"/>
        </w:rPr>
        <w:t xml:space="preserve">zagotovili izvedbo storitev in dobavo blaga, </w:t>
      </w:r>
      <w:r w:rsidRPr="003A265C">
        <w:rPr>
          <w:rFonts w:ascii="Tahoma" w:eastAsia="Times New Roman" w:hAnsi="Tahoma" w:cs="Tahoma"/>
          <w:sz w:val="20"/>
          <w:szCs w:val="20"/>
          <w:lang w:eastAsia="sl-SI"/>
        </w:rPr>
        <w:t xml:space="preserve">ki izpolnjujejo ali presegajo minimalne tehnične zahteve opredeljene v </w:t>
      </w:r>
      <w:bookmarkStart w:id="29" w:name="_Hlk179352033"/>
      <w:r w:rsidRPr="003A265C">
        <w:rPr>
          <w:rFonts w:ascii="Tahoma" w:eastAsia="Times New Roman" w:hAnsi="Tahoma" w:cs="Tahoma"/>
          <w:sz w:val="20"/>
          <w:szCs w:val="20"/>
          <w:lang w:eastAsia="sl-SI"/>
        </w:rPr>
        <w:t xml:space="preserve">Tehnični specifikaciji št. </w:t>
      </w:r>
      <w:r w:rsidRPr="003A265C">
        <w:rPr>
          <w:rFonts w:ascii="Tahoma" w:eastAsia="Times New Roman" w:hAnsi="Tahoma" w:cs="Tahoma"/>
          <w:b/>
          <w:sz w:val="20"/>
          <w:szCs w:val="20"/>
          <w:lang w:eastAsia="sl-SI"/>
        </w:rPr>
        <w:t>JPE-VOD-VPD-418/24</w:t>
      </w:r>
    </w:p>
    <w:p w14:paraId="7FF25922"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p w14:paraId="0F52775F"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bookmarkEnd w:id="29"/>
    <w:p w14:paraId="005AB760" w14:textId="3CD77F80" w:rsidR="003A265C" w:rsidRPr="003A265C" w:rsidRDefault="00203ADB" w:rsidP="003A265C">
      <w:pPr>
        <w:keepNext/>
        <w:keepLines/>
        <w:spacing w:after="0" w:line="240" w:lineRule="auto"/>
        <w:jc w:val="both"/>
        <w:rPr>
          <w:rFonts w:ascii="Tahoma" w:eastAsia="Times New Roman" w:hAnsi="Tahoma" w:cs="Tahoma"/>
          <w:b/>
          <w:sz w:val="20"/>
          <w:szCs w:val="20"/>
          <w:lang w:eastAsia="sl-SI"/>
        </w:rPr>
      </w:pPr>
      <w:r w:rsidRPr="00203ADB">
        <w:rPr>
          <w:rFonts w:ascii="Tahoma" w:eastAsia="Times New Roman" w:hAnsi="Tahoma" w:cs="Tahoma"/>
          <w:b/>
          <w:sz w:val="20"/>
          <w:szCs w:val="20"/>
          <w:lang w:eastAsia="sl-SI"/>
        </w:rPr>
        <w:t>Naročnik je upravičen pred sprejemom odločitve o izbiri opraviti poizvedbe o izpolnjevanju pogojev in zahtev</w:t>
      </w:r>
      <w:r>
        <w:rPr>
          <w:rFonts w:ascii="Tahoma" w:eastAsia="Times New Roman" w:hAnsi="Tahoma" w:cs="Tahoma"/>
          <w:b/>
          <w:sz w:val="20"/>
          <w:szCs w:val="20"/>
          <w:lang w:eastAsia="sl-SI"/>
        </w:rPr>
        <w:t xml:space="preserve"> o skladnosti ponujenega blaga in storitev z zahtevami iz tehnične specifikacije</w:t>
      </w:r>
      <w:r w:rsidRPr="00203ADB">
        <w:rPr>
          <w:rFonts w:ascii="Tahoma" w:eastAsia="Times New Roman" w:hAnsi="Tahoma" w:cs="Tahoma"/>
          <w:b/>
          <w:sz w:val="20"/>
          <w:szCs w:val="20"/>
          <w:lang w:eastAsia="sl-SI"/>
        </w:rPr>
        <w:t>, zato si naročnik pridržuje pravico, da ponudnik na podlagi poziva naročnika v zahtevanem roku predloži dodatna dokazila</w:t>
      </w:r>
      <w:r w:rsidR="001E495A">
        <w:rPr>
          <w:rFonts w:ascii="Tahoma" w:eastAsia="Times New Roman" w:hAnsi="Tahoma" w:cs="Tahoma"/>
          <w:b/>
          <w:sz w:val="20"/>
          <w:szCs w:val="20"/>
          <w:lang w:eastAsia="sl-SI"/>
        </w:rPr>
        <w:t xml:space="preserve"> (ali vzorce blaga)</w:t>
      </w:r>
      <w:r w:rsidRPr="00203ADB">
        <w:rPr>
          <w:rFonts w:ascii="Tahoma" w:eastAsia="Times New Roman" w:hAnsi="Tahoma" w:cs="Tahoma"/>
          <w:b/>
          <w:sz w:val="20"/>
          <w:szCs w:val="20"/>
          <w:lang w:eastAsia="sl-SI"/>
        </w:rPr>
        <w:t xml:space="preserve"> o izpolnjevanju pogojev in zahtev </w:t>
      </w:r>
      <w:r>
        <w:rPr>
          <w:rFonts w:ascii="Tahoma" w:eastAsia="Times New Roman" w:hAnsi="Tahoma" w:cs="Tahoma"/>
          <w:b/>
          <w:sz w:val="20"/>
          <w:szCs w:val="20"/>
          <w:lang w:eastAsia="sl-SI"/>
        </w:rPr>
        <w:t>iz</w:t>
      </w:r>
      <w:r w:rsidRPr="00203ADB">
        <w:rPr>
          <w:rFonts w:ascii="Tahoma" w:eastAsia="Times New Roman" w:hAnsi="Tahoma" w:cs="Tahoma"/>
          <w:b/>
          <w:sz w:val="20"/>
          <w:szCs w:val="20"/>
          <w:lang w:eastAsia="sl-SI"/>
        </w:rPr>
        <w:t xml:space="preserve"> Poglavj</w:t>
      </w:r>
      <w:r>
        <w:rPr>
          <w:rFonts w:ascii="Tahoma" w:eastAsia="Times New Roman" w:hAnsi="Tahoma" w:cs="Tahoma"/>
          <w:b/>
          <w:sz w:val="20"/>
          <w:szCs w:val="20"/>
          <w:lang w:eastAsia="sl-SI"/>
        </w:rPr>
        <w:t>a</w:t>
      </w:r>
      <w:r w:rsidRPr="00203ADB">
        <w:rPr>
          <w:rFonts w:ascii="Tahoma" w:eastAsia="Times New Roman" w:hAnsi="Tahoma" w:cs="Tahoma"/>
          <w:b/>
          <w:sz w:val="20"/>
          <w:szCs w:val="20"/>
          <w:lang w:eastAsia="sl-SI"/>
        </w:rPr>
        <w:t xml:space="preserve"> </w:t>
      </w:r>
      <w:r>
        <w:rPr>
          <w:rFonts w:ascii="Tahoma" w:eastAsia="Times New Roman" w:hAnsi="Tahoma" w:cs="Tahoma"/>
          <w:b/>
          <w:sz w:val="20"/>
          <w:szCs w:val="20"/>
          <w:lang w:eastAsia="sl-SI"/>
        </w:rPr>
        <w:t>2</w:t>
      </w:r>
      <w:r w:rsidRPr="00203ADB">
        <w:rPr>
          <w:rFonts w:ascii="Tahoma" w:eastAsia="Times New Roman" w:hAnsi="Tahoma" w:cs="Tahoma"/>
          <w:b/>
          <w:sz w:val="20"/>
          <w:szCs w:val="20"/>
          <w:lang w:eastAsia="sl-SI"/>
        </w:rPr>
        <w:t xml:space="preserve">. </w:t>
      </w:r>
      <w:r>
        <w:rPr>
          <w:rFonts w:ascii="Tahoma" w:eastAsia="Times New Roman" w:hAnsi="Tahoma" w:cs="Tahoma"/>
          <w:b/>
          <w:sz w:val="20"/>
          <w:szCs w:val="20"/>
          <w:lang w:eastAsia="sl-SI"/>
        </w:rPr>
        <w:t xml:space="preserve">razpisne dokumentacije JPE-VOD-VPD-418/24. </w:t>
      </w:r>
      <w:r w:rsidRPr="00203ADB">
        <w:rPr>
          <w:rFonts w:ascii="Tahoma" w:eastAsia="Times New Roman" w:hAnsi="Tahoma" w:cs="Tahoma"/>
          <w:b/>
          <w:sz w:val="20"/>
          <w:szCs w:val="20"/>
          <w:lang w:eastAsia="sl-SI"/>
        </w:rPr>
        <w:t>Če navedbe glede izpolnjevanja pogojev in zahtev ne izkazujejo resničnega stanja ga/jih naročnik ne bo upošteval.</w:t>
      </w:r>
    </w:p>
    <w:p w14:paraId="333994F3" w14:textId="77777777" w:rsidR="003A265C" w:rsidRPr="003A265C" w:rsidRDefault="003A265C" w:rsidP="003A265C">
      <w:pPr>
        <w:keepNext/>
        <w:keepLines/>
        <w:spacing w:after="0" w:line="240" w:lineRule="auto"/>
        <w:jc w:val="both"/>
        <w:rPr>
          <w:rFonts w:ascii="Tahoma" w:eastAsia="Times New Roman" w:hAnsi="Tahoma" w:cs="Tahoma"/>
          <w:b/>
          <w:sz w:val="20"/>
          <w:szCs w:val="20"/>
          <w:lang w:eastAsia="sl-SI"/>
        </w:rPr>
      </w:pPr>
    </w:p>
    <w:p w14:paraId="4313F529"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p w14:paraId="6FB107AC"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p w14:paraId="75805342"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p w14:paraId="5706FBE4"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p w14:paraId="41FA4FD7"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p w14:paraId="3AD5C82B"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p w14:paraId="366CE407"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p w14:paraId="0A74A22F"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p w14:paraId="377E9D0C"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p w14:paraId="0F5BA323"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p w14:paraId="498E3E05"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3A265C" w:rsidRPr="003A265C" w14:paraId="6943673A" w14:textId="77777777" w:rsidTr="0006260F">
        <w:trPr>
          <w:trHeight w:val="235"/>
        </w:trPr>
        <w:tc>
          <w:tcPr>
            <w:tcW w:w="3402" w:type="dxa"/>
            <w:tcBorders>
              <w:bottom w:val="single" w:sz="4" w:space="0" w:color="auto"/>
            </w:tcBorders>
          </w:tcPr>
          <w:p w14:paraId="70EE2A84"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tc>
        <w:tc>
          <w:tcPr>
            <w:tcW w:w="2268" w:type="dxa"/>
          </w:tcPr>
          <w:p w14:paraId="7BE20EF3"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tc>
        <w:tc>
          <w:tcPr>
            <w:tcW w:w="3686" w:type="dxa"/>
            <w:tcBorders>
              <w:bottom w:val="single" w:sz="4" w:space="0" w:color="auto"/>
            </w:tcBorders>
          </w:tcPr>
          <w:p w14:paraId="2A646A01"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tc>
      </w:tr>
      <w:tr w:rsidR="003A265C" w:rsidRPr="003A265C" w14:paraId="2825AA50" w14:textId="77777777" w:rsidTr="0006260F">
        <w:trPr>
          <w:trHeight w:val="235"/>
        </w:trPr>
        <w:tc>
          <w:tcPr>
            <w:tcW w:w="3402" w:type="dxa"/>
            <w:tcBorders>
              <w:top w:val="single" w:sz="4" w:space="0" w:color="auto"/>
            </w:tcBorders>
          </w:tcPr>
          <w:p w14:paraId="59DC051E"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r w:rsidRPr="003A265C">
              <w:rPr>
                <w:rFonts w:ascii="Tahoma" w:eastAsia="Times New Roman" w:hAnsi="Tahoma" w:cs="Tahoma"/>
                <w:sz w:val="20"/>
                <w:szCs w:val="20"/>
                <w:lang w:eastAsia="sl-SI"/>
              </w:rPr>
              <w:t xml:space="preserve">(kraj, datum)                                        </w:t>
            </w:r>
          </w:p>
        </w:tc>
        <w:tc>
          <w:tcPr>
            <w:tcW w:w="2268" w:type="dxa"/>
          </w:tcPr>
          <w:p w14:paraId="68BD4310" w14:textId="77777777" w:rsidR="003A265C" w:rsidRPr="003A265C" w:rsidRDefault="003A265C" w:rsidP="003A265C">
            <w:pPr>
              <w:keepNext/>
              <w:keepLines/>
              <w:spacing w:after="0" w:line="240" w:lineRule="auto"/>
              <w:jc w:val="center"/>
              <w:rPr>
                <w:rFonts w:ascii="Tahoma" w:eastAsia="Times New Roman" w:hAnsi="Tahoma" w:cs="Tahoma"/>
                <w:sz w:val="20"/>
                <w:szCs w:val="20"/>
                <w:lang w:eastAsia="sl-SI"/>
              </w:rPr>
            </w:pPr>
            <w:r w:rsidRPr="003A265C">
              <w:rPr>
                <w:rFonts w:ascii="Tahoma" w:eastAsia="Times New Roman" w:hAnsi="Tahoma" w:cs="Tahoma"/>
                <w:sz w:val="20"/>
                <w:szCs w:val="20"/>
                <w:lang w:eastAsia="sl-SI"/>
              </w:rPr>
              <w:t>Žig</w:t>
            </w:r>
          </w:p>
        </w:tc>
        <w:tc>
          <w:tcPr>
            <w:tcW w:w="3686" w:type="dxa"/>
            <w:tcBorders>
              <w:top w:val="single" w:sz="4" w:space="0" w:color="auto"/>
            </w:tcBorders>
          </w:tcPr>
          <w:p w14:paraId="3FC29D9F"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r w:rsidRPr="003A265C">
              <w:rPr>
                <w:rFonts w:ascii="Tahoma" w:eastAsia="Times New Roman" w:hAnsi="Tahoma" w:cs="Tahoma"/>
                <w:sz w:val="20"/>
                <w:szCs w:val="20"/>
                <w:lang w:eastAsia="sl-SI"/>
              </w:rPr>
              <w:t>(ime in priimek ter podpis osebe ponudnika)</w:t>
            </w:r>
          </w:p>
        </w:tc>
      </w:tr>
    </w:tbl>
    <w:p w14:paraId="480398D4"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p w14:paraId="4D0AC7B8" w14:textId="77777777" w:rsidR="003A265C" w:rsidRPr="003A265C" w:rsidRDefault="003A265C" w:rsidP="003A265C">
      <w:pPr>
        <w:keepNext/>
        <w:keepLines/>
        <w:spacing w:after="0" w:line="240" w:lineRule="auto"/>
        <w:jc w:val="both"/>
        <w:rPr>
          <w:rFonts w:ascii="Tahoma" w:eastAsia="Times New Roman" w:hAnsi="Tahoma" w:cs="Tahoma"/>
          <w:sz w:val="20"/>
          <w:szCs w:val="20"/>
          <w:lang w:eastAsia="sl-SI"/>
        </w:rPr>
      </w:pPr>
    </w:p>
    <w:p w14:paraId="66CBFEB9" w14:textId="2B3A65FC" w:rsidR="003A265C" w:rsidRDefault="003A265C">
      <w:pPr>
        <w:spacing w:after="0" w:line="240" w:lineRule="auto"/>
        <w:rPr>
          <w:rFonts w:ascii="Tahoma" w:eastAsia="Times New Roman" w:hAnsi="Tahoma" w:cs="Tahoma"/>
          <w:b/>
          <w:lang w:eastAsia="sl-SI"/>
        </w:rPr>
      </w:pPr>
    </w:p>
    <w:p w14:paraId="7ED397E3" w14:textId="77777777" w:rsidR="00E146E6" w:rsidRPr="002D15D8" w:rsidRDefault="00E146E6" w:rsidP="00564B3B">
      <w:pPr>
        <w:keepNext/>
        <w:keepLines/>
        <w:spacing w:after="0" w:line="240" w:lineRule="auto"/>
        <w:rPr>
          <w:rFonts w:ascii="Tahoma" w:eastAsia="Times New Roman" w:hAnsi="Tahoma" w:cs="Tahoma"/>
          <w:b/>
          <w:lang w:eastAsia="sl-SI"/>
        </w:rPr>
      </w:pPr>
    </w:p>
    <w:p w14:paraId="06CE1C46" w14:textId="615DB8D0" w:rsidR="00E146E6" w:rsidRPr="002D15D8" w:rsidRDefault="00E146E6" w:rsidP="008A6542">
      <w:pPr>
        <w:keepNext/>
        <w:keepLines/>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33"/>
        <w:gridCol w:w="1523"/>
      </w:tblGrid>
      <w:tr w:rsidR="002D15D8" w:rsidRPr="002D15D8" w14:paraId="4173FC5B" w14:textId="77777777" w:rsidTr="00E146E6">
        <w:tc>
          <w:tcPr>
            <w:tcW w:w="7833" w:type="dxa"/>
            <w:shd w:val="clear" w:color="auto" w:fill="auto"/>
          </w:tcPr>
          <w:p w14:paraId="7B914B76" w14:textId="6AC0F043" w:rsidR="00E146E6" w:rsidRPr="002D15D8" w:rsidRDefault="00E146E6"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ZAVAROVANJE ODGOVORNOSTI</w:t>
            </w:r>
          </w:p>
        </w:tc>
        <w:tc>
          <w:tcPr>
            <w:tcW w:w="1523" w:type="dxa"/>
            <w:shd w:val="clear" w:color="auto" w:fill="auto"/>
          </w:tcPr>
          <w:p w14:paraId="1008ECE0" w14:textId="6387FFDE" w:rsidR="00E146E6" w:rsidRPr="002D15D8" w:rsidRDefault="00E146E6" w:rsidP="008A6542">
            <w:pPr>
              <w:keepNext/>
              <w:keepLines/>
              <w:widowControl w:val="0"/>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 xml:space="preserve">Priloga </w:t>
            </w:r>
            <w:r w:rsidR="00791520" w:rsidRPr="002D15D8">
              <w:rPr>
                <w:rFonts w:ascii="Tahoma" w:eastAsia="Times New Roman" w:hAnsi="Tahoma" w:cs="Tahoma"/>
                <w:b/>
                <w:lang w:eastAsia="sl-SI"/>
              </w:rPr>
              <w:t>8</w:t>
            </w:r>
          </w:p>
        </w:tc>
      </w:tr>
    </w:tbl>
    <w:p w14:paraId="49BEDD6D" w14:textId="77777777" w:rsidR="00E146E6" w:rsidRPr="002D15D8" w:rsidRDefault="00E146E6" w:rsidP="008A6542">
      <w:pPr>
        <w:keepNext/>
        <w:keepLines/>
        <w:spacing w:after="0" w:line="240" w:lineRule="auto"/>
        <w:rPr>
          <w:rFonts w:ascii="Tahoma" w:eastAsia="Times New Roman" w:hAnsi="Tahoma" w:cs="Tahoma"/>
          <w:sz w:val="18"/>
          <w:szCs w:val="16"/>
          <w:lang w:eastAsia="sl-SI"/>
        </w:rPr>
      </w:pPr>
    </w:p>
    <w:p w14:paraId="3A4170DF" w14:textId="77777777" w:rsidR="00E146E6" w:rsidRPr="002D15D8" w:rsidRDefault="00E146E6"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t xml:space="preserve">Kot ponudnik/gospodarski subjekt: </w:t>
      </w:r>
    </w:p>
    <w:p w14:paraId="7B93DF6B" w14:textId="77777777" w:rsidR="00E146E6" w:rsidRPr="002D15D8" w:rsidRDefault="00E146E6" w:rsidP="008A6542">
      <w:pPr>
        <w:keepNext/>
        <w:keepLines/>
        <w:spacing w:after="0" w:line="240" w:lineRule="auto"/>
        <w:rPr>
          <w:rFonts w:ascii="Tahoma" w:eastAsia="Times New Roman" w:hAnsi="Tahoma" w:cs="Tahoma"/>
          <w:lang w:eastAsia="sl-SI"/>
        </w:rPr>
      </w:pPr>
    </w:p>
    <w:p w14:paraId="72EF05DA" w14:textId="77777777" w:rsidR="00E146E6" w:rsidRPr="002D15D8" w:rsidRDefault="00E146E6"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t>____________________________________________________________________________</w:t>
      </w:r>
    </w:p>
    <w:p w14:paraId="56C0714F" w14:textId="77777777" w:rsidR="00E146E6" w:rsidRPr="002D15D8" w:rsidRDefault="00E146E6" w:rsidP="008A6542">
      <w:pPr>
        <w:keepNext/>
        <w:keepLines/>
        <w:spacing w:after="0" w:line="240" w:lineRule="auto"/>
        <w:rPr>
          <w:rFonts w:ascii="Tahoma" w:eastAsia="Times New Roman" w:hAnsi="Tahoma" w:cs="Tahoma"/>
          <w:lang w:eastAsia="sl-SI"/>
        </w:rPr>
      </w:pPr>
    </w:p>
    <w:p w14:paraId="2FC7B9F1" w14:textId="77777777" w:rsidR="00E146E6" w:rsidRPr="002D15D8" w:rsidRDefault="00E146E6"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t>____________________________________________________________________________</w:t>
      </w:r>
    </w:p>
    <w:p w14:paraId="1C352F04" w14:textId="77777777" w:rsidR="00E146E6" w:rsidRPr="002D15D8" w:rsidRDefault="00E146E6" w:rsidP="008A6542">
      <w:pPr>
        <w:keepNext/>
        <w:keepLines/>
        <w:spacing w:after="0" w:line="240" w:lineRule="auto"/>
        <w:rPr>
          <w:rFonts w:ascii="Tahoma" w:eastAsia="Times New Roman" w:hAnsi="Tahoma" w:cs="Tahoma"/>
          <w:lang w:eastAsia="sl-SI"/>
        </w:rPr>
      </w:pPr>
    </w:p>
    <w:p w14:paraId="3F596579" w14:textId="77777777" w:rsidR="00E146E6" w:rsidRPr="002D15D8" w:rsidRDefault="00E146E6"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t>____________________________________________________________________________</w:t>
      </w:r>
    </w:p>
    <w:p w14:paraId="6396B590" w14:textId="77777777" w:rsidR="00E146E6" w:rsidRPr="002D15D8" w:rsidRDefault="00E146E6" w:rsidP="008A6542">
      <w:pPr>
        <w:keepNext/>
        <w:keepLines/>
        <w:spacing w:after="0" w:line="240" w:lineRule="auto"/>
        <w:jc w:val="both"/>
        <w:rPr>
          <w:rFonts w:ascii="Tahoma" w:eastAsia="Times New Roman" w:hAnsi="Tahoma" w:cs="Tahoma"/>
          <w:lang w:eastAsia="sl-SI"/>
        </w:rPr>
      </w:pPr>
    </w:p>
    <w:p w14:paraId="27C030A7" w14:textId="77777777" w:rsidR="00E146E6" w:rsidRPr="002D15D8" w:rsidRDefault="00E146E6" w:rsidP="008A6542">
      <w:pPr>
        <w:keepNext/>
        <w:keepLines/>
        <w:spacing w:after="0" w:line="240" w:lineRule="auto"/>
        <w:jc w:val="both"/>
        <w:rPr>
          <w:rFonts w:ascii="Tahoma" w:eastAsia="Times New Roman" w:hAnsi="Tahoma" w:cs="Tahoma"/>
          <w:lang w:eastAsia="sl-SI"/>
        </w:rPr>
      </w:pPr>
    </w:p>
    <w:p w14:paraId="13173A42" w14:textId="77777777" w:rsidR="00E146E6" w:rsidRPr="002D15D8" w:rsidRDefault="00E146E6"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za ponudbo za javno naročilo:</w:t>
      </w:r>
    </w:p>
    <w:p w14:paraId="7D22A34E" w14:textId="243F3F90" w:rsidR="00E146E6" w:rsidRPr="002D15D8" w:rsidRDefault="00E146E6" w:rsidP="008A6542">
      <w:pPr>
        <w:keepNext/>
        <w:keepLines/>
        <w:spacing w:after="0" w:line="240" w:lineRule="auto"/>
        <w:rPr>
          <w:rFonts w:ascii="Tahoma" w:eastAsia="Times New Roman" w:hAnsi="Tahoma" w:cs="Tahoma"/>
          <w:lang w:eastAsia="sl-SI"/>
        </w:rPr>
      </w:pPr>
    </w:p>
    <w:p w14:paraId="2976362E" w14:textId="77777777" w:rsidR="000B75B5" w:rsidRPr="002D15D8" w:rsidRDefault="000B75B5" w:rsidP="008A6542">
      <w:pPr>
        <w:keepNext/>
        <w:keepLines/>
        <w:spacing w:after="0" w:line="240" w:lineRule="auto"/>
        <w:rPr>
          <w:rFonts w:ascii="Tahoma" w:eastAsia="Times New Roman" w:hAnsi="Tahoma" w:cs="Tahoma"/>
          <w:lang w:eastAsia="sl-SI"/>
        </w:rPr>
      </w:pPr>
    </w:p>
    <w:p w14:paraId="34DFE36B" w14:textId="2355B374" w:rsidR="00E146E6" w:rsidRPr="002D15D8" w:rsidRDefault="003B1425"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noProof/>
          <w:lang w:eastAsia="sl-SI"/>
        </w:rPr>
        <w:t xml:space="preserve">JPE-VOD-VPD-418/24 </w:t>
      </w:r>
      <w:r w:rsidR="00E146E6" w:rsidRPr="002D15D8">
        <w:rPr>
          <w:rFonts w:ascii="Tahoma" w:eastAsia="Times New Roman" w:hAnsi="Tahoma" w:cs="Tahoma"/>
          <w:b/>
          <w:noProof/>
          <w:lang w:eastAsia="sl-SI"/>
        </w:rPr>
        <w:t>-</w:t>
      </w:r>
      <w:r w:rsidR="00E146E6" w:rsidRPr="002D15D8">
        <w:rPr>
          <w:rFonts w:ascii="Tahoma" w:eastAsia="Times New Roman" w:hAnsi="Tahoma" w:cs="Tahoma"/>
          <w:b/>
          <w:lang w:eastAsia="sl-SI"/>
        </w:rPr>
        <w:t xml:space="preserve"> Vzdrževanje naprav za zgodnje odkrivanje, alarmiranje in gašenje požara </w:t>
      </w:r>
    </w:p>
    <w:p w14:paraId="0C2451EC" w14:textId="77777777" w:rsidR="00E146E6" w:rsidRPr="002D15D8" w:rsidRDefault="00E146E6" w:rsidP="008A6542">
      <w:pPr>
        <w:keepNext/>
        <w:keepLines/>
        <w:spacing w:after="0" w:line="240" w:lineRule="auto"/>
        <w:jc w:val="both"/>
        <w:rPr>
          <w:rFonts w:ascii="Tahoma" w:eastAsia="Times New Roman" w:hAnsi="Tahoma" w:cs="Tahoma"/>
          <w:lang w:eastAsia="sl-SI"/>
        </w:rPr>
      </w:pPr>
    </w:p>
    <w:p w14:paraId="478DEDF3" w14:textId="3C8CC956" w:rsidR="00E146E6" w:rsidRPr="002D15D8" w:rsidRDefault="00E146E6" w:rsidP="008A6542">
      <w:pPr>
        <w:keepNext/>
        <w:keepLines/>
        <w:widowControl w:val="0"/>
        <w:spacing w:after="0" w:line="240" w:lineRule="auto"/>
        <w:jc w:val="both"/>
        <w:rPr>
          <w:rFonts w:ascii="Tahoma" w:hAnsi="Tahoma" w:cs="Tahoma"/>
        </w:rPr>
      </w:pPr>
    </w:p>
    <w:p w14:paraId="0014B6B2" w14:textId="5D69D088" w:rsidR="000B75B5" w:rsidRPr="002D15D8" w:rsidRDefault="000B75B5" w:rsidP="008A6542">
      <w:pPr>
        <w:keepNext/>
        <w:keepLines/>
        <w:widowControl w:val="0"/>
        <w:spacing w:after="0" w:line="240" w:lineRule="auto"/>
        <w:jc w:val="both"/>
        <w:rPr>
          <w:rFonts w:ascii="Tahoma" w:hAnsi="Tahoma" w:cs="Tahoma"/>
        </w:rPr>
      </w:pPr>
    </w:p>
    <w:p w14:paraId="3F71EAB7" w14:textId="77777777" w:rsidR="000B75B5" w:rsidRPr="002D15D8" w:rsidRDefault="000B75B5" w:rsidP="008A6542">
      <w:pPr>
        <w:keepNext/>
        <w:keepLines/>
        <w:widowControl w:val="0"/>
        <w:spacing w:after="0" w:line="240" w:lineRule="auto"/>
        <w:jc w:val="both"/>
        <w:rPr>
          <w:rFonts w:ascii="Tahoma" w:hAnsi="Tahoma" w:cs="Tahoma"/>
        </w:rPr>
      </w:pPr>
    </w:p>
    <w:p w14:paraId="132CC8BF" w14:textId="226E527C" w:rsidR="00E146E6" w:rsidRPr="002D15D8" w:rsidRDefault="00E146E6" w:rsidP="008A6542">
      <w:pPr>
        <w:keepNext/>
        <w:keepLines/>
        <w:spacing w:after="0" w:line="240" w:lineRule="auto"/>
        <w:jc w:val="both"/>
        <w:rPr>
          <w:rFonts w:ascii="Tahoma" w:hAnsi="Tahoma" w:cs="Tahoma"/>
        </w:rPr>
      </w:pPr>
      <w:r w:rsidRPr="002D15D8">
        <w:rPr>
          <w:rFonts w:ascii="Tahoma" w:hAnsi="Tahoma" w:cs="Tahoma"/>
          <w:szCs w:val="20"/>
          <w:lang w:eastAsia="sl-SI"/>
        </w:rPr>
        <w:t xml:space="preserve">Za to prilogo </w:t>
      </w:r>
      <w:r w:rsidRPr="002D15D8">
        <w:rPr>
          <w:rFonts w:ascii="Tahoma" w:hAnsi="Tahoma" w:cs="Tahoma"/>
        </w:rPr>
        <w:t xml:space="preserve">prilagamo zavarovalno pogodbo in/ali polico, v skladu s 3. odstavkom 6. člena Pravilnika o nadzoru vgrajenih sistemov aktivne požarne zaščite (Uradni list RS, št. 53/19). </w:t>
      </w:r>
    </w:p>
    <w:p w14:paraId="381E00C8" w14:textId="77777777" w:rsidR="00E146E6" w:rsidRPr="002D15D8" w:rsidRDefault="00E146E6" w:rsidP="008A6542">
      <w:pPr>
        <w:keepNext/>
        <w:keepLines/>
        <w:spacing w:after="0" w:line="240" w:lineRule="auto"/>
        <w:jc w:val="both"/>
        <w:rPr>
          <w:rFonts w:ascii="Tahoma" w:hAnsi="Tahoma" w:cs="Tahoma"/>
        </w:rPr>
      </w:pPr>
    </w:p>
    <w:p w14:paraId="59CBFD7B" w14:textId="67EE73B0" w:rsidR="00100B17" w:rsidRPr="002D15D8" w:rsidRDefault="00100B17" w:rsidP="008A6542">
      <w:pPr>
        <w:keepNext/>
        <w:keepLines/>
        <w:spacing w:after="0" w:line="240" w:lineRule="auto"/>
        <w:jc w:val="both"/>
        <w:rPr>
          <w:rFonts w:ascii="Tahoma" w:eastAsia="Times New Roman" w:hAnsi="Tahoma" w:cs="Tahoma"/>
          <w:lang w:eastAsia="sl-SI"/>
        </w:rPr>
      </w:pPr>
    </w:p>
    <w:p w14:paraId="41D91C5A" w14:textId="264CCCCC" w:rsidR="000B75B5" w:rsidRPr="002D15D8" w:rsidRDefault="000B75B5" w:rsidP="008A6542">
      <w:pPr>
        <w:keepNext/>
        <w:keepLines/>
        <w:spacing w:after="0" w:line="240" w:lineRule="auto"/>
        <w:jc w:val="both"/>
        <w:rPr>
          <w:rFonts w:ascii="Tahoma" w:eastAsia="Times New Roman" w:hAnsi="Tahoma" w:cs="Tahoma"/>
          <w:lang w:eastAsia="sl-SI"/>
        </w:rPr>
      </w:pPr>
    </w:p>
    <w:p w14:paraId="6B5973B7" w14:textId="586D55F8" w:rsidR="000B75B5" w:rsidRPr="002D15D8" w:rsidRDefault="000B75B5" w:rsidP="008A6542">
      <w:pPr>
        <w:keepNext/>
        <w:keepLines/>
        <w:spacing w:after="0" w:line="240" w:lineRule="auto"/>
        <w:jc w:val="both"/>
        <w:rPr>
          <w:rFonts w:ascii="Tahoma" w:eastAsia="Times New Roman" w:hAnsi="Tahoma" w:cs="Tahoma"/>
          <w:lang w:eastAsia="sl-SI"/>
        </w:rPr>
      </w:pPr>
    </w:p>
    <w:p w14:paraId="7587EDEC" w14:textId="6227F893" w:rsidR="000B75B5" w:rsidRPr="002D15D8" w:rsidRDefault="000B75B5" w:rsidP="008A6542">
      <w:pPr>
        <w:keepNext/>
        <w:keepLines/>
        <w:spacing w:after="0" w:line="240" w:lineRule="auto"/>
        <w:jc w:val="both"/>
        <w:rPr>
          <w:rFonts w:ascii="Tahoma" w:eastAsia="Times New Roman" w:hAnsi="Tahoma" w:cs="Tahoma"/>
          <w:lang w:eastAsia="sl-SI"/>
        </w:rPr>
      </w:pPr>
    </w:p>
    <w:p w14:paraId="3277FEDD" w14:textId="752105E2" w:rsidR="000B75B5" w:rsidRPr="002D15D8" w:rsidRDefault="000B75B5" w:rsidP="008A6542">
      <w:pPr>
        <w:keepNext/>
        <w:keepLines/>
        <w:spacing w:after="0" w:line="240" w:lineRule="auto"/>
        <w:jc w:val="both"/>
        <w:rPr>
          <w:rFonts w:ascii="Tahoma" w:eastAsia="Times New Roman" w:hAnsi="Tahoma" w:cs="Tahoma"/>
          <w:lang w:eastAsia="sl-SI"/>
        </w:rPr>
      </w:pPr>
    </w:p>
    <w:p w14:paraId="0EEBAF02" w14:textId="2A518E15" w:rsidR="000B75B5" w:rsidRPr="002D15D8" w:rsidRDefault="000B75B5" w:rsidP="008A6542">
      <w:pPr>
        <w:keepNext/>
        <w:keepLines/>
        <w:spacing w:after="0" w:line="240" w:lineRule="auto"/>
        <w:jc w:val="both"/>
        <w:rPr>
          <w:rFonts w:ascii="Tahoma" w:eastAsia="Times New Roman" w:hAnsi="Tahoma" w:cs="Tahoma"/>
          <w:lang w:eastAsia="sl-SI"/>
        </w:rPr>
      </w:pPr>
    </w:p>
    <w:p w14:paraId="15C49638" w14:textId="2C988D06" w:rsidR="000B75B5" w:rsidRPr="002D15D8" w:rsidRDefault="000B75B5" w:rsidP="008A6542">
      <w:pPr>
        <w:keepNext/>
        <w:keepLines/>
        <w:spacing w:after="0" w:line="240" w:lineRule="auto"/>
        <w:jc w:val="both"/>
        <w:rPr>
          <w:rFonts w:ascii="Tahoma" w:eastAsia="Times New Roman" w:hAnsi="Tahoma" w:cs="Tahoma"/>
          <w:lang w:eastAsia="sl-SI"/>
        </w:rPr>
      </w:pPr>
    </w:p>
    <w:p w14:paraId="7366FB1D" w14:textId="58C6C17E" w:rsidR="000B75B5" w:rsidRPr="002D15D8" w:rsidRDefault="000B75B5" w:rsidP="008A6542">
      <w:pPr>
        <w:keepNext/>
        <w:keepLines/>
        <w:spacing w:after="0" w:line="240" w:lineRule="auto"/>
        <w:jc w:val="both"/>
        <w:rPr>
          <w:rFonts w:ascii="Tahoma" w:eastAsia="Times New Roman" w:hAnsi="Tahoma" w:cs="Tahoma"/>
          <w:lang w:eastAsia="sl-SI"/>
        </w:rPr>
      </w:pPr>
    </w:p>
    <w:p w14:paraId="5BF9E3B3" w14:textId="5294D175" w:rsidR="000B75B5" w:rsidRPr="002D15D8" w:rsidRDefault="000B75B5" w:rsidP="008A6542">
      <w:pPr>
        <w:keepNext/>
        <w:keepLines/>
        <w:spacing w:after="0" w:line="240" w:lineRule="auto"/>
        <w:jc w:val="both"/>
        <w:rPr>
          <w:rFonts w:ascii="Tahoma" w:eastAsia="Times New Roman" w:hAnsi="Tahoma" w:cs="Tahoma"/>
          <w:lang w:eastAsia="sl-SI"/>
        </w:rPr>
      </w:pPr>
    </w:p>
    <w:p w14:paraId="3234593C" w14:textId="477B61CE" w:rsidR="000B75B5" w:rsidRPr="002D15D8" w:rsidRDefault="000B75B5" w:rsidP="008A6542">
      <w:pPr>
        <w:keepNext/>
        <w:keepLines/>
        <w:spacing w:after="0" w:line="240" w:lineRule="auto"/>
        <w:jc w:val="both"/>
        <w:rPr>
          <w:rFonts w:ascii="Tahoma" w:eastAsia="Times New Roman" w:hAnsi="Tahoma" w:cs="Tahoma"/>
          <w:lang w:eastAsia="sl-SI"/>
        </w:rPr>
      </w:pPr>
    </w:p>
    <w:p w14:paraId="6363F17A" w14:textId="0CE6479B" w:rsidR="000B75B5" w:rsidRPr="002D15D8" w:rsidRDefault="000B75B5" w:rsidP="008A6542">
      <w:pPr>
        <w:keepNext/>
        <w:keepLines/>
        <w:spacing w:after="0" w:line="240" w:lineRule="auto"/>
        <w:jc w:val="both"/>
        <w:rPr>
          <w:rFonts w:ascii="Tahoma" w:eastAsia="Times New Roman" w:hAnsi="Tahoma" w:cs="Tahoma"/>
          <w:lang w:eastAsia="sl-SI"/>
        </w:rPr>
      </w:pPr>
    </w:p>
    <w:p w14:paraId="7955AD51" w14:textId="01B38695" w:rsidR="000B75B5" w:rsidRPr="002D15D8" w:rsidRDefault="000B75B5" w:rsidP="008A6542">
      <w:pPr>
        <w:keepNext/>
        <w:keepLines/>
        <w:spacing w:after="0" w:line="240" w:lineRule="auto"/>
        <w:jc w:val="both"/>
        <w:rPr>
          <w:rFonts w:ascii="Tahoma" w:eastAsia="Times New Roman" w:hAnsi="Tahoma" w:cs="Tahoma"/>
          <w:lang w:eastAsia="sl-SI"/>
        </w:rPr>
      </w:pPr>
    </w:p>
    <w:p w14:paraId="5F3EAE6A" w14:textId="77777777" w:rsidR="000B75B5" w:rsidRPr="002D15D8" w:rsidRDefault="000B75B5" w:rsidP="008A6542">
      <w:pPr>
        <w:keepNext/>
        <w:keepLines/>
        <w:spacing w:after="0" w:line="240" w:lineRule="auto"/>
        <w:jc w:val="both"/>
        <w:rPr>
          <w:rFonts w:ascii="Tahoma" w:eastAsia="Times New Roman" w:hAnsi="Tahoma" w:cs="Tahoma"/>
          <w:lang w:eastAsia="sl-SI"/>
        </w:rPr>
      </w:pPr>
    </w:p>
    <w:p w14:paraId="7FAF766C" w14:textId="77777777" w:rsidR="00E146E6" w:rsidRPr="002D15D8" w:rsidRDefault="00E146E6" w:rsidP="008A6542">
      <w:pPr>
        <w:keepNext/>
        <w:keepLines/>
        <w:spacing w:after="0" w:line="240" w:lineRule="auto"/>
        <w:jc w:val="both"/>
        <w:rPr>
          <w:rFonts w:ascii="Tahoma" w:eastAsia="Times New Roman" w:hAnsi="Tahoma" w:cs="Tahoma"/>
          <w:lang w:eastAsia="sl-SI"/>
        </w:rPr>
      </w:pPr>
    </w:p>
    <w:p w14:paraId="01C848C1" w14:textId="77777777" w:rsidR="005D0701" w:rsidRPr="002D15D8" w:rsidRDefault="005D0701" w:rsidP="008A6542">
      <w:pPr>
        <w:keepNext/>
        <w:keepLines/>
        <w:spacing w:after="0" w:line="240" w:lineRule="auto"/>
        <w:jc w:val="both"/>
        <w:rPr>
          <w:rFonts w:ascii="Tahoma" w:eastAsia="Times New Roman" w:hAnsi="Tahoma" w:cs="Tahoma"/>
          <w:lang w:eastAsia="sl-SI"/>
        </w:rPr>
      </w:pPr>
    </w:p>
    <w:p w14:paraId="7B9BCB42" w14:textId="77777777" w:rsidR="005D0701" w:rsidRPr="002D15D8" w:rsidRDefault="005D0701" w:rsidP="008A6542">
      <w:pPr>
        <w:keepNext/>
        <w:keepLines/>
        <w:spacing w:after="0" w:line="240" w:lineRule="auto"/>
        <w:jc w:val="both"/>
        <w:rPr>
          <w:rFonts w:ascii="Tahoma" w:eastAsia="Times New Roman" w:hAnsi="Tahoma" w:cs="Tahoma"/>
          <w:lang w:eastAsia="sl-SI"/>
        </w:rPr>
      </w:pPr>
    </w:p>
    <w:p w14:paraId="22D19732" w14:textId="77777777" w:rsidR="00D83977" w:rsidRPr="002D15D8" w:rsidRDefault="00D83977" w:rsidP="008A6542">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2D15D8" w:rsidRPr="002D15D8" w14:paraId="02DF9C77" w14:textId="77777777" w:rsidTr="000B64AD">
        <w:trPr>
          <w:trHeight w:val="235"/>
        </w:trPr>
        <w:tc>
          <w:tcPr>
            <w:tcW w:w="2977" w:type="dxa"/>
            <w:tcBorders>
              <w:bottom w:val="single" w:sz="4" w:space="0" w:color="auto"/>
            </w:tcBorders>
          </w:tcPr>
          <w:p w14:paraId="5DA21914" w14:textId="77777777" w:rsidR="00D83977" w:rsidRPr="002D15D8" w:rsidRDefault="00D83977" w:rsidP="008A6542">
            <w:pPr>
              <w:keepNext/>
              <w:keepLines/>
              <w:spacing w:after="0" w:line="240" w:lineRule="auto"/>
              <w:jc w:val="both"/>
              <w:rPr>
                <w:rFonts w:ascii="Tahoma" w:eastAsia="Times New Roman" w:hAnsi="Tahoma" w:cs="Tahoma"/>
                <w:snapToGrid w:val="0"/>
                <w:lang w:eastAsia="sl-SI"/>
              </w:rPr>
            </w:pPr>
          </w:p>
        </w:tc>
        <w:tc>
          <w:tcPr>
            <w:tcW w:w="2552" w:type="dxa"/>
          </w:tcPr>
          <w:p w14:paraId="2EA8EBC9" w14:textId="77777777" w:rsidR="00D83977" w:rsidRPr="002D15D8" w:rsidRDefault="00D83977" w:rsidP="008A6542">
            <w:pPr>
              <w:keepNext/>
              <w:keepLines/>
              <w:spacing w:after="0" w:line="240" w:lineRule="auto"/>
              <w:jc w:val="both"/>
              <w:rPr>
                <w:rFonts w:ascii="Tahoma" w:eastAsia="Times New Roman" w:hAnsi="Tahoma" w:cs="Tahoma"/>
                <w:snapToGrid w:val="0"/>
                <w:lang w:eastAsia="sl-SI"/>
              </w:rPr>
            </w:pPr>
          </w:p>
        </w:tc>
        <w:tc>
          <w:tcPr>
            <w:tcW w:w="3827" w:type="dxa"/>
            <w:tcBorders>
              <w:bottom w:val="single" w:sz="4" w:space="0" w:color="auto"/>
            </w:tcBorders>
          </w:tcPr>
          <w:p w14:paraId="216A377E" w14:textId="77777777" w:rsidR="00D83977" w:rsidRPr="002D15D8" w:rsidRDefault="00D83977" w:rsidP="008A6542">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2D15D8" w:rsidRPr="002D15D8" w14:paraId="4FBE6C64" w14:textId="77777777" w:rsidTr="000B64AD">
        <w:trPr>
          <w:trHeight w:val="235"/>
        </w:trPr>
        <w:tc>
          <w:tcPr>
            <w:tcW w:w="2977" w:type="dxa"/>
            <w:tcBorders>
              <w:top w:val="single" w:sz="4" w:space="0" w:color="auto"/>
            </w:tcBorders>
          </w:tcPr>
          <w:p w14:paraId="578243D7" w14:textId="77777777" w:rsidR="00D83977" w:rsidRPr="002D15D8" w:rsidRDefault="00D83977" w:rsidP="008A6542">
            <w:pPr>
              <w:keepNext/>
              <w:keepLines/>
              <w:spacing w:after="0" w:line="240" w:lineRule="auto"/>
              <w:jc w:val="both"/>
              <w:rPr>
                <w:rFonts w:ascii="Tahoma" w:eastAsia="Times New Roman" w:hAnsi="Tahoma" w:cs="Tahoma"/>
                <w:snapToGrid w:val="0"/>
                <w:lang w:eastAsia="sl-SI"/>
              </w:rPr>
            </w:pPr>
            <w:r w:rsidRPr="002D15D8">
              <w:rPr>
                <w:rFonts w:ascii="Tahoma" w:eastAsia="Times New Roman" w:hAnsi="Tahoma" w:cs="Tahoma"/>
                <w:snapToGrid w:val="0"/>
                <w:lang w:eastAsia="sl-SI"/>
              </w:rPr>
              <w:t>(kraj, datum)</w:t>
            </w:r>
          </w:p>
        </w:tc>
        <w:tc>
          <w:tcPr>
            <w:tcW w:w="2552" w:type="dxa"/>
          </w:tcPr>
          <w:p w14:paraId="3B717B4E" w14:textId="77777777" w:rsidR="00D83977" w:rsidRPr="002D15D8" w:rsidRDefault="00D83977" w:rsidP="008A6542">
            <w:pPr>
              <w:keepNext/>
              <w:keepLines/>
              <w:spacing w:after="0" w:line="240" w:lineRule="auto"/>
              <w:jc w:val="center"/>
              <w:rPr>
                <w:rFonts w:ascii="Tahoma" w:eastAsia="Times New Roman" w:hAnsi="Tahoma" w:cs="Tahoma"/>
                <w:snapToGrid w:val="0"/>
                <w:lang w:eastAsia="sl-SI"/>
              </w:rPr>
            </w:pPr>
            <w:r w:rsidRPr="002D15D8">
              <w:rPr>
                <w:rFonts w:ascii="Tahoma" w:eastAsia="Times New Roman" w:hAnsi="Tahoma" w:cs="Tahoma"/>
                <w:snapToGrid w:val="0"/>
                <w:lang w:eastAsia="sl-SI"/>
              </w:rPr>
              <w:t>žig</w:t>
            </w:r>
          </w:p>
        </w:tc>
        <w:tc>
          <w:tcPr>
            <w:tcW w:w="3827" w:type="dxa"/>
            <w:tcBorders>
              <w:top w:val="single" w:sz="4" w:space="0" w:color="auto"/>
            </w:tcBorders>
          </w:tcPr>
          <w:p w14:paraId="0B9434E8" w14:textId="77777777" w:rsidR="00D83977" w:rsidRPr="002D15D8" w:rsidRDefault="00D83977" w:rsidP="008A6542">
            <w:pPr>
              <w:keepNext/>
              <w:keepLines/>
              <w:spacing w:after="0" w:line="240" w:lineRule="auto"/>
              <w:jc w:val="both"/>
              <w:rPr>
                <w:rFonts w:ascii="Tahoma" w:eastAsia="Times New Roman" w:hAnsi="Tahoma" w:cs="Tahoma"/>
                <w:snapToGrid w:val="0"/>
                <w:lang w:eastAsia="sl-SI"/>
              </w:rPr>
            </w:pPr>
            <w:r w:rsidRPr="002D15D8">
              <w:rPr>
                <w:rFonts w:ascii="Tahoma" w:eastAsia="Times New Roman" w:hAnsi="Tahoma" w:cs="Tahoma"/>
                <w:snapToGrid w:val="0"/>
                <w:lang w:eastAsia="sl-SI"/>
              </w:rPr>
              <w:t>(i</w:t>
            </w:r>
            <w:r w:rsidRPr="002D15D8">
              <w:rPr>
                <w:rFonts w:ascii="Tahoma" w:hAnsi="Tahoma" w:cs="Tahoma"/>
                <w:snapToGrid w:val="0"/>
              </w:rPr>
              <w:t xml:space="preserve">me in priimek </w:t>
            </w:r>
            <w:r w:rsidRPr="002D15D8">
              <w:rPr>
                <w:rFonts w:ascii="Tahoma" w:eastAsia="Times New Roman" w:hAnsi="Tahoma" w:cs="Tahoma"/>
                <w:snapToGrid w:val="0"/>
                <w:lang w:eastAsia="sl-SI"/>
              </w:rPr>
              <w:t>odgovorne osebe</w:t>
            </w:r>
            <w:r w:rsidRPr="002D15D8">
              <w:rPr>
                <w:rFonts w:ascii="Tahoma" w:hAnsi="Tahoma" w:cs="Tahoma"/>
                <w:snapToGrid w:val="0"/>
              </w:rPr>
              <w:t xml:space="preserve"> ter podpis </w:t>
            </w:r>
            <w:r w:rsidR="005D0701" w:rsidRPr="002D15D8">
              <w:rPr>
                <w:rFonts w:ascii="Tahoma" w:hAnsi="Tahoma" w:cs="Tahoma"/>
                <w:snapToGrid w:val="0"/>
              </w:rPr>
              <w:t>ponudnika</w:t>
            </w:r>
            <w:r w:rsidRPr="002D15D8">
              <w:rPr>
                <w:rFonts w:ascii="Tahoma" w:eastAsia="Times New Roman" w:hAnsi="Tahoma" w:cs="Tahoma"/>
                <w:snapToGrid w:val="0"/>
                <w:lang w:eastAsia="sl-SI"/>
              </w:rPr>
              <w:t>)</w:t>
            </w:r>
          </w:p>
        </w:tc>
      </w:tr>
    </w:tbl>
    <w:p w14:paraId="57511670" w14:textId="77777777" w:rsidR="00D83977" w:rsidRPr="002D15D8" w:rsidRDefault="00100B17" w:rsidP="008A6542">
      <w:pPr>
        <w:keepNext/>
        <w:keepLines/>
        <w:autoSpaceDE w:val="0"/>
        <w:autoSpaceDN w:val="0"/>
        <w:adjustRightInd w:val="0"/>
        <w:spacing w:after="0" w:line="240" w:lineRule="auto"/>
        <w:jc w:val="center"/>
        <w:rPr>
          <w:rFonts w:ascii="Tahoma" w:eastAsia="Times New Roman" w:hAnsi="Tahoma" w:cs="Tahoma"/>
          <w:noProof/>
          <w:lang w:eastAsia="sl-SI"/>
        </w:rPr>
      </w:pPr>
      <w:r w:rsidRPr="002D15D8">
        <w:rPr>
          <w:rFonts w:ascii="Tahoma" w:eastAsia="Times New Roman" w:hAnsi="Tahoma" w:cs="Tahoma"/>
          <w:lang w:eastAsia="sl-SI"/>
        </w:rPr>
        <w:br w:type="page"/>
      </w: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D83977" w:rsidRPr="002D15D8" w14:paraId="1A630A00" w14:textId="77777777" w:rsidTr="000B64AD">
        <w:tc>
          <w:tcPr>
            <w:tcW w:w="8008" w:type="dxa"/>
            <w:tcBorders>
              <w:top w:val="single" w:sz="4" w:space="0" w:color="auto"/>
              <w:left w:val="single" w:sz="4" w:space="0" w:color="auto"/>
              <w:bottom w:val="single" w:sz="4" w:space="0" w:color="auto"/>
              <w:right w:val="single" w:sz="4" w:space="0" w:color="808080"/>
            </w:tcBorders>
            <w:hideMark/>
          </w:tcPr>
          <w:p w14:paraId="5CD6A5EC" w14:textId="77777777" w:rsidR="00D83977" w:rsidRPr="002D15D8" w:rsidRDefault="00D83977"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noProof/>
                <w:lang w:eastAsia="sl-SI"/>
              </w:rPr>
              <w:lastRenderedPageBreak/>
              <w:br w:type="page"/>
            </w:r>
            <w:r w:rsidRPr="002D15D8">
              <w:rPr>
                <w:rFonts w:ascii="Tahoma" w:eastAsia="Times New Roman" w:hAnsi="Tahoma" w:cs="Tahoma"/>
                <w:lang w:eastAsia="sl-SI"/>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31A82368" w14:textId="29D223F6" w:rsidR="00D83977" w:rsidRPr="002D15D8" w:rsidRDefault="00D83977" w:rsidP="008A6542">
            <w:pPr>
              <w:keepNext/>
              <w:keepLines/>
              <w:spacing w:after="0" w:line="240" w:lineRule="auto"/>
              <w:rPr>
                <w:rFonts w:ascii="Tahoma" w:eastAsia="Times New Roman" w:hAnsi="Tahoma" w:cs="Tahoma"/>
                <w:b/>
                <w:i/>
                <w:lang w:eastAsia="sl-SI"/>
              </w:rPr>
            </w:pPr>
            <w:r w:rsidRPr="002D15D8">
              <w:rPr>
                <w:rFonts w:ascii="Tahoma" w:eastAsia="Times New Roman" w:hAnsi="Tahoma" w:cs="Tahoma"/>
                <w:b/>
                <w:i/>
                <w:lang w:eastAsia="sl-SI"/>
              </w:rPr>
              <w:t xml:space="preserve">Priloga </w:t>
            </w:r>
            <w:r w:rsidR="00791520" w:rsidRPr="002D15D8">
              <w:rPr>
                <w:rFonts w:ascii="Tahoma" w:eastAsia="Times New Roman" w:hAnsi="Tahoma" w:cs="Tahoma"/>
                <w:b/>
                <w:i/>
                <w:lang w:eastAsia="sl-SI"/>
              </w:rPr>
              <w:t>9</w:t>
            </w:r>
          </w:p>
        </w:tc>
      </w:tr>
    </w:tbl>
    <w:p w14:paraId="648364D6" w14:textId="77777777" w:rsidR="00D83977" w:rsidRPr="002D15D8" w:rsidRDefault="00D83977" w:rsidP="008A6542">
      <w:pPr>
        <w:keepNext/>
        <w:keepLines/>
        <w:spacing w:after="0" w:line="240" w:lineRule="auto"/>
        <w:rPr>
          <w:rFonts w:ascii="Tahoma" w:eastAsia="Times New Roman" w:hAnsi="Tahoma" w:cs="Tahoma"/>
          <w:lang w:eastAsia="sl-SI"/>
        </w:rPr>
      </w:pPr>
    </w:p>
    <w:p w14:paraId="1FC0407C" w14:textId="77777777" w:rsidR="00D83977" w:rsidRPr="002D15D8" w:rsidRDefault="00D83977" w:rsidP="008A6542">
      <w:pPr>
        <w:keepNext/>
        <w:keepLines/>
        <w:spacing w:after="0" w:line="240" w:lineRule="auto"/>
        <w:rPr>
          <w:rFonts w:ascii="Tahoma" w:eastAsia="Times New Roman" w:hAnsi="Tahoma" w:cs="Tahoma"/>
          <w:lang w:eastAsia="sl-SI"/>
        </w:rPr>
      </w:pPr>
    </w:p>
    <w:p w14:paraId="2D768740" w14:textId="77777777" w:rsidR="00D83977" w:rsidRPr="002D15D8" w:rsidRDefault="00D83977"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t>Kot gospodarski subjekt: _________________________________________________________ za izbiro izvajalca za javno naročilo:</w:t>
      </w:r>
    </w:p>
    <w:p w14:paraId="372F708D" w14:textId="77777777" w:rsidR="00D83977" w:rsidRPr="002D15D8" w:rsidRDefault="00D83977" w:rsidP="008A6542">
      <w:pPr>
        <w:keepNext/>
        <w:keepLines/>
        <w:spacing w:after="0" w:line="240" w:lineRule="auto"/>
        <w:rPr>
          <w:rFonts w:ascii="Tahoma" w:eastAsia="Times New Roman" w:hAnsi="Tahoma" w:cs="Tahoma"/>
          <w:lang w:eastAsia="sl-SI"/>
        </w:rPr>
      </w:pPr>
    </w:p>
    <w:p w14:paraId="31FDA3F2" w14:textId="77777777" w:rsidR="00D83977" w:rsidRPr="002D15D8" w:rsidRDefault="00D83977" w:rsidP="008A6542">
      <w:pPr>
        <w:keepNext/>
        <w:keepLines/>
        <w:spacing w:after="0" w:line="240" w:lineRule="auto"/>
        <w:rPr>
          <w:rFonts w:ascii="Tahoma" w:eastAsia="Times New Roman" w:hAnsi="Tahoma" w:cs="Tahoma"/>
          <w:lang w:eastAsia="sl-SI"/>
        </w:rPr>
      </w:pPr>
    </w:p>
    <w:p w14:paraId="6A8742C5" w14:textId="71C43436" w:rsidR="00D83977" w:rsidRPr="002D15D8" w:rsidRDefault="003B1425"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noProof/>
          <w:lang w:eastAsia="sl-SI"/>
        </w:rPr>
        <w:t xml:space="preserve">JPE-VOD-VPD-418/24 </w:t>
      </w:r>
      <w:r w:rsidR="00D83977" w:rsidRPr="002D15D8">
        <w:rPr>
          <w:rFonts w:ascii="Tahoma" w:eastAsia="Times New Roman" w:hAnsi="Tahoma" w:cs="Tahoma"/>
          <w:b/>
          <w:noProof/>
          <w:lang w:eastAsia="sl-SI"/>
        </w:rPr>
        <w:t>-</w:t>
      </w:r>
      <w:r w:rsidR="00D83977" w:rsidRPr="002D15D8">
        <w:rPr>
          <w:rFonts w:ascii="Tahoma" w:eastAsia="Times New Roman" w:hAnsi="Tahoma" w:cs="Tahoma"/>
          <w:b/>
          <w:lang w:eastAsia="sl-SI"/>
        </w:rPr>
        <w:t xml:space="preserve"> </w:t>
      </w:r>
      <w:r w:rsidR="008F543F" w:rsidRPr="002D15D8">
        <w:rPr>
          <w:rFonts w:ascii="Tahoma" w:eastAsia="Times New Roman" w:hAnsi="Tahoma" w:cs="Tahoma"/>
          <w:b/>
          <w:lang w:eastAsia="sl-SI"/>
        </w:rPr>
        <w:t>Vzdrževanje naprav za zgodnje odkrivanje, alarmiranje in gašenje požara</w:t>
      </w:r>
      <w:r w:rsidR="00D83977" w:rsidRPr="002D15D8">
        <w:rPr>
          <w:rFonts w:ascii="Tahoma" w:eastAsia="Times New Roman" w:hAnsi="Tahoma" w:cs="Tahoma"/>
          <w:b/>
          <w:lang w:eastAsia="sl-SI"/>
        </w:rPr>
        <w:t xml:space="preserve"> </w:t>
      </w:r>
    </w:p>
    <w:p w14:paraId="621960D2" w14:textId="77777777" w:rsidR="00D83977" w:rsidRPr="002D15D8" w:rsidRDefault="00D83977" w:rsidP="008A6542">
      <w:pPr>
        <w:keepNext/>
        <w:keepLines/>
        <w:spacing w:after="0" w:line="240" w:lineRule="auto"/>
        <w:rPr>
          <w:rFonts w:ascii="Tahoma" w:eastAsia="Times New Roman" w:hAnsi="Tahoma" w:cs="Tahoma"/>
          <w:b/>
          <w:lang w:eastAsia="sl-SI"/>
        </w:rPr>
      </w:pPr>
    </w:p>
    <w:p w14:paraId="02A44FA7" w14:textId="77777777" w:rsidR="005D0701" w:rsidRPr="002D15D8" w:rsidRDefault="005D0701" w:rsidP="008A6542">
      <w:pPr>
        <w:keepNext/>
        <w:keepLines/>
        <w:spacing w:after="0" w:line="240" w:lineRule="auto"/>
        <w:rPr>
          <w:rFonts w:ascii="Tahoma" w:eastAsia="Times New Roman" w:hAnsi="Tahoma" w:cs="Tahoma"/>
          <w:lang w:eastAsia="sl-SI"/>
        </w:rPr>
      </w:pPr>
      <w:r w:rsidRPr="002D15D8">
        <w:rPr>
          <w:rFonts w:ascii="Tahoma" w:eastAsia="Times New Roman" w:hAnsi="Tahoma" w:cs="Tahoma"/>
          <w:lang w:eastAsia="sl-SI"/>
        </w:rPr>
        <w:t>prilagamo potrdilo naročnik o ogledu objekta.</w:t>
      </w:r>
    </w:p>
    <w:p w14:paraId="74907AB4" w14:textId="77777777" w:rsidR="005D0701" w:rsidRPr="002D15D8" w:rsidRDefault="005D0701" w:rsidP="008A6542">
      <w:pPr>
        <w:keepNext/>
        <w:keepLines/>
        <w:spacing w:after="0" w:line="240" w:lineRule="auto"/>
        <w:jc w:val="both"/>
        <w:rPr>
          <w:rFonts w:ascii="Tahoma" w:eastAsia="Times New Roman" w:hAnsi="Tahoma" w:cs="Tahoma"/>
          <w:lang w:eastAsia="sl-SI"/>
        </w:rPr>
      </w:pPr>
    </w:p>
    <w:p w14:paraId="65C03EB5" w14:textId="77777777" w:rsidR="005D0701" w:rsidRPr="002D15D8" w:rsidRDefault="005D0701" w:rsidP="008A6542">
      <w:pPr>
        <w:keepNext/>
        <w:keepLines/>
        <w:spacing w:after="0" w:line="240" w:lineRule="auto"/>
        <w:jc w:val="both"/>
        <w:rPr>
          <w:rFonts w:ascii="Tahoma" w:eastAsia="Times New Roman" w:hAnsi="Tahoma" w:cs="Tahoma"/>
          <w:lang w:eastAsia="sl-SI"/>
        </w:rPr>
      </w:pPr>
    </w:p>
    <w:p w14:paraId="1B328524" w14:textId="0AB68FCD" w:rsidR="005D0701" w:rsidRPr="002D15D8" w:rsidRDefault="005D0701" w:rsidP="008A6542">
      <w:pPr>
        <w:keepNext/>
        <w:keepLines/>
        <w:spacing w:after="0" w:line="360" w:lineRule="auto"/>
        <w:jc w:val="both"/>
        <w:rPr>
          <w:rFonts w:ascii="Tahoma" w:eastAsia="Times New Roman" w:hAnsi="Tahoma" w:cs="Tahoma"/>
          <w:lang w:eastAsia="sl-SI"/>
        </w:rPr>
      </w:pPr>
      <w:r w:rsidRPr="002D15D8">
        <w:rPr>
          <w:rFonts w:ascii="Tahoma" w:eastAsia="Times New Roman" w:hAnsi="Tahoma" w:cs="Tahoma"/>
          <w:lang w:eastAsia="sl-SI"/>
        </w:rPr>
        <w:t xml:space="preserve">Na osnovi zahteve iz razpisne dokumentacije št. </w:t>
      </w:r>
      <w:r w:rsidR="003B1425" w:rsidRPr="002D15D8">
        <w:rPr>
          <w:rFonts w:ascii="Tahoma" w:eastAsia="Times New Roman" w:hAnsi="Tahoma" w:cs="Tahoma"/>
          <w:lang w:eastAsia="sl-SI"/>
        </w:rPr>
        <w:t xml:space="preserve">JPE-VOD-VPD-418/24 </w:t>
      </w:r>
      <w:r w:rsidRPr="002D15D8">
        <w:rPr>
          <w:rFonts w:ascii="Tahoma" w:eastAsia="Times New Roman" w:hAnsi="Tahoma" w:cs="Tahoma"/>
          <w:lang w:eastAsia="sl-SI"/>
        </w:rPr>
        <w:t xml:space="preserve">potrjujemo, da se je predstavnik(ca) gospodarskega subjekta ________________________________________ (ime, priimek), ki je na sestanku predložil(a) ustrezno pooblastilo dne …………………………… ob ……… uri udeležil(a) sestanka in terenskega ogleda na lokaciji naročnika Toplarniška 19, Ljubljana. </w:t>
      </w:r>
    </w:p>
    <w:p w14:paraId="7C2A7251" w14:textId="77777777" w:rsidR="00D83977" w:rsidRPr="002D15D8" w:rsidRDefault="00D83977" w:rsidP="008A6542">
      <w:pPr>
        <w:keepNext/>
        <w:keepLines/>
        <w:spacing w:after="0" w:line="240" w:lineRule="auto"/>
        <w:jc w:val="both"/>
        <w:rPr>
          <w:rFonts w:ascii="Tahoma" w:eastAsia="Times New Roman" w:hAnsi="Tahoma" w:cs="Tahoma"/>
          <w:b/>
          <w:i/>
          <w:u w:val="single"/>
          <w:lang w:eastAsia="sl-SI"/>
        </w:rPr>
      </w:pPr>
    </w:p>
    <w:p w14:paraId="03708F21" w14:textId="77777777" w:rsidR="005F4975" w:rsidRPr="002D15D8" w:rsidRDefault="005F4975" w:rsidP="008A6542">
      <w:pPr>
        <w:keepNext/>
        <w:keepLines/>
        <w:spacing w:after="0" w:line="240" w:lineRule="auto"/>
        <w:jc w:val="both"/>
        <w:rPr>
          <w:rFonts w:ascii="Tahoma" w:eastAsia="Times New Roman" w:hAnsi="Tahoma" w:cs="Tahoma"/>
          <w:b/>
          <w:i/>
          <w:u w:val="single"/>
          <w:lang w:eastAsia="sl-SI"/>
        </w:rPr>
      </w:pPr>
    </w:p>
    <w:p w14:paraId="102FA8A7" w14:textId="77777777" w:rsidR="005F4975" w:rsidRPr="002D15D8" w:rsidRDefault="005F4975" w:rsidP="008A6542">
      <w:pPr>
        <w:keepNext/>
        <w:keepLines/>
        <w:spacing w:after="0" w:line="240" w:lineRule="auto"/>
        <w:jc w:val="both"/>
        <w:rPr>
          <w:rFonts w:ascii="Tahoma" w:eastAsia="Times New Roman" w:hAnsi="Tahoma" w:cs="Tahoma"/>
          <w:b/>
          <w:i/>
          <w:u w:val="single"/>
          <w:lang w:eastAsia="sl-SI"/>
        </w:rPr>
      </w:pPr>
    </w:p>
    <w:p w14:paraId="0F65C2F9" w14:textId="77777777" w:rsidR="005D0701" w:rsidRPr="002D15D8" w:rsidRDefault="005D0701" w:rsidP="008A6542">
      <w:pPr>
        <w:keepNext/>
        <w:keepLines/>
        <w:spacing w:after="0" w:line="240" w:lineRule="auto"/>
        <w:jc w:val="both"/>
        <w:rPr>
          <w:rFonts w:ascii="Tahoma" w:eastAsia="Times New Roman" w:hAnsi="Tahoma" w:cs="Tahoma"/>
          <w:b/>
          <w:i/>
          <w:u w:val="single"/>
          <w:lang w:eastAsia="sl-SI"/>
        </w:rPr>
      </w:pPr>
    </w:p>
    <w:p w14:paraId="4DF575B1" w14:textId="77777777" w:rsidR="005D0701" w:rsidRPr="002D15D8" w:rsidRDefault="005D0701" w:rsidP="008A6542">
      <w:pPr>
        <w:keepNext/>
        <w:keepLines/>
        <w:spacing w:after="0" w:line="240" w:lineRule="auto"/>
        <w:jc w:val="both"/>
        <w:rPr>
          <w:rFonts w:ascii="Tahoma" w:eastAsia="Times New Roman" w:hAnsi="Tahoma" w:cs="Tahoma"/>
          <w:b/>
          <w:i/>
          <w:u w:val="single"/>
          <w:lang w:eastAsia="sl-SI"/>
        </w:rPr>
      </w:pPr>
    </w:p>
    <w:p w14:paraId="5CB0D9B8" w14:textId="77777777" w:rsidR="005D0701" w:rsidRPr="002D15D8" w:rsidRDefault="005D0701" w:rsidP="008A6542">
      <w:pPr>
        <w:keepNext/>
        <w:keepLines/>
        <w:spacing w:after="0" w:line="240" w:lineRule="auto"/>
        <w:jc w:val="both"/>
        <w:rPr>
          <w:rFonts w:ascii="Tahoma" w:eastAsia="Times New Roman" w:hAnsi="Tahoma" w:cs="Tahoma"/>
          <w:b/>
          <w:i/>
          <w:u w:val="single"/>
          <w:lang w:eastAsia="sl-SI"/>
        </w:rPr>
      </w:pPr>
    </w:p>
    <w:p w14:paraId="079D608F" w14:textId="77777777" w:rsidR="005D0701" w:rsidRPr="002D15D8" w:rsidRDefault="005D0701" w:rsidP="008A6542">
      <w:pPr>
        <w:keepNext/>
        <w:keepLines/>
        <w:spacing w:after="0" w:line="240" w:lineRule="auto"/>
        <w:jc w:val="both"/>
        <w:rPr>
          <w:rFonts w:ascii="Tahoma" w:eastAsia="Times New Roman" w:hAnsi="Tahoma" w:cs="Tahoma"/>
          <w:b/>
          <w:i/>
          <w:u w:val="single"/>
          <w:lang w:eastAsia="sl-SI"/>
        </w:rPr>
      </w:pPr>
    </w:p>
    <w:p w14:paraId="3B8DF2F7" w14:textId="77777777" w:rsidR="005D0701" w:rsidRPr="002D15D8" w:rsidRDefault="005D0701" w:rsidP="008A6542">
      <w:pPr>
        <w:keepNext/>
        <w:keepLines/>
        <w:spacing w:after="0" w:line="240" w:lineRule="auto"/>
        <w:jc w:val="both"/>
        <w:rPr>
          <w:rFonts w:ascii="Tahoma" w:eastAsia="Times New Roman" w:hAnsi="Tahoma" w:cs="Tahoma"/>
          <w:b/>
          <w:i/>
          <w:u w:val="single"/>
          <w:lang w:eastAsia="sl-SI"/>
        </w:rPr>
      </w:pPr>
    </w:p>
    <w:p w14:paraId="4FAEBD3B" w14:textId="77777777" w:rsidR="005D0701" w:rsidRPr="002D15D8" w:rsidRDefault="005D0701" w:rsidP="008A6542">
      <w:pPr>
        <w:keepNext/>
        <w:keepLines/>
        <w:spacing w:after="0" w:line="240" w:lineRule="auto"/>
        <w:jc w:val="both"/>
        <w:rPr>
          <w:rFonts w:ascii="Tahoma" w:eastAsia="Times New Roman" w:hAnsi="Tahoma" w:cs="Tahoma"/>
          <w:b/>
          <w:i/>
          <w:u w:val="single"/>
          <w:lang w:eastAsia="sl-SI"/>
        </w:rPr>
      </w:pPr>
    </w:p>
    <w:p w14:paraId="7D9E4F8E" w14:textId="77777777" w:rsidR="005D0701" w:rsidRPr="002D15D8" w:rsidRDefault="005D0701" w:rsidP="008A6542">
      <w:pPr>
        <w:keepNext/>
        <w:keepLines/>
        <w:spacing w:after="0" w:line="240" w:lineRule="auto"/>
        <w:jc w:val="both"/>
        <w:rPr>
          <w:rFonts w:ascii="Tahoma" w:eastAsia="Times New Roman" w:hAnsi="Tahoma" w:cs="Tahoma"/>
          <w:b/>
          <w:i/>
          <w:u w:val="single"/>
          <w:lang w:eastAsia="sl-SI"/>
        </w:rPr>
      </w:pPr>
    </w:p>
    <w:p w14:paraId="3D5EF398" w14:textId="77777777" w:rsidR="005D0701" w:rsidRPr="002D15D8" w:rsidRDefault="005D0701" w:rsidP="008A6542">
      <w:pPr>
        <w:keepNext/>
        <w:keepLines/>
        <w:spacing w:after="0" w:line="240" w:lineRule="auto"/>
        <w:jc w:val="both"/>
        <w:rPr>
          <w:rFonts w:ascii="Tahoma" w:eastAsia="Times New Roman" w:hAnsi="Tahoma" w:cs="Tahoma"/>
          <w:b/>
          <w:i/>
          <w:u w:val="single"/>
          <w:lang w:eastAsia="sl-SI"/>
        </w:rPr>
      </w:pPr>
    </w:p>
    <w:p w14:paraId="7EB3F58B" w14:textId="77777777" w:rsidR="005D0701" w:rsidRPr="002D15D8" w:rsidRDefault="005D0701" w:rsidP="008A6542">
      <w:pPr>
        <w:keepNext/>
        <w:keepLines/>
        <w:spacing w:after="0" w:line="240" w:lineRule="auto"/>
        <w:jc w:val="both"/>
        <w:rPr>
          <w:rFonts w:ascii="Tahoma" w:eastAsia="Times New Roman" w:hAnsi="Tahoma" w:cs="Tahoma"/>
          <w:b/>
          <w:i/>
          <w:u w:val="single"/>
          <w:lang w:eastAsia="sl-SI"/>
        </w:rPr>
      </w:pPr>
    </w:p>
    <w:p w14:paraId="58DFC1D7" w14:textId="77777777" w:rsidR="005D0701" w:rsidRPr="002D15D8" w:rsidRDefault="005D0701" w:rsidP="008A6542">
      <w:pPr>
        <w:keepNext/>
        <w:keepLines/>
        <w:spacing w:after="0" w:line="240" w:lineRule="auto"/>
        <w:jc w:val="both"/>
        <w:rPr>
          <w:rFonts w:ascii="Tahoma" w:eastAsia="Times New Roman" w:hAnsi="Tahoma" w:cs="Tahoma"/>
          <w:b/>
          <w:i/>
          <w:u w:val="single"/>
          <w:lang w:eastAsia="sl-SI"/>
        </w:rPr>
      </w:pPr>
    </w:p>
    <w:p w14:paraId="1B1C481F" w14:textId="77777777" w:rsidR="005D0701" w:rsidRPr="002D15D8" w:rsidRDefault="005D0701" w:rsidP="008A6542">
      <w:pPr>
        <w:keepNext/>
        <w:keepLines/>
        <w:spacing w:after="0" w:line="240" w:lineRule="auto"/>
        <w:jc w:val="both"/>
        <w:rPr>
          <w:rFonts w:ascii="Tahoma" w:eastAsia="Times New Roman" w:hAnsi="Tahoma" w:cs="Tahoma"/>
          <w:b/>
          <w:i/>
          <w:u w:val="single"/>
          <w:lang w:eastAsia="sl-SI"/>
        </w:rPr>
      </w:pPr>
    </w:p>
    <w:p w14:paraId="2707A022" w14:textId="77777777" w:rsidR="005F4975" w:rsidRPr="002D15D8" w:rsidRDefault="005F4975" w:rsidP="008A6542">
      <w:pPr>
        <w:keepNext/>
        <w:keepLines/>
        <w:spacing w:after="0" w:line="240" w:lineRule="auto"/>
        <w:jc w:val="both"/>
        <w:rPr>
          <w:rFonts w:ascii="Tahoma" w:eastAsia="Times New Roman" w:hAnsi="Tahoma" w:cs="Tahoma"/>
          <w:b/>
          <w:i/>
          <w:u w:val="single"/>
          <w:lang w:eastAsia="sl-SI"/>
        </w:rPr>
      </w:pPr>
    </w:p>
    <w:p w14:paraId="6A970E24" w14:textId="77777777" w:rsidR="005F4975" w:rsidRPr="002D15D8" w:rsidRDefault="005F4975" w:rsidP="008A6542">
      <w:pPr>
        <w:keepNext/>
        <w:keepLines/>
        <w:spacing w:after="0" w:line="240" w:lineRule="auto"/>
        <w:jc w:val="both"/>
        <w:rPr>
          <w:rFonts w:ascii="Tahoma" w:eastAsia="Times New Roman" w:hAnsi="Tahoma" w:cs="Tahoma"/>
          <w:b/>
          <w:i/>
          <w:u w:val="single"/>
          <w:lang w:eastAsia="sl-SI"/>
        </w:rPr>
      </w:pPr>
    </w:p>
    <w:p w14:paraId="40067A75" w14:textId="77777777" w:rsidR="002D3595" w:rsidRPr="002D15D8" w:rsidRDefault="002D3595" w:rsidP="008A6542">
      <w:pPr>
        <w:keepNext/>
        <w:keepLines/>
        <w:spacing w:after="0" w:line="240" w:lineRule="auto"/>
        <w:jc w:val="both"/>
        <w:rPr>
          <w:rFonts w:ascii="Tahoma" w:eastAsia="Times New Roman" w:hAnsi="Tahoma" w:cs="Tahoma"/>
          <w:b/>
          <w:i/>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2D15D8" w:rsidRPr="002D15D8" w14:paraId="054FAB6D" w14:textId="77777777" w:rsidTr="000B64AD">
        <w:trPr>
          <w:trHeight w:val="235"/>
        </w:trPr>
        <w:tc>
          <w:tcPr>
            <w:tcW w:w="3401" w:type="dxa"/>
            <w:tcBorders>
              <w:top w:val="nil"/>
              <w:left w:val="nil"/>
              <w:bottom w:val="single" w:sz="4" w:space="0" w:color="auto"/>
              <w:right w:val="nil"/>
            </w:tcBorders>
            <w:hideMark/>
          </w:tcPr>
          <w:p w14:paraId="5394AC40" w14:textId="77777777" w:rsidR="002D3595" w:rsidRPr="002D15D8" w:rsidRDefault="002D3595" w:rsidP="008A6542">
            <w:pPr>
              <w:keepNext/>
              <w:keepLines/>
              <w:spacing w:after="0" w:line="240" w:lineRule="auto"/>
              <w:jc w:val="both"/>
              <w:rPr>
                <w:rFonts w:ascii="Tahoma" w:eastAsia="Times New Roman" w:hAnsi="Tahoma" w:cs="Tahoma"/>
                <w:snapToGrid w:val="0"/>
                <w:lang w:eastAsia="sl-SI"/>
              </w:rPr>
            </w:pPr>
          </w:p>
        </w:tc>
        <w:tc>
          <w:tcPr>
            <w:tcW w:w="2978" w:type="dxa"/>
          </w:tcPr>
          <w:p w14:paraId="09A0F39D" w14:textId="77777777" w:rsidR="002D3595" w:rsidRPr="002D15D8" w:rsidRDefault="002D3595" w:rsidP="008A6542">
            <w:pPr>
              <w:keepNext/>
              <w:keepLines/>
              <w:spacing w:after="0" w:line="240" w:lineRule="auto"/>
              <w:jc w:val="center"/>
              <w:rPr>
                <w:rFonts w:ascii="Tahoma" w:eastAsia="Times New Roman" w:hAnsi="Tahoma" w:cs="Tahoma"/>
                <w:snapToGrid w:val="0"/>
                <w:lang w:eastAsia="sl-SI"/>
              </w:rPr>
            </w:pPr>
            <w:r w:rsidRPr="002D15D8">
              <w:rPr>
                <w:rFonts w:ascii="Tahoma" w:eastAsia="Times New Roman" w:hAnsi="Tahoma" w:cs="Tahoma"/>
                <w:snapToGrid w:val="0"/>
                <w:lang w:eastAsia="sl-SI"/>
              </w:rPr>
              <w:t>Žig naročnika</w:t>
            </w:r>
          </w:p>
        </w:tc>
        <w:tc>
          <w:tcPr>
            <w:tcW w:w="3116" w:type="dxa"/>
            <w:tcBorders>
              <w:top w:val="nil"/>
              <w:left w:val="nil"/>
              <w:bottom w:val="single" w:sz="4" w:space="0" w:color="auto"/>
              <w:right w:val="nil"/>
            </w:tcBorders>
          </w:tcPr>
          <w:p w14:paraId="7EAE71C6" w14:textId="77777777" w:rsidR="002D3595" w:rsidRPr="002D15D8" w:rsidRDefault="002D3595" w:rsidP="008A6542">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2D15D8" w:rsidRPr="002D15D8" w14:paraId="322D2CEE" w14:textId="77777777" w:rsidTr="000B64AD">
        <w:trPr>
          <w:trHeight w:val="235"/>
        </w:trPr>
        <w:tc>
          <w:tcPr>
            <w:tcW w:w="3401" w:type="dxa"/>
            <w:tcBorders>
              <w:top w:val="single" w:sz="4" w:space="0" w:color="auto"/>
              <w:left w:val="nil"/>
              <w:right w:val="nil"/>
            </w:tcBorders>
            <w:hideMark/>
          </w:tcPr>
          <w:p w14:paraId="5C7016B0" w14:textId="77777777" w:rsidR="002D3595" w:rsidRPr="002D15D8" w:rsidRDefault="002D3595" w:rsidP="008A6542">
            <w:pPr>
              <w:keepNext/>
              <w:keepLines/>
              <w:spacing w:after="0" w:line="240" w:lineRule="auto"/>
              <w:jc w:val="center"/>
              <w:rPr>
                <w:rFonts w:ascii="Tahoma" w:eastAsia="Times New Roman" w:hAnsi="Tahoma" w:cs="Tahoma"/>
                <w:snapToGrid w:val="0"/>
                <w:lang w:eastAsia="sl-SI"/>
              </w:rPr>
            </w:pPr>
            <w:r w:rsidRPr="002D15D8">
              <w:rPr>
                <w:rFonts w:ascii="Tahoma" w:eastAsia="Times New Roman" w:hAnsi="Tahoma" w:cs="Tahoma"/>
                <w:snapToGrid w:val="0"/>
                <w:lang w:eastAsia="sl-SI"/>
              </w:rPr>
              <w:t>(podpis predstavnika gospodarskega subjekta)</w:t>
            </w:r>
          </w:p>
        </w:tc>
        <w:tc>
          <w:tcPr>
            <w:tcW w:w="2978" w:type="dxa"/>
            <w:hideMark/>
          </w:tcPr>
          <w:p w14:paraId="53235094" w14:textId="77777777" w:rsidR="002D3595" w:rsidRPr="002D15D8" w:rsidRDefault="002D3595" w:rsidP="008A6542">
            <w:pPr>
              <w:keepNext/>
              <w:keepLines/>
              <w:spacing w:after="0" w:line="240" w:lineRule="auto"/>
              <w:jc w:val="center"/>
              <w:rPr>
                <w:rFonts w:ascii="Tahoma" w:eastAsia="Times New Roman" w:hAnsi="Tahoma" w:cs="Tahoma"/>
                <w:snapToGrid w:val="0"/>
                <w:lang w:eastAsia="sl-SI"/>
              </w:rPr>
            </w:pPr>
          </w:p>
        </w:tc>
        <w:tc>
          <w:tcPr>
            <w:tcW w:w="3116" w:type="dxa"/>
            <w:tcBorders>
              <w:top w:val="single" w:sz="4" w:space="0" w:color="auto"/>
              <w:left w:val="nil"/>
              <w:right w:val="nil"/>
            </w:tcBorders>
            <w:hideMark/>
          </w:tcPr>
          <w:p w14:paraId="0CD71429" w14:textId="77777777" w:rsidR="002D3595" w:rsidRPr="002D15D8" w:rsidRDefault="002D3595" w:rsidP="008A6542">
            <w:pPr>
              <w:keepNext/>
              <w:keepLines/>
              <w:spacing w:after="0" w:line="240" w:lineRule="auto"/>
              <w:jc w:val="center"/>
              <w:rPr>
                <w:rFonts w:ascii="Tahoma" w:eastAsia="Times New Roman" w:hAnsi="Tahoma" w:cs="Tahoma"/>
                <w:snapToGrid w:val="0"/>
                <w:lang w:eastAsia="sl-SI"/>
              </w:rPr>
            </w:pPr>
            <w:r w:rsidRPr="002D15D8">
              <w:rPr>
                <w:rFonts w:ascii="Tahoma" w:eastAsia="Times New Roman" w:hAnsi="Tahoma" w:cs="Tahoma"/>
                <w:snapToGrid w:val="0"/>
                <w:lang w:eastAsia="sl-SI"/>
              </w:rPr>
              <w:t>(podpis predstavnika naročnika za lokacijo Toplarniška ulica 19 v Ljubljani)</w:t>
            </w:r>
          </w:p>
        </w:tc>
      </w:tr>
      <w:tr w:rsidR="002D3595" w:rsidRPr="002D15D8" w14:paraId="6B8CDFA8" w14:textId="77777777" w:rsidTr="000B64AD">
        <w:trPr>
          <w:trHeight w:val="235"/>
        </w:trPr>
        <w:tc>
          <w:tcPr>
            <w:tcW w:w="3401" w:type="dxa"/>
            <w:tcBorders>
              <w:left w:val="nil"/>
              <w:right w:val="nil"/>
            </w:tcBorders>
          </w:tcPr>
          <w:p w14:paraId="0A217D9B" w14:textId="77777777" w:rsidR="002D3595" w:rsidRPr="002D15D8" w:rsidRDefault="002D3595" w:rsidP="008A6542">
            <w:pPr>
              <w:keepNext/>
              <w:keepLines/>
              <w:spacing w:after="0" w:line="240" w:lineRule="auto"/>
              <w:jc w:val="center"/>
              <w:rPr>
                <w:rFonts w:ascii="Tahoma" w:eastAsia="Times New Roman" w:hAnsi="Tahoma" w:cs="Tahoma"/>
                <w:snapToGrid w:val="0"/>
                <w:lang w:eastAsia="sl-SI"/>
              </w:rPr>
            </w:pPr>
          </w:p>
          <w:p w14:paraId="41DC604D" w14:textId="77777777" w:rsidR="002D3595" w:rsidRPr="002D15D8" w:rsidRDefault="002D3595" w:rsidP="008A6542">
            <w:pPr>
              <w:keepNext/>
              <w:keepLines/>
              <w:spacing w:after="0" w:line="240" w:lineRule="auto"/>
              <w:jc w:val="center"/>
              <w:rPr>
                <w:rFonts w:ascii="Tahoma" w:eastAsia="Times New Roman" w:hAnsi="Tahoma" w:cs="Tahoma"/>
                <w:snapToGrid w:val="0"/>
                <w:lang w:eastAsia="sl-SI"/>
              </w:rPr>
            </w:pPr>
          </w:p>
          <w:p w14:paraId="3E673E44" w14:textId="77777777" w:rsidR="002D3595" w:rsidRPr="002D15D8" w:rsidRDefault="002D3595" w:rsidP="008A6542">
            <w:pPr>
              <w:keepNext/>
              <w:keepLines/>
              <w:spacing w:after="0" w:line="240" w:lineRule="auto"/>
              <w:jc w:val="center"/>
              <w:rPr>
                <w:rFonts w:ascii="Tahoma" w:eastAsia="Times New Roman" w:hAnsi="Tahoma" w:cs="Tahoma"/>
                <w:snapToGrid w:val="0"/>
                <w:lang w:eastAsia="sl-SI"/>
              </w:rPr>
            </w:pPr>
          </w:p>
        </w:tc>
        <w:tc>
          <w:tcPr>
            <w:tcW w:w="2978" w:type="dxa"/>
          </w:tcPr>
          <w:p w14:paraId="19CC9DCF" w14:textId="77777777" w:rsidR="002D3595" w:rsidRPr="002D15D8" w:rsidRDefault="002D3595" w:rsidP="008A6542">
            <w:pPr>
              <w:keepNext/>
              <w:keepLines/>
              <w:spacing w:after="0" w:line="240" w:lineRule="auto"/>
              <w:jc w:val="center"/>
              <w:rPr>
                <w:rFonts w:ascii="Tahoma" w:eastAsia="Times New Roman" w:hAnsi="Tahoma" w:cs="Tahoma"/>
                <w:snapToGrid w:val="0"/>
                <w:lang w:eastAsia="sl-SI"/>
              </w:rPr>
            </w:pPr>
          </w:p>
        </w:tc>
        <w:tc>
          <w:tcPr>
            <w:tcW w:w="3116" w:type="dxa"/>
            <w:tcBorders>
              <w:left w:val="nil"/>
              <w:right w:val="nil"/>
            </w:tcBorders>
          </w:tcPr>
          <w:p w14:paraId="59CEBF47" w14:textId="77777777" w:rsidR="002D3595" w:rsidRPr="002D15D8" w:rsidRDefault="002D3595" w:rsidP="008A6542">
            <w:pPr>
              <w:keepNext/>
              <w:keepLines/>
              <w:spacing w:after="0" w:line="240" w:lineRule="auto"/>
              <w:jc w:val="center"/>
              <w:rPr>
                <w:rFonts w:ascii="Tahoma" w:eastAsia="Times New Roman" w:hAnsi="Tahoma" w:cs="Tahoma"/>
                <w:snapToGrid w:val="0"/>
                <w:lang w:eastAsia="sl-SI"/>
              </w:rPr>
            </w:pPr>
          </w:p>
        </w:tc>
      </w:tr>
    </w:tbl>
    <w:p w14:paraId="166D1A35" w14:textId="77777777" w:rsidR="00D83977" w:rsidRPr="002D15D8" w:rsidRDefault="00D83977" w:rsidP="008A6542">
      <w:pPr>
        <w:keepNext/>
        <w:keepLines/>
        <w:spacing w:after="0" w:line="240" w:lineRule="auto"/>
        <w:jc w:val="both"/>
        <w:rPr>
          <w:rFonts w:ascii="Tahoma" w:eastAsia="Times New Roman" w:hAnsi="Tahoma" w:cs="Tahoma"/>
          <w:b/>
          <w:i/>
          <w:u w:val="single"/>
          <w:lang w:eastAsia="sl-SI"/>
        </w:rPr>
      </w:pPr>
    </w:p>
    <w:p w14:paraId="72932590" w14:textId="77777777" w:rsidR="00D83977" w:rsidRPr="002D15D8" w:rsidRDefault="00D83977" w:rsidP="008A6542">
      <w:pPr>
        <w:keepNext/>
        <w:keepLines/>
        <w:spacing w:after="0" w:line="240" w:lineRule="auto"/>
        <w:jc w:val="both"/>
        <w:rPr>
          <w:rFonts w:ascii="Tahoma" w:hAnsi="Tahoma" w:cs="Tahoma"/>
        </w:rPr>
      </w:pPr>
      <w:r w:rsidRPr="002D15D8">
        <w:rPr>
          <w:rFonts w:ascii="Tahoma" w:eastAsia="Times New Roman" w:hAnsi="Tahoma" w:cs="Tahoma"/>
          <w:sz w:val="20"/>
          <w:lang w:eastAsia="sl-SI"/>
        </w:rPr>
        <w:t xml:space="preserve"> </w:t>
      </w:r>
      <w:r w:rsidRPr="002D15D8">
        <w:rPr>
          <w:rFonts w:ascii="Tahoma" w:eastAsia="Times New Roman" w:hAnsi="Tahoma" w:cs="Tahoma"/>
          <w:sz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2D15D8" w14:paraId="5F59EA87" w14:textId="77777777" w:rsidTr="006D62CE">
        <w:tc>
          <w:tcPr>
            <w:tcW w:w="8008" w:type="dxa"/>
            <w:tcBorders>
              <w:top w:val="single" w:sz="4" w:space="0" w:color="auto"/>
              <w:bottom w:val="single" w:sz="4" w:space="0" w:color="auto"/>
            </w:tcBorders>
          </w:tcPr>
          <w:p w14:paraId="4270D655" w14:textId="77777777" w:rsidR="00100B17" w:rsidRPr="002D15D8" w:rsidRDefault="00100B17" w:rsidP="008A6542">
            <w:pPr>
              <w:keepNext/>
              <w:keepLines/>
              <w:spacing w:after="0" w:line="240" w:lineRule="auto"/>
              <w:jc w:val="both"/>
              <w:rPr>
                <w:rFonts w:ascii="Tahoma" w:eastAsia="Times New Roman" w:hAnsi="Tahoma" w:cs="Tahoma"/>
                <w:lang w:eastAsia="sl-SI"/>
              </w:rPr>
            </w:pPr>
            <w:r w:rsidRPr="002D15D8">
              <w:rPr>
                <w:rFonts w:ascii="Times New Roman" w:eastAsia="Times New Roman" w:hAnsi="Times New Roman"/>
                <w:lang w:eastAsia="sl-SI"/>
              </w:rPr>
              <w:lastRenderedPageBreak/>
              <w:br w:type="page"/>
            </w:r>
            <w:r w:rsidRPr="002D15D8">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7DDB4102" w14:textId="18B761E0" w:rsidR="00100B17" w:rsidRPr="002D15D8" w:rsidRDefault="00100B17" w:rsidP="008A6542">
            <w:pPr>
              <w:keepNext/>
              <w:keepLines/>
              <w:spacing w:after="0" w:line="240" w:lineRule="auto"/>
              <w:jc w:val="both"/>
              <w:rPr>
                <w:rFonts w:ascii="Tahoma" w:eastAsia="Times New Roman" w:hAnsi="Tahoma" w:cs="Tahoma"/>
                <w:b/>
                <w:i/>
                <w:lang w:eastAsia="sl-SI"/>
              </w:rPr>
            </w:pPr>
            <w:r w:rsidRPr="002D15D8">
              <w:rPr>
                <w:rFonts w:ascii="Tahoma" w:eastAsia="Times New Roman" w:hAnsi="Tahoma" w:cs="Tahoma"/>
                <w:b/>
                <w:i/>
                <w:lang w:eastAsia="sl-SI"/>
              </w:rPr>
              <w:t xml:space="preserve">Priloga </w:t>
            </w:r>
            <w:r w:rsidR="00157E3C" w:rsidRPr="002D15D8">
              <w:rPr>
                <w:rFonts w:ascii="Tahoma" w:eastAsia="Times New Roman" w:hAnsi="Tahoma" w:cs="Tahoma"/>
                <w:b/>
                <w:i/>
                <w:lang w:eastAsia="sl-SI"/>
              </w:rPr>
              <w:t>1</w:t>
            </w:r>
            <w:r w:rsidR="00791520" w:rsidRPr="002D15D8">
              <w:rPr>
                <w:rFonts w:ascii="Tahoma" w:eastAsia="Times New Roman" w:hAnsi="Tahoma" w:cs="Tahoma"/>
                <w:b/>
                <w:i/>
                <w:lang w:eastAsia="sl-SI"/>
              </w:rPr>
              <w:t>0</w:t>
            </w:r>
          </w:p>
        </w:tc>
      </w:tr>
    </w:tbl>
    <w:p w14:paraId="1787202D" w14:textId="77777777" w:rsidR="00100B17" w:rsidRPr="002D15D8" w:rsidRDefault="00100B17" w:rsidP="008A6542">
      <w:pPr>
        <w:keepNext/>
        <w:keepLines/>
        <w:tabs>
          <w:tab w:val="left" w:pos="993"/>
        </w:tabs>
        <w:spacing w:after="0" w:line="240" w:lineRule="auto"/>
        <w:ind w:left="993" w:hanging="993"/>
        <w:jc w:val="both"/>
        <w:rPr>
          <w:rFonts w:ascii="Tahoma" w:eastAsia="Times New Roman" w:hAnsi="Tahoma" w:cs="Tahoma"/>
          <w:sz w:val="18"/>
          <w:lang w:eastAsia="sl-SI"/>
        </w:rPr>
      </w:pPr>
    </w:p>
    <w:p w14:paraId="35EA1DBD"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7183A8C2" w14:textId="77777777" w:rsidR="00100B17" w:rsidRPr="002D15D8" w:rsidRDefault="00100B17" w:rsidP="008A6542">
      <w:pPr>
        <w:keepNext/>
        <w:keepLines/>
        <w:spacing w:after="0" w:line="240" w:lineRule="auto"/>
        <w:jc w:val="both"/>
        <w:rPr>
          <w:rFonts w:ascii="Tahoma" w:eastAsia="Times New Roman" w:hAnsi="Tahoma" w:cs="Tahoma"/>
          <w:sz w:val="18"/>
          <w:szCs w:val="16"/>
          <w:lang w:eastAsia="sl-SI"/>
        </w:rPr>
      </w:pPr>
    </w:p>
    <w:p w14:paraId="62EE1728" w14:textId="77777777" w:rsidR="00100B17" w:rsidRPr="002D15D8" w:rsidRDefault="00100B17" w:rsidP="008A6542">
      <w:pPr>
        <w:keepNext/>
        <w:keepLines/>
        <w:spacing w:after="0" w:line="240" w:lineRule="auto"/>
        <w:jc w:val="both"/>
        <w:rPr>
          <w:rFonts w:ascii="Tahoma" w:eastAsia="Times New Roman" w:hAnsi="Tahoma" w:cs="Tahoma"/>
          <w:szCs w:val="20"/>
          <w:lang w:eastAsia="sl-SI"/>
        </w:rPr>
      </w:pPr>
      <w:r w:rsidRPr="002D15D8">
        <w:rPr>
          <w:rFonts w:ascii="Tahoma" w:eastAsia="Times New Roman" w:hAnsi="Tahoma" w:cs="Tahoma"/>
          <w:szCs w:val="20"/>
          <w:lang w:eastAsia="sl-SI"/>
        </w:rPr>
        <w:t>Kot ponudnik: _________________________________________________________________ za izbiro izvajalca za javno naročilo:</w:t>
      </w:r>
    </w:p>
    <w:p w14:paraId="62FB3CF6" w14:textId="77777777" w:rsidR="00100B17" w:rsidRPr="002D15D8" w:rsidRDefault="00100B17" w:rsidP="008A6542">
      <w:pPr>
        <w:keepNext/>
        <w:keepLines/>
        <w:spacing w:after="0" w:line="240" w:lineRule="auto"/>
        <w:jc w:val="both"/>
        <w:rPr>
          <w:rFonts w:ascii="Tahoma" w:eastAsia="Times New Roman" w:hAnsi="Tahoma" w:cs="Tahoma"/>
          <w:szCs w:val="20"/>
          <w:lang w:eastAsia="sl-SI"/>
        </w:rPr>
      </w:pPr>
    </w:p>
    <w:p w14:paraId="5B5E84A1" w14:textId="01EEA268" w:rsidR="00100B17" w:rsidRPr="002D15D8" w:rsidRDefault="00D957D9"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noProof/>
          <w:lang w:eastAsia="sl-SI"/>
        </w:rPr>
        <w:t xml:space="preserve">JPE-VOD-VPD-418/24 </w:t>
      </w:r>
      <w:r w:rsidR="00100B17" w:rsidRPr="002D15D8">
        <w:rPr>
          <w:rFonts w:ascii="Tahoma" w:eastAsia="Times New Roman" w:hAnsi="Tahoma" w:cs="Tahoma"/>
          <w:b/>
          <w:noProof/>
          <w:lang w:eastAsia="sl-SI"/>
        </w:rPr>
        <w:t>-</w:t>
      </w:r>
      <w:r w:rsidR="00100B17" w:rsidRPr="002D15D8">
        <w:rPr>
          <w:rFonts w:ascii="Tahoma" w:eastAsia="Times New Roman" w:hAnsi="Tahoma" w:cs="Tahoma"/>
          <w:b/>
          <w:lang w:eastAsia="sl-SI"/>
        </w:rPr>
        <w:t xml:space="preserve"> </w:t>
      </w:r>
      <w:r w:rsidR="008F543F" w:rsidRPr="002D15D8">
        <w:rPr>
          <w:rFonts w:ascii="Tahoma" w:eastAsia="Times New Roman" w:hAnsi="Tahoma" w:cs="Tahoma"/>
          <w:b/>
          <w:lang w:eastAsia="sl-SI"/>
        </w:rPr>
        <w:t>Vzdrževanje naprav za zgodnje odkrivanje, alarmiranje in gašenje požara</w:t>
      </w:r>
      <w:r w:rsidR="00100B17" w:rsidRPr="002D15D8">
        <w:rPr>
          <w:rFonts w:ascii="Tahoma" w:eastAsia="Times New Roman" w:hAnsi="Tahoma" w:cs="Tahoma"/>
          <w:b/>
          <w:lang w:eastAsia="sl-SI"/>
        </w:rPr>
        <w:t xml:space="preserve"> </w:t>
      </w:r>
    </w:p>
    <w:p w14:paraId="5412F778" w14:textId="77777777" w:rsidR="00100B17" w:rsidRPr="002D15D8" w:rsidRDefault="00100B17" w:rsidP="008A6542">
      <w:pPr>
        <w:keepNext/>
        <w:keepLines/>
        <w:spacing w:after="0" w:line="240" w:lineRule="auto"/>
        <w:jc w:val="both"/>
        <w:rPr>
          <w:rFonts w:ascii="Tahoma" w:eastAsia="Times New Roman" w:hAnsi="Tahoma" w:cs="Tahoma"/>
          <w:szCs w:val="20"/>
          <w:lang w:eastAsia="sl-SI"/>
        </w:rPr>
      </w:pPr>
    </w:p>
    <w:p w14:paraId="76AC8E68" w14:textId="77777777" w:rsidR="00100B17" w:rsidRPr="002D15D8" w:rsidRDefault="00100B17"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lang w:eastAsia="sl-SI"/>
        </w:rPr>
        <w:t>IZJAVLJAMO</w:t>
      </w:r>
    </w:p>
    <w:p w14:paraId="54E0277D" w14:textId="77777777" w:rsidR="00100B17" w:rsidRPr="002D15D8" w:rsidRDefault="00100B17" w:rsidP="008A6542">
      <w:pPr>
        <w:keepNext/>
        <w:keepLines/>
        <w:spacing w:after="0" w:line="240" w:lineRule="auto"/>
        <w:jc w:val="both"/>
        <w:rPr>
          <w:rFonts w:ascii="Tahoma" w:eastAsia="Times New Roman" w:hAnsi="Tahoma" w:cs="Tahoma"/>
          <w:szCs w:val="20"/>
          <w:lang w:eastAsia="sl-SI"/>
        </w:rPr>
      </w:pPr>
    </w:p>
    <w:p w14:paraId="5793DF44" w14:textId="77777777" w:rsidR="009B581A" w:rsidRPr="002D15D8" w:rsidRDefault="009B581A" w:rsidP="008A6542">
      <w:pPr>
        <w:keepNext/>
        <w:keepLines/>
        <w:spacing w:after="0" w:line="240" w:lineRule="auto"/>
        <w:jc w:val="both"/>
        <w:rPr>
          <w:rFonts w:ascii="Tahoma" w:eastAsia="Times New Roman" w:hAnsi="Tahoma" w:cs="Tahoma"/>
          <w:sz w:val="24"/>
          <w:szCs w:val="20"/>
          <w:lang w:eastAsia="sl-SI"/>
        </w:rPr>
      </w:pPr>
    </w:p>
    <w:p w14:paraId="5EE907D9" w14:textId="77777777" w:rsidR="009B581A" w:rsidRPr="002D15D8" w:rsidRDefault="009B581A"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Da se zavezujemo, da bomo dosledno upoštevali določbe iz razpisne dokumentacije, točka</w:t>
      </w:r>
      <w:r w:rsidRPr="002D15D8">
        <w:rPr>
          <w:rFonts w:ascii="Tahoma" w:eastAsia="Times New Roman" w:hAnsi="Tahoma" w:cs="Tahoma"/>
          <w:strike/>
          <w:lang w:eastAsia="sl-SI"/>
        </w:rPr>
        <w:t xml:space="preserve"> </w:t>
      </w:r>
      <w:r w:rsidRPr="002D15D8">
        <w:rPr>
          <w:rFonts w:ascii="Tahoma" w:eastAsia="Times New Roman" w:hAnsi="Tahoma" w:cs="Tahoma"/>
          <w:lang w:eastAsia="sl-SI"/>
        </w:rPr>
        <w:t>4. Zahteve iz varstva pri delu in požarnega varstva glede:</w:t>
      </w:r>
    </w:p>
    <w:p w14:paraId="2CDEE900" w14:textId="77777777" w:rsidR="009B581A" w:rsidRPr="002D15D8" w:rsidRDefault="009B581A" w:rsidP="008A6542">
      <w:pPr>
        <w:keepNext/>
        <w:keepLines/>
        <w:numPr>
          <w:ilvl w:val="0"/>
          <w:numId w:val="29"/>
        </w:numPr>
        <w:spacing w:after="0" w:line="240" w:lineRule="auto"/>
        <w:ind w:left="426" w:hanging="426"/>
        <w:jc w:val="both"/>
        <w:rPr>
          <w:rFonts w:ascii="Tahoma" w:eastAsia="Times New Roman" w:hAnsi="Tahoma" w:cs="Tahoma"/>
          <w:lang w:eastAsia="sl-SI"/>
        </w:rPr>
      </w:pPr>
      <w:r w:rsidRPr="002D15D8">
        <w:rPr>
          <w:rFonts w:ascii="Tahoma" w:eastAsia="Times New Roman" w:hAnsi="Tahoma" w:cs="Tahoma"/>
          <w:lang w:eastAsia="sl-SI"/>
        </w:rPr>
        <w:t>usposobljenosti delavcev za varno izvajanje dela,</w:t>
      </w:r>
    </w:p>
    <w:p w14:paraId="7E9D5E51" w14:textId="77777777" w:rsidR="009B581A" w:rsidRPr="002D15D8" w:rsidRDefault="009B581A" w:rsidP="008A6542">
      <w:pPr>
        <w:keepNext/>
        <w:keepLines/>
        <w:numPr>
          <w:ilvl w:val="0"/>
          <w:numId w:val="29"/>
        </w:numPr>
        <w:spacing w:after="0" w:line="240" w:lineRule="auto"/>
        <w:ind w:left="426" w:hanging="426"/>
        <w:jc w:val="both"/>
        <w:rPr>
          <w:rFonts w:ascii="Tahoma" w:eastAsia="Times New Roman" w:hAnsi="Tahoma" w:cs="Tahoma"/>
          <w:lang w:eastAsia="sl-SI"/>
        </w:rPr>
      </w:pPr>
      <w:r w:rsidRPr="002D15D8">
        <w:rPr>
          <w:rFonts w:ascii="Tahoma" w:eastAsia="Times New Roman" w:hAnsi="Tahoma" w:cs="Tahoma"/>
          <w:lang w:eastAsia="sl-SI"/>
        </w:rPr>
        <w:t>zdravstvene sposobnosti delavcev,</w:t>
      </w:r>
    </w:p>
    <w:p w14:paraId="763847E7" w14:textId="77777777" w:rsidR="009B581A" w:rsidRPr="002D15D8" w:rsidRDefault="009B581A" w:rsidP="008A6542">
      <w:pPr>
        <w:keepNext/>
        <w:keepLines/>
        <w:numPr>
          <w:ilvl w:val="0"/>
          <w:numId w:val="29"/>
        </w:numPr>
        <w:spacing w:after="0" w:line="240" w:lineRule="auto"/>
        <w:ind w:left="426" w:hanging="426"/>
        <w:jc w:val="both"/>
        <w:rPr>
          <w:rFonts w:ascii="Tahoma" w:eastAsia="Times New Roman" w:hAnsi="Tahoma" w:cs="Tahoma"/>
          <w:lang w:eastAsia="sl-SI"/>
        </w:rPr>
      </w:pPr>
      <w:r w:rsidRPr="002D15D8">
        <w:rPr>
          <w:rFonts w:ascii="Tahoma" w:eastAsia="Times New Roman" w:hAnsi="Tahoma" w:cs="Tahoma"/>
          <w:lang w:eastAsia="sl-SI"/>
        </w:rPr>
        <w:t xml:space="preserve">sklepanja pisnega sporazuma o skupnih varnostnih ukrepih, </w:t>
      </w:r>
    </w:p>
    <w:p w14:paraId="682B5A22" w14:textId="77777777" w:rsidR="009B581A" w:rsidRPr="002D15D8" w:rsidRDefault="009B581A" w:rsidP="008A6542">
      <w:pPr>
        <w:keepNext/>
        <w:keepLines/>
        <w:numPr>
          <w:ilvl w:val="0"/>
          <w:numId w:val="29"/>
        </w:numPr>
        <w:spacing w:after="0" w:line="240" w:lineRule="auto"/>
        <w:ind w:left="426" w:hanging="426"/>
        <w:jc w:val="both"/>
        <w:rPr>
          <w:rFonts w:ascii="Tahoma" w:eastAsia="Times New Roman" w:hAnsi="Tahoma" w:cs="Tahoma"/>
          <w:lang w:eastAsia="sl-SI"/>
        </w:rPr>
      </w:pPr>
      <w:r w:rsidRPr="002D15D8">
        <w:rPr>
          <w:rFonts w:ascii="Tahoma" w:eastAsia="Times New Roman" w:hAnsi="Tahoma" w:cs="Tahoma"/>
          <w:lang w:eastAsia="sl-SI"/>
        </w:rPr>
        <w:t>spoštovanja internih predpisov naročnika.</w:t>
      </w:r>
    </w:p>
    <w:p w14:paraId="622DB5DF" w14:textId="77777777" w:rsidR="009B581A" w:rsidRPr="002D15D8" w:rsidRDefault="009B581A" w:rsidP="008A6542">
      <w:pPr>
        <w:keepNext/>
        <w:keepLines/>
        <w:spacing w:after="0" w:line="240" w:lineRule="auto"/>
        <w:jc w:val="both"/>
        <w:rPr>
          <w:rFonts w:ascii="Tahoma" w:eastAsia="Times New Roman" w:hAnsi="Tahoma" w:cs="Tahoma"/>
          <w:lang w:eastAsia="sl-SI"/>
        </w:rPr>
      </w:pPr>
    </w:p>
    <w:p w14:paraId="0EA71EF4" w14:textId="77777777" w:rsidR="009B581A" w:rsidRPr="002D15D8" w:rsidRDefault="009B581A" w:rsidP="008A6542">
      <w:pPr>
        <w:keepNext/>
        <w:keepLines/>
        <w:spacing w:after="0" w:line="240" w:lineRule="auto"/>
        <w:jc w:val="both"/>
        <w:rPr>
          <w:rFonts w:ascii="Tahoma" w:eastAsia="Times New Roman" w:hAnsi="Tahoma" w:cs="Tahoma"/>
          <w:lang w:eastAsia="sl-SI"/>
        </w:rPr>
      </w:pPr>
    </w:p>
    <w:p w14:paraId="3C5B428B" w14:textId="77777777" w:rsidR="009B581A" w:rsidRPr="002D15D8" w:rsidRDefault="009B581A" w:rsidP="008A6542">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2D15D8" w:rsidRPr="002D15D8" w14:paraId="05820B50" w14:textId="77777777" w:rsidTr="009B581A">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1414A86A" w14:textId="77777777" w:rsidR="009B581A" w:rsidRPr="002D15D8" w:rsidRDefault="009B581A" w:rsidP="008A6542">
            <w:pPr>
              <w:keepNext/>
              <w:keepLine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778D9CC8" w14:textId="77777777" w:rsidR="009B581A" w:rsidRPr="002D15D8" w:rsidRDefault="009B581A" w:rsidP="008A6542">
            <w:pPr>
              <w:keepNext/>
              <w:keepLines/>
              <w:spacing w:after="0" w:line="240" w:lineRule="auto"/>
              <w:jc w:val="both"/>
              <w:rPr>
                <w:rFonts w:ascii="Tahoma" w:eastAsia="Times New Roman" w:hAnsi="Tahoma" w:cs="Tahoma"/>
                <w:sz w:val="18"/>
                <w:szCs w:val="20"/>
                <w:lang w:eastAsia="sl-SI"/>
              </w:rPr>
            </w:pPr>
            <w:r w:rsidRPr="002D15D8">
              <w:rPr>
                <w:rFonts w:ascii="Tahoma" w:eastAsia="Times New Roman" w:hAnsi="Tahoma" w:cs="Tahoma"/>
                <w:sz w:val="18"/>
                <w:szCs w:val="20"/>
                <w:lang w:eastAsia="sl-SI"/>
              </w:rPr>
              <w:t>Ime in Priimek/Mobilni telefon/e-pošta:</w:t>
            </w:r>
          </w:p>
          <w:p w14:paraId="0EC4A04B" w14:textId="77777777" w:rsidR="009B581A" w:rsidRPr="002D15D8" w:rsidRDefault="009B581A" w:rsidP="008A6542">
            <w:pPr>
              <w:keepNext/>
              <w:keepLines/>
              <w:spacing w:after="0" w:line="240" w:lineRule="auto"/>
              <w:jc w:val="both"/>
              <w:rPr>
                <w:rFonts w:ascii="Tahoma" w:eastAsia="Times New Roman" w:hAnsi="Tahoma" w:cs="Tahoma"/>
                <w:sz w:val="18"/>
                <w:szCs w:val="20"/>
                <w:lang w:eastAsia="sl-SI"/>
              </w:rPr>
            </w:pPr>
          </w:p>
          <w:p w14:paraId="284605A2" w14:textId="77777777" w:rsidR="009B581A" w:rsidRPr="002D15D8" w:rsidRDefault="009B581A" w:rsidP="008A6542">
            <w:pPr>
              <w:keepNext/>
              <w:keepLines/>
              <w:spacing w:after="0" w:line="240" w:lineRule="auto"/>
              <w:jc w:val="both"/>
              <w:rPr>
                <w:rFonts w:ascii="Tahoma" w:eastAsia="Times New Roman" w:hAnsi="Tahoma" w:cs="Tahoma"/>
                <w:sz w:val="18"/>
                <w:szCs w:val="20"/>
                <w:lang w:eastAsia="sl-SI"/>
              </w:rPr>
            </w:pPr>
          </w:p>
          <w:p w14:paraId="2152EE05" w14:textId="77777777" w:rsidR="009B581A" w:rsidRPr="002D15D8" w:rsidRDefault="009B581A" w:rsidP="008A6542">
            <w:pPr>
              <w:keepNext/>
              <w:keepLines/>
              <w:spacing w:after="0" w:line="240" w:lineRule="auto"/>
              <w:jc w:val="both"/>
              <w:rPr>
                <w:rFonts w:ascii="Tahoma" w:eastAsia="Times New Roman" w:hAnsi="Tahoma" w:cs="Tahoma"/>
                <w:sz w:val="18"/>
                <w:szCs w:val="20"/>
                <w:lang w:eastAsia="sl-SI"/>
              </w:rPr>
            </w:pPr>
          </w:p>
        </w:tc>
      </w:tr>
      <w:tr w:rsidR="002D15D8" w:rsidRPr="002D15D8" w14:paraId="01D386B3" w14:textId="77777777" w:rsidTr="009B581A">
        <w:trPr>
          <w:trHeight w:val="340"/>
        </w:trPr>
        <w:tc>
          <w:tcPr>
            <w:tcW w:w="2836" w:type="dxa"/>
            <w:tcBorders>
              <w:right w:val="dashSmallGap" w:sz="4" w:space="0" w:color="auto"/>
            </w:tcBorders>
            <w:shd w:val="clear" w:color="auto" w:fill="auto"/>
          </w:tcPr>
          <w:p w14:paraId="68F8B934" w14:textId="77777777" w:rsidR="009B581A" w:rsidRPr="002D15D8" w:rsidRDefault="009B581A" w:rsidP="008A6542">
            <w:pPr>
              <w:keepNext/>
              <w:keepLine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28E5E220" w14:textId="77777777" w:rsidR="009B581A" w:rsidRPr="002D15D8" w:rsidRDefault="009B581A" w:rsidP="008A6542">
            <w:pPr>
              <w:keepNext/>
              <w:keepLines/>
              <w:spacing w:after="0" w:line="240" w:lineRule="auto"/>
              <w:jc w:val="both"/>
              <w:rPr>
                <w:rFonts w:ascii="Tahoma" w:eastAsia="Times New Roman" w:hAnsi="Tahoma" w:cs="Tahoma"/>
                <w:sz w:val="18"/>
                <w:szCs w:val="20"/>
                <w:lang w:eastAsia="sl-SI"/>
              </w:rPr>
            </w:pPr>
            <w:r w:rsidRPr="002D15D8">
              <w:rPr>
                <w:rFonts w:ascii="Tahoma" w:eastAsia="Times New Roman" w:hAnsi="Tahoma" w:cs="Tahoma"/>
                <w:sz w:val="18"/>
                <w:szCs w:val="20"/>
                <w:lang w:eastAsia="sl-SI"/>
              </w:rPr>
              <w:t>Ime in Priimek/Mobilni telefon/e-pošta:</w:t>
            </w:r>
          </w:p>
          <w:p w14:paraId="16209E20" w14:textId="77777777" w:rsidR="009B581A" w:rsidRPr="002D15D8" w:rsidRDefault="009B581A" w:rsidP="008A6542">
            <w:pPr>
              <w:keepNext/>
              <w:keepLines/>
              <w:spacing w:after="0" w:line="240" w:lineRule="auto"/>
              <w:jc w:val="both"/>
              <w:rPr>
                <w:rFonts w:ascii="Tahoma" w:eastAsia="Times New Roman" w:hAnsi="Tahoma" w:cs="Tahoma"/>
                <w:sz w:val="18"/>
                <w:szCs w:val="20"/>
                <w:lang w:eastAsia="sl-SI"/>
              </w:rPr>
            </w:pPr>
          </w:p>
          <w:p w14:paraId="7C5EE373" w14:textId="77777777" w:rsidR="009B581A" w:rsidRPr="002D15D8" w:rsidRDefault="009B581A" w:rsidP="008A6542">
            <w:pPr>
              <w:keepNext/>
              <w:keepLines/>
              <w:spacing w:after="0" w:line="240" w:lineRule="auto"/>
              <w:jc w:val="both"/>
              <w:rPr>
                <w:rFonts w:ascii="Tahoma" w:eastAsia="Times New Roman" w:hAnsi="Tahoma" w:cs="Tahoma"/>
                <w:sz w:val="18"/>
                <w:szCs w:val="20"/>
                <w:lang w:eastAsia="sl-SI"/>
              </w:rPr>
            </w:pPr>
          </w:p>
          <w:p w14:paraId="5F48AAF6" w14:textId="77777777" w:rsidR="009B581A" w:rsidRPr="002D15D8" w:rsidRDefault="009B581A" w:rsidP="008A6542">
            <w:pPr>
              <w:keepNext/>
              <w:keepLines/>
              <w:spacing w:after="0" w:line="240" w:lineRule="auto"/>
              <w:jc w:val="both"/>
              <w:rPr>
                <w:rFonts w:ascii="Tahoma" w:eastAsia="Times New Roman" w:hAnsi="Tahoma" w:cs="Tahoma"/>
                <w:sz w:val="18"/>
                <w:szCs w:val="20"/>
                <w:lang w:eastAsia="sl-SI"/>
              </w:rPr>
            </w:pPr>
          </w:p>
        </w:tc>
      </w:tr>
    </w:tbl>
    <w:p w14:paraId="2AE320A6" w14:textId="77777777" w:rsidR="009B581A" w:rsidRPr="002D15D8" w:rsidRDefault="009B581A" w:rsidP="008A6542">
      <w:pPr>
        <w:keepNext/>
        <w:keepLines/>
        <w:spacing w:after="0" w:line="240" w:lineRule="auto"/>
        <w:jc w:val="both"/>
        <w:rPr>
          <w:rFonts w:ascii="Tahoma" w:eastAsia="Times New Roman" w:hAnsi="Tahoma" w:cs="Tahoma"/>
          <w:lang w:eastAsia="sl-SI"/>
        </w:rPr>
      </w:pPr>
    </w:p>
    <w:p w14:paraId="66684CCF" w14:textId="77777777" w:rsidR="009B581A" w:rsidRPr="002D15D8" w:rsidRDefault="009B581A" w:rsidP="008A6542">
      <w:pPr>
        <w:keepNext/>
        <w:keepLines/>
        <w:spacing w:after="0" w:line="240" w:lineRule="auto"/>
        <w:jc w:val="both"/>
        <w:rPr>
          <w:rFonts w:ascii="Tahoma" w:eastAsia="Times New Roman" w:hAnsi="Tahoma" w:cs="Tahoma"/>
          <w:lang w:eastAsia="sl-SI"/>
        </w:rPr>
      </w:pPr>
    </w:p>
    <w:p w14:paraId="4A577D23" w14:textId="77777777" w:rsidR="009B581A" w:rsidRPr="002D15D8" w:rsidRDefault="009B581A"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Nespoštovanje določil je razlog za prekinitev in odstop od okvirnega sporazuma, brez kakršnekoli obveznosti do izvajalca.</w:t>
      </w:r>
    </w:p>
    <w:p w14:paraId="50ECBD52"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2527E043"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05D32C48"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115673A4"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3C9F17DF"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3E638FD1"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0C911B8C"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35DA7C70"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19E49F78"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72C67CB5"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43AB1BD9" w14:textId="77777777" w:rsidR="00100B17" w:rsidRPr="002D15D8" w:rsidRDefault="00100B17" w:rsidP="008A6542">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2D15D8" w:rsidRPr="002D15D8" w14:paraId="1DCDE463" w14:textId="77777777" w:rsidTr="006D62CE">
        <w:trPr>
          <w:trHeight w:val="235"/>
        </w:trPr>
        <w:tc>
          <w:tcPr>
            <w:tcW w:w="3402" w:type="dxa"/>
            <w:tcBorders>
              <w:bottom w:val="single" w:sz="4" w:space="0" w:color="auto"/>
            </w:tcBorders>
          </w:tcPr>
          <w:p w14:paraId="1658237C" w14:textId="77777777" w:rsidR="00100B17" w:rsidRPr="002D15D8" w:rsidRDefault="00100B17" w:rsidP="008A6542">
            <w:pPr>
              <w:keepNext/>
              <w:keepLines/>
              <w:spacing w:after="0" w:line="240" w:lineRule="auto"/>
              <w:jc w:val="both"/>
              <w:rPr>
                <w:rFonts w:ascii="Tahoma" w:eastAsia="Times New Roman" w:hAnsi="Tahoma" w:cs="Tahoma"/>
                <w:snapToGrid w:val="0"/>
                <w:lang w:eastAsia="sl-SI"/>
              </w:rPr>
            </w:pPr>
          </w:p>
        </w:tc>
        <w:tc>
          <w:tcPr>
            <w:tcW w:w="2977" w:type="dxa"/>
          </w:tcPr>
          <w:p w14:paraId="4E5602BE" w14:textId="77777777" w:rsidR="00100B17" w:rsidRPr="002D15D8" w:rsidRDefault="00100B17" w:rsidP="008A6542">
            <w:pPr>
              <w:keepNext/>
              <w:keepLines/>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54B423CA" w14:textId="77777777" w:rsidR="00100B17" w:rsidRPr="002D15D8" w:rsidRDefault="00100B17" w:rsidP="008A6542">
            <w:pPr>
              <w:keepNext/>
              <w:keepLines/>
              <w:tabs>
                <w:tab w:val="left" w:pos="567"/>
                <w:tab w:val="num" w:pos="851"/>
                <w:tab w:val="left" w:pos="993"/>
              </w:tabs>
              <w:spacing w:after="0" w:line="240" w:lineRule="auto"/>
              <w:jc w:val="both"/>
              <w:rPr>
                <w:rFonts w:ascii="Tahoma" w:eastAsia="Times New Roman" w:hAnsi="Tahoma" w:cs="Tahoma"/>
                <w:snapToGrid w:val="0"/>
                <w:lang w:eastAsia="sl-SI"/>
              </w:rPr>
            </w:pPr>
          </w:p>
        </w:tc>
      </w:tr>
      <w:tr w:rsidR="00100B17" w:rsidRPr="002D15D8" w14:paraId="66F5E2B6" w14:textId="77777777" w:rsidTr="006D62CE">
        <w:trPr>
          <w:trHeight w:val="235"/>
        </w:trPr>
        <w:tc>
          <w:tcPr>
            <w:tcW w:w="3402" w:type="dxa"/>
            <w:tcBorders>
              <w:top w:val="single" w:sz="4" w:space="0" w:color="auto"/>
            </w:tcBorders>
          </w:tcPr>
          <w:p w14:paraId="7EBF61EF" w14:textId="77777777" w:rsidR="00100B17" w:rsidRPr="002D15D8" w:rsidRDefault="00100B17" w:rsidP="008A6542">
            <w:pPr>
              <w:keepNext/>
              <w:keepLines/>
              <w:spacing w:after="0" w:line="240" w:lineRule="auto"/>
              <w:jc w:val="both"/>
              <w:rPr>
                <w:rFonts w:ascii="Tahoma" w:eastAsia="Times New Roman" w:hAnsi="Tahoma" w:cs="Tahoma"/>
                <w:snapToGrid w:val="0"/>
                <w:lang w:eastAsia="sl-SI"/>
              </w:rPr>
            </w:pPr>
            <w:r w:rsidRPr="002D15D8">
              <w:rPr>
                <w:rFonts w:ascii="Tahoma" w:eastAsia="Times New Roman" w:hAnsi="Tahoma" w:cs="Tahoma"/>
                <w:snapToGrid w:val="0"/>
                <w:lang w:eastAsia="sl-SI"/>
              </w:rPr>
              <w:t>(kraj, datum)</w:t>
            </w:r>
          </w:p>
        </w:tc>
        <w:tc>
          <w:tcPr>
            <w:tcW w:w="2977" w:type="dxa"/>
          </w:tcPr>
          <w:p w14:paraId="0F1D01F7" w14:textId="77777777" w:rsidR="00100B17" w:rsidRPr="002D15D8" w:rsidRDefault="00100B17" w:rsidP="008A6542">
            <w:pPr>
              <w:keepNext/>
              <w:keepLines/>
              <w:spacing w:after="0" w:line="240" w:lineRule="auto"/>
              <w:jc w:val="center"/>
              <w:rPr>
                <w:rFonts w:ascii="Tahoma" w:eastAsia="Times New Roman" w:hAnsi="Tahoma" w:cs="Tahoma"/>
                <w:snapToGrid w:val="0"/>
                <w:lang w:eastAsia="sl-SI"/>
              </w:rPr>
            </w:pPr>
            <w:r w:rsidRPr="002D15D8">
              <w:rPr>
                <w:rFonts w:ascii="Tahoma" w:eastAsia="Times New Roman" w:hAnsi="Tahoma" w:cs="Tahoma"/>
                <w:snapToGrid w:val="0"/>
                <w:lang w:eastAsia="sl-SI"/>
              </w:rPr>
              <w:t>žig</w:t>
            </w:r>
          </w:p>
        </w:tc>
        <w:tc>
          <w:tcPr>
            <w:tcW w:w="3119" w:type="dxa"/>
            <w:tcBorders>
              <w:top w:val="single" w:sz="4" w:space="0" w:color="auto"/>
            </w:tcBorders>
          </w:tcPr>
          <w:p w14:paraId="66E1292F" w14:textId="77777777" w:rsidR="00100B17" w:rsidRPr="002D15D8" w:rsidRDefault="00100B17" w:rsidP="008A6542">
            <w:pPr>
              <w:keepNext/>
              <w:keepLines/>
              <w:spacing w:after="0" w:line="240" w:lineRule="auto"/>
              <w:jc w:val="both"/>
              <w:rPr>
                <w:rFonts w:ascii="Tahoma" w:eastAsia="Times New Roman" w:hAnsi="Tahoma" w:cs="Tahoma"/>
                <w:snapToGrid w:val="0"/>
                <w:lang w:eastAsia="sl-SI"/>
              </w:rPr>
            </w:pPr>
            <w:r w:rsidRPr="002D15D8">
              <w:rPr>
                <w:rFonts w:ascii="Tahoma" w:eastAsia="Times New Roman" w:hAnsi="Tahoma" w:cs="Tahoma"/>
                <w:snapToGrid w:val="0"/>
                <w:lang w:eastAsia="sl-SI"/>
              </w:rPr>
              <w:t>(i</w:t>
            </w:r>
            <w:r w:rsidRPr="002D15D8">
              <w:rPr>
                <w:rFonts w:ascii="Tahoma" w:hAnsi="Tahoma" w:cs="Tahoma"/>
                <w:snapToGrid w:val="0"/>
              </w:rPr>
              <w:t xml:space="preserve">me in priimek </w:t>
            </w:r>
            <w:r w:rsidRPr="002D15D8">
              <w:rPr>
                <w:rFonts w:ascii="Tahoma" w:eastAsia="Times New Roman" w:hAnsi="Tahoma" w:cs="Tahoma"/>
                <w:snapToGrid w:val="0"/>
                <w:lang w:eastAsia="sl-SI"/>
              </w:rPr>
              <w:t>odgovorne osebe</w:t>
            </w:r>
            <w:r w:rsidRPr="002D15D8">
              <w:rPr>
                <w:rFonts w:ascii="Tahoma" w:hAnsi="Tahoma" w:cs="Tahoma"/>
                <w:snapToGrid w:val="0"/>
              </w:rPr>
              <w:t xml:space="preserve"> ter podpis </w:t>
            </w:r>
            <w:r w:rsidR="00D83977" w:rsidRPr="002D15D8">
              <w:rPr>
                <w:rFonts w:ascii="Tahoma" w:hAnsi="Tahoma" w:cs="Tahoma"/>
                <w:snapToGrid w:val="0"/>
              </w:rPr>
              <w:t>ponudnika)</w:t>
            </w:r>
          </w:p>
        </w:tc>
      </w:tr>
    </w:tbl>
    <w:p w14:paraId="02075CE0" w14:textId="77777777" w:rsidR="00100B17" w:rsidRPr="002D15D8" w:rsidRDefault="00100B17" w:rsidP="008A6542">
      <w:pPr>
        <w:keepNext/>
        <w:keepLines/>
        <w:spacing w:after="0" w:line="240" w:lineRule="auto"/>
        <w:jc w:val="both"/>
        <w:rPr>
          <w:rFonts w:ascii="Tahoma" w:eastAsia="Times New Roman" w:hAnsi="Tahoma" w:cs="Tahoma"/>
          <w:szCs w:val="20"/>
          <w:lang w:eastAsia="sl-SI"/>
        </w:rPr>
      </w:pPr>
    </w:p>
    <w:p w14:paraId="6F82C168" w14:textId="77777777" w:rsidR="00100B17" w:rsidRPr="002D15D8" w:rsidRDefault="00100B17" w:rsidP="008A6542">
      <w:pPr>
        <w:keepNext/>
        <w:keepLines/>
        <w:spacing w:after="0" w:line="240" w:lineRule="auto"/>
        <w:jc w:val="both"/>
        <w:rPr>
          <w:rFonts w:ascii="Tahoma" w:eastAsia="Times New Roman" w:hAnsi="Tahoma" w:cs="Tahoma"/>
          <w:sz w:val="20"/>
          <w:szCs w:val="20"/>
          <w:lang w:eastAsia="sl-SI"/>
        </w:rPr>
      </w:pPr>
      <w:r w:rsidRPr="002D15D8">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2D15D8" w14:paraId="4771DAE1" w14:textId="77777777" w:rsidTr="006D62CE">
        <w:tc>
          <w:tcPr>
            <w:tcW w:w="9426" w:type="dxa"/>
            <w:tcBorders>
              <w:top w:val="single" w:sz="4" w:space="0" w:color="auto"/>
              <w:bottom w:val="single" w:sz="4" w:space="0" w:color="auto"/>
            </w:tcBorders>
          </w:tcPr>
          <w:p w14:paraId="0642B04B" w14:textId="77777777" w:rsidR="00100B17" w:rsidRPr="002D15D8" w:rsidRDefault="00100B17" w:rsidP="008A6542">
            <w:pPr>
              <w:keepNext/>
              <w:keepLines/>
              <w:spacing w:after="0" w:line="240" w:lineRule="auto"/>
              <w:jc w:val="both"/>
              <w:rPr>
                <w:rFonts w:ascii="Tahoma" w:eastAsia="Times New Roman" w:hAnsi="Tahoma" w:cs="Tahoma"/>
                <w:b/>
                <w:i/>
                <w:lang w:eastAsia="sl-SI"/>
              </w:rPr>
            </w:pPr>
            <w:r w:rsidRPr="002D15D8">
              <w:rPr>
                <w:rFonts w:ascii="Tahoma" w:eastAsia="Times New Roman" w:hAnsi="Tahoma" w:cs="Tahoma"/>
                <w:lang w:eastAsia="sl-SI"/>
              </w:rPr>
              <w:lastRenderedPageBreak/>
              <w:br w:type="page"/>
              <w:t>PISNI SPORAZUM</w:t>
            </w:r>
            <w:r w:rsidR="005D0701" w:rsidRPr="002D15D8">
              <w:rPr>
                <w:rFonts w:ascii="Tahoma" w:eastAsia="Times New Roman" w:hAnsi="Tahoma" w:cs="Tahoma"/>
                <w:lang w:eastAsia="sl-SI"/>
              </w:rPr>
              <w:t xml:space="preserve"> – ni potrebno prilagati v ponudbi</w:t>
            </w:r>
          </w:p>
        </w:tc>
      </w:tr>
    </w:tbl>
    <w:p w14:paraId="75E6B4F7"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2EB94FA8" w14:textId="379D677B" w:rsidR="00100B17" w:rsidRPr="002D15D8" w:rsidRDefault="00100B17"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lang w:eastAsia="sl-SI"/>
        </w:rPr>
        <w:t xml:space="preserve">Priloga št. </w:t>
      </w:r>
      <w:r w:rsidR="00AF245A" w:rsidRPr="002D15D8">
        <w:rPr>
          <w:rFonts w:ascii="Tahoma" w:eastAsia="Times New Roman" w:hAnsi="Tahoma" w:cs="Tahoma"/>
          <w:b/>
          <w:lang w:eastAsia="sl-SI"/>
        </w:rPr>
        <w:t>4</w:t>
      </w:r>
      <w:r w:rsidRPr="002D15D8">
        <w:rPr>
          <w:rFonts w:ascii="Tahoma" w:eastAsia="Times New Roman" w:hAnsi="Tahoma" w:cs="Tahoma"/>
          <w:b/>
          <w:lang w:eastAsia="sl-SI"/>
        </w:rPr>
        <w:fldChar w:fldCharType="begin"/>
      </w:r>
      <w:r w:rsidRPr="002D15D8">
        <w:rPr>
          <w:rFonts w:ascii="Tahoma" w:eastAsia="Times New Roman" w:hAnsi="Tahoma" w:cs="Tahoma"/>
          <w:b/>
          <w:lang w:eastAsia="sl-SI"/>
        </w:rPr>
        <w:instrText xml:space="preserve"> FILLIN  \* MERGEFORMAT </w:instrText>
      </w:r>
      <w:r w:rsidRPr="002D15D8">
        <w:rPr>
          <w:rFonts w:ascii="Tahoma" w:eastAsia="Times New Roman" w:hAnsi="Tahoma" w:cs="Tahoma"/>
          <w:b/>
          <w:lang w:eastAsia="sl-SI"/>
        </w:rPr>
        <w:fldChar w:fldCharType="end"/>
      </w:r>
      <w:r w:rsidRPr="002D15D8">
        <w:rPr>
          <w:rFonts w:ascii="Tahoma" w:eastAsia="Times New Roman" w:hAnsi="Tahoma" w:cs="Tahoma"/>
          <w:b/>
          <w:lang w:eastAsia="sl-SI"/>
        </w:rPr>
        <w:t xml:space="preserve"> k</w:t>
      </w:r>
      <w:r w:rsidR="00D83977" w:rsidRPr="002D15D8">
        <w:rPr>
          <w:rFonts w:ascii="Tahoma" w:eastAsia="Times New Roman" w:hAnsi="Tahoma" w:cs="Tahoma"/>
          <w:b/>
          <w:lang w:eastAsia="sl-SI"/>
        </w:rPr>
        <w:t xml:space="preserve"> okvirnemu sporazumu</w:t>
      </w:r>
      <w:r w:rsidRPr="002D15D8">
        <w:rPr>
          <w:rFonts w:ascii="Tahoma" w:eastAsia="Times New Roman" w:hAnsi="Tahoma" w:cs="Tahoma"/>
          <w:b/>
          <w:lang w:eastAsia="sl-SI"/>
        </w:rPr>
        <w:t xml:space="preserve"> št. </w:t>
      </w:r>
      <w:r w:rsidR="00D957D9" w:rsidRPr="002D15D8">
        <w:rPr>
          <w:rFonts w:ascii="Tahoma" w:eastAsia="Times New Roman" w:hAnsi="Tahoma" w:cs="Tahoma"/>
          <w:b/>
          <w:lang w:eastAsia="sl-SI"/>
        </w:rPr>
        <w:t xml:space="preserve">JPE-VOD-VPD-418/24 </w:t>
      </w:r>
    </w:p>
    <w:p w14:paraId="1631B77A" w14:textId="77777777" w:rsidR="00100B17" w:rsidRPr="002D15D8" w:rsidRDefault="00100B17" w:rsidP="008A6542">
      <w:pPr>
        <w:keepNext/>
        <w:keepLines/>
        <w:spacing w:after="0" w:line="240" w:lineRule="auto"/>
        <w:jc w:val="both"/>
        <w:rPr>
          <w:rFonts w:ascii="Tahoma" w:eastAsia="Times New Roman" w:hAnsi="Tahoma" w:cs="Tahoma"/>
          <w:b/>
          <w:lang w:eastAsia="sl-SI"/>
        </w:rPr>
      </w:pPr>
    </w:p>
    <w:p w14:paraId="0C5875D3"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38ACE377"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5B9F0E77"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7FFADAF2" w14:textId="6281ED98" w:rsidR="00100B17" w:rsidRPr="002D15D8" w:rsidRDefault="00100B17"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Na osnovi 39. </w:t>
      </w:r>
      <w:r w:rsidR="009B581A" w:rsidRPr="002D15D8">
        <w:rPr>
          <w:rFonts w:ascii="Tahoma" w:eastAsia="Times New Roman" w:hAnsi="Tahoma" w:cs="Tahoma"/>
          <w:lang w:eastAsia="sl-SI"/>
        </w:rPr>
        <w:t>č</w:t>
      </w:r>
      <w:r w:rsidRPr="002D15D8">
        <w:rPr>
          <w:rFonts w:ascii="Tahoma" w:eastAsia="Times New Roman" w:hAnsi="Tahoma" w:cs="Tahoma"/>
          <w:lang w:eastAsia="sl-SI"/>
        </w:rPr>
        <w:t xml:space="preserve">lena Zakona o varnosti in zdravju pri delu (Ur. List RS, št. 43/2011) skleneta: </w:t>
      </w:r>
    </w:p>
    <w:p w14:paraId="55AE6F72"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1FF65A3B" w14:textId="77777777" w:rsidR="00100B17" w:rsidRPr="002D15D8"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48F05FE7" w14:textId="77777777" w:rsidR="00100B17" w:rsidRPr="002D15D8"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2D15D8">
        <w:rPr>
          <w:rFonts w:ascii="Tahoma" w:eastAsia="Times New Roman" w:hAnsi="Tahoma" w:cs="Tahoma"/>
          <w:b/>
          <w:snapToGrid w:val="0"/>
          <w:lang w:eastAsia="sl-SI"/>
        </w:rPr>
        <w:t>JAVNO PODJETJE ENERGETIKA LJUBLJANA d.o.o.</w:t>
      </w:r>
      <w:r w:rsidRPr="002D15D8">
        <w:rPr>
          <w:rFonts w:ascii="Tahoma" w:eastAsia="Times New Roman" w:hAnsi="Tahoma" w:cs="Tahoma"/>
          <w:snapToGrid w:val="0"/>
          <w:lang w:eastAsia="sl-SI"/>
        </w:rPr>
        <w:t>, Verovškova ulica 62, 1000 Ljubljana, ki ga zastopa direktor Samo Lozej</w:t>
      </w:r>
    </w:p>
    <w:p w14:paraId="489BEBEC" w14:textId="77777777" w:rsidR="00100B17" w:rsidRPr="002D15D8"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20B68FC2" w14:textId="77777777" w:rsidR="00100B17" w:rsidRPr="002D15D8" w:rsidRDefault="00100B17" w:rsidP="008A6542">
      <w:pPr>
        <w:keepNext/>
        <w:keepLines/>
        <w:spacing w:after="0" w:line="240" w:lineRule="auto"/>
        <w:ind w:right="-476"/>
        <w:jc w:val="both"/>
        <w:rPr>
          <w:rFonts w:ascii="Tahoma" w:eastAsia="Times New Roman" w:hAnsi="Tahoma" w:cs="Tahoma"/>
          <w:lang w:eastAsia="sl-SI"/>
        </w:rPr>
      </w:pPr>
      <w:r w:rsidRPr="002D15D8">
        <w:rPr>
          <w:rFonts w:ascii="Tahoma" w:eastAsia="Times New Roman" w:hAnsi="Tahoma" w:cs="Tahoma"/>
          <w:lang w:eastAsia="sl-SI"/>
        </w:rPr>
        <w:t xml:space="preserve">(v nadaljevanju: </w:t>
      </w:r>
      <w:r w:rsidRPr="002D15D8">
        <w:rPr>
          <w:rFonts w:ascii="Tahoma" w:eastAsia="Times New Roman" w:hAnsi="Tahoma" w:cs="Tahoma"/>
          <w:b/>
          <w:bCs/>
          <w:lang w:eastAsia="sl-SI"/>
        </w:rPr>
        <w:t>naročnik</w:t>
      </w:r>
      <w:r w:rsidRPr="002D15D8">
        <w:rPr>
          <w:rFonts w:ascii="Tahoma" w:eastAsia="Times New Roman" w:hAnsi="Tahoma" w:cs="Tahoma"/>
          <w:lang w:eastAsia="sl-SI"/>
        </w:rPr>
        <w:t>)</w:t>
      </w:r>
    </w:p>
    <w:p w14:paraId="16B5C2D8" w14:textId="77777777" w:rsidR="00100B17" w:rsidRPr="002D15D8" w:rsidRDefault="00100B17" w:rsidP="008A6542">
      <w:pPr>
        <w:keepNext/>
        <w:keepLines/>
        <w:tabs>
          <w:tab w:val="center" w:pos="4536"/>
          <w:tab w:val="right" w:pos="9072"/>
        </w:tabs>
        <w:spacing w:after="0" w:line="240" w:lineRule="auto"/>
        <w:jc w:val="both"/>
        <w:rPr>
          <w:rFonts w:ascii="Tahoma" w:eastAsia="Times New Roman" w:hAnsi="Tahoma" w:cs="Tahoma"/>
          <w:lang w:eastAsia="sl-SI"/>
        </w:rPr>
      </w:pPr>
    </w:p>
    <w:p w14:paraId="5600A93E" w14:textId="77777777" w:rsidR="00100B17" w:rsidRPr="002D15D8" w:rsidRDefault="00100B17"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in</w:t>
      </w:r>
    </w:p>
    <w:p w14:paraId="72698204" w14:textId="77777777" w:rsidR="00100B17" w:rsidRPr="002D15D8" w:rsidRDefault="00100B17" w:rsidP="008A6542">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54ADD321" w14:textId="77777777" w:rsidR="00100B17" w:rsidRPr="002D15D8"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2B89869C" w14:textId="77777777" w:rsidR="00100B17" w:rsidRPr="002D15D8"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2D15D8">
        <w:rPr>
          <w:rFonts w:ascii="Tahoma" w:eastAsia="Times New Roman" w:hAnsi="Tahoma" w:cs="Tahoma"/>
          <w:b/>
          <w:lang w:eastAsia="sl-SI"/>
        </w:rPr>
        <w:t>……………………………………………………………….(naziv izvajalca),</w:t>
      </w:r>
    </w:p>
    <w:p w14:paraId="55FDDE8B" w14:textId="77777777" w:rsidR="00100B17" w:rsidRPr="002D15D8"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2D15D8">
        <w:rPr>
          <w:rFonts w:ascii="Tahoma" w:eastAsia="Times New Roman" w:hAnsi="Tahoma" w:cs="Tahoma"/>
          <w:lang w:eastAsia="sl-SI"/>
        </w:rPr>
        <w:t>ki ga/jo zastopa ………………………….</w:t>
      </w:r>
    </w:p>
    <w:p w14:paraId="074F6C77" w14:textId="77777777" w:rsidR="00100B17" w:rsidRPr="002D15D8"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D00CF46" w14:textId="77777777" w:rsidR="00100B17" w:rsidRPr="002D15D8" w:rsidRDefault="00100B17"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 nadaljevanju: </w:t>
      </w:r>
      <w:r w:rsidRPr="002D15D8">
        <w:rPr>
          <w:rFonts w:ascii="Tahoma" w:eastAsia="Times New Roman" w:hAnsi="Tahoma" w:cs="Tahoma"/>
          <w:b/>
          <w:bCs/>
          <w:lang w:eastAsia="sl-SI"/>
        </w:rPr>
        <w:t>izvajalec</w:t>
      </w:r>
      <w:r w:rsidRPr="002D15D8">
        <w:rPr>
          <w:rFonts w:ascii="Tahoma" w:eastAsia="Times New Roman" w:hAnsi="Tahoma" w:cs="Tahoma"/>
          <w:lang w:eastAsia="sl-SI"/>
        </w:rPr>
        <w:t>)</w:t>
      </w:r>
    </w:p>
    <w:p w14:paraId="731C7330" w14:textId="77777777" w:rsidR="00100B17" w:rsidRPr="002D15D8" w:rsidRDefault="00100B17" w:rsidP="008A6542">
      <w:pPr>
        <w:keepNext/>
        <w:keepLines/>
        <w:spacing w:after="0" w:line="240" w:lineRule="auto"/>
        <w:ind w:right="-476"/>
        <w:jc w:val="both"/>
        <w:rPr>
          <w:rFonts w:ascii="Tahoma" w:eastAsia="Times New Roman" w:hAnsi="Tahoma" w:cs="Tahoma"/>
          <w:lang w:eastAsia="sl-SI"/>
        </w:rPr>
      </w:pPr>
    </w:p>
    <w:p w14:paraId="257BF293" w14:textId="77777777" w:rsidR="00100B17" w:rsidRPr="002D15D8" w:rsidRDefault="00100B17" w:rsidP="008A6542">
      <w:pPr>
        <w:keepNext/>
        <w:keepLines/>
        <w:spacing w:after="0" w:line="240" w:lineRule="auto"/>
        <w:ind w:right="-476"/>
        <w:jc w:val="both"/>
        <w:rPr>
          <w:rFonts w:ascii="Tahoma" w:eastAsia="Times New Roman" w:hAnsi="Tahoma" w:cs="Tahoma"/>
          <w:lang w:eastAsia="sl-SI"/>
        </w:rPr>
      </w:pPr>
    </w:p>
    <w:p w14:paraId="1F15A7E1" w14:textId="77777777" w:rsidR="00100B17" w:rsidRPr="002D15D8" w:rsidRDefault="00100B17" w:rsidP="008A6542">
      <w:pPr>
        <w:keepNext/>
        <w:keepLines/>
        <w:spacing w:after="0" w:line="240" w:lineRule="auto"/>
        <w:ind w:right="-476"/>
        <w:jc w:val="both"/>
        <w:rPr>
          <w:rFonts w:ascii="Tahoma" w:eastAsia="Times New Roman" w:hAnsi="Tahoma" w:cs="Tahoma"/>
          <w:lang w:eastAsia="sl-SI"/>
        </w:rPr>
      </w:pPr>
      <w:r w:rsidRPr="002D15D8">
        <w:rPr>
          <w:rFonts w:ascii="Tahoma" w:eastAsia="Times New Roman" w:hAnsi="Tahoma" w:cs="Tahoma"/>
          <w:lang w:eastAsia="sl-SI"/>
        </w:rPr>
        <w:t>(v nadaljevanju: naročnik in izvajalec skupaj/posamično: podpisnik/a sporazuma)</w:t>
      </w:r>
    </w:p>
    <w:p w14:paraId="1CD6183D"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5C6CAA29"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4FC8C41B"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64181826" w14:textId="77777777" w:rsidR="00100B17" w:rsidRPr="002D15D8"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0B634991" w14:textId="77777777" w:rsidR="00100B17" w:rsidRPr="002D15D8"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2D15D8">
        <w:rPr>
          <w:rFonts w:ascii="Tahoma" w:eastAsia="Times New Roman" w:hAnsi="Tahoma" w:cs="Tahoma"/>
          <w:b/>
          <w:lang w:eastAsia="sl-SI"/>
        </w:rPr>
        <w:t>PISNI SPORAZUM</w:t>
      </w:r>
    </w:p>
    <w:p w14:paraId="7B09F865" w14:textId="77777777" w:rsidR="00100B17" w:rsidRPr="002D15D8"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2EE33D81" w14:textId="77777777" w:rsidR="009B581A" w:rsidRPr="002D15D8" w:rsidRDefault="009B581A" w:rsidP="008A654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2D15D8">
        <w:rPr>
          <w:rFonts w:ascii="Tahoma" w:hAnsi="Tahoma" w:cs="Tahoma"/>
          <w:b/>
        </w:rPr>
        <w:t>O SKUPNIH VARNOSTNIH UKREPIH IN RAVNANJU Z OKOLJEM V</w:t>
      </w:r>
    </w:p>
    <w:p w14:paraId="5EBB5873" w14:textId="77777777" w:rsidR="009B581A" w:rsidRPr="002D15D8" w:rsidRDefault="009B581A" w:rsidP="008A654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2D15D8">
        <w:rPr>
          <w:rFonts w:ascii="Tahoma" w:hAnsi="Tahoma" w:cs="Tahoma"/>
          <w:b/>
        </w:rPr>
        <w:t>JAVNEM PODJETJU ENERGETIKA LJUBLJANA d.o.o.</w:t>
      </w:r>
    </w:p>
    <w:p w14:paraId="543D24C5" w14:textId="77777777" w:rsidR="009B581A" w:rsidRPr="002D15D8" w:rsidRDefault="009B581A" w:rsidP="008A654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2D15D8">
        <w:rPr>
          <w:rFonts w:ascii="Tahoma" w:hAnsi="Tahoma" w:cs="Tahoma"/>
        </w:rPr>
        <w:t>(v nadaljevanju: Sporazum)</w:t>
      </w:r>
    </w:p>
    <w:p w14:paraId="48B8701C" w14:textId="77777777" w:rsidR="009B581A" w:rsidRPr="002D15D8" w:rsidRDefault="009B581A" w:rsidP="008A654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FDE1411" w14:textId="4EBB7C4C" w:rsidR="009B581A" w:rsidRPr="002D15D8" w:rsidRDefault="009B581A" w:rsidP="008A654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2D15D8">
        <w:rPr>
          <w:rFonts w:ascii="Tahoma" w:eastAsia="Times New Roman" w:hAnsi="Tahoma" w:cs="Tahoma"/>
          <w:b/>
          <w:lang w:eastAsia="sl-SI"/>
        </w:rPr>
        <w:t xml:space="preserve">za izvedbo del po okvirnem sporazumu št. </w:t>
      </w:r>
      <w:r w:rsidR="00D957D9" w:rsidRPr="002D15D8">
        <w:rPr>
          <w:rFonts w:ascii="Tahoma" w:eastAsia="Times New Roman" w:hAnsi="Tahoma" w:cs="Tahoma"/>
          <w:b/>
          <w:lang w:eastAsia="sl-SI"/>
        </w:rPr>
        <w:t xml:space="preserve">JPE-VOD-VPD-418/24 </w:t>
      </w:r>
    </w:p>
    <w:p w14:paraId="0B9AFF91" w14:textId="6CC10317" w:rsidR="00100B17" w:rsidRPr="002D15D8" w:rsidRDefault="00BF1A1C" w:rsidP="008A6542">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2D15D8">
        <w:rPr>
          <w:rFonts w:ascii="Tahoma" w:eastAsia="Times New Roman" w:hAnsi="Tahoma" w:cs="Tahoma"/>
          <w:b/>
          <w:lang w:eastAsia="sl-SI"/>
        </w:rPr>
        <w:t>z</w:t>
      </w:r>
      <w:r w:rsidR="00100B17" w:rsidRPr="002D15D8">
        <w:rPr>
          <w:rFonts w:ascii="Tahoma" w:eastAsia="Times New Roman" w:hAnsi="Tahoma" w:cs="Tahoma"/>
          <w:b/>
          <w:lang w:eastAsia="sl-SI"/>
        </w:rPr>
        <w:t>a</w:t>
      </w:r>
      <w:r w:rsidR="00D83977" w:rsidRPr="002D15D8">
        <w:rPr>
          <w:rFonts w:ascii="Tahoma" w:eastAsia="Times New Roman" w:hAnsi="Tahoma" w:cs="Tahoma"/>
          <w:b/>
          <w:lang w:eastAsia="sl-SI"/>
        </w:rPr>
        <w:t xml:space="preserve"> </w:t>
      </w:r>
      <w:r w:rsidR="00F602A9" w:rsidRPr="002D15D8">
        <w:rPr>
          <w:rFonts w:ascii="Tahoma" w:eastAsia="Times New Roman" w:hAnsi="Tahoma" w:cs="Tahoma"/>
          <w:b/>
          <w:lang w:eastAsia="sl-SI"/>
        </w:rPr>
        <w:t>v</w:t>
      </w:r>
      <w:r w:rsidR="008F543F" w:rsidRPr="002D15D8">
        <w:rPr>
          <w:rFonts w:ascii="Tahoma" w:eastAsia="Times New Roman" w:hAnsi="Tahoma" w:cs="Tahoma"/>
          <w:b/>
          <w:lang w:eastAsia="sl-SI"/>
        </w:rPr>
        <w:t>zdrževanje naprav za zgodnje odkrivanje, alarmiranje in gašenje požara</w:t>
      </w:r>
      <w:r w:rsidR="00100B17" w:rsidRPr="002D15D8">
        <w:rPr>
          <w:rFonts w:ascii="Tahoma" w:eastAsia="Times New Roman" w:hAnsi="Tahoma" w:cs="Tahoma"/>
          <w:b/>
          <w:lang w:eastAsia="sl-SI"/>
        </w:rPr>
        <w:t xml:space="preserve"> </w:t>
      </w:r>
    </w:p>
    <w:p w14:paraId="544B01DE" w14:textId="77777777" w:rsidR="00100B17" w:rsidRPr="002D15D8" w:rsidRDefault="00100B17" w:rsidP="008A6542">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5C937139"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1F6B6DCD"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77601FFF"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3DB86143" w14:textId="77777777" w:rsidR="00100B17" w:rsidRPr="002D15D8" w:rsidRDefault="00100B17" w:rsidP="008A6542">
      <w:pPr>
        <w:keepNext/>
        <w:keepLines/>
        <w:spacing w:after="0" w:line="240" w:lineRule="auto"/>
        <w:ind w:right="46"/>
        <w:jc w:val="both"/>
        <w:rPr>
          <w:rFonts w:ascii="Tahoma" w:eastAsia="Times New Roman" w:hAnsi="Tahoma" w:cs="Tahoma"/>
          <w:lang w:eastAsia="sl-SI"/>
        </w:rPr>
      </w:pPr>
    </w:p>
    <w:p w14:paraId="65782945"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4DD4256A" w14:textId="77777777" w:rsidR="00100B17" w:rsidRPr="002D15D8" w:rsidRDefault="00100B17" w:rsidP="008A6542">
      <w:pPr>
        <w:keepNext/>
        <w:keepLines/>
        <w:spacing w:after="0" w:line="240" w:lineRule="auto"/>
        <w:jc w:val="both"/>
        <w:rPr>
          <w:rFonts w:ascii="Tahoma" w:eastAsia="Times New Roman" w:hAnsi="Tahoma" w:cs="Tahoma"/>
          <w:lang w:eastAsia="sl-SI"/>
        </w:rPr>
      </w:pPr>
    </w:p>
    <w:p w14:paraId="2C3930FF" w14:textId="77777777" w:rsidR="00F602A9" w:rsidRPr="002D15D8" w:rsidRDefault="00100B17" w:rsidP="008A6542">
      <w:pPr>
        <w:keepNext/>
        <w:keepLines/>
        <w:numPr>
          <w:ilvl w:val="0"/>
          <w:numId w:val="28"/>
        </w:numPr>
        <w:tabs>
          <w:tab w:val="left" w:pos="709"/>
        </w:tabs>
        <w:spacing w:after="0" w:line="240" w:lineRule="auto"/>
        <w:ind w:left="709" w:right="45" w:hanging="709"/>
        <w:jc w:val="both"/>
        <w:rPr>
          <w:rFonts w:ascii="Tahoma" w:hAnsi="Tahoma" w:cs="Tahoma"/>
          <w:b/>
          <w:bCs/>
        </w:rPr>
      </w:pPr>
      <w:r w:rsidRPr="002D15D8">
        <w:rPr>
          <w:rFonts w:ascii="Tahoma" w:eastAsia="Times New Roman" w:hAnsi="Tahoma" w:cs="Tahoma"/>
          <w:b/>
          <w:lang w:eastAsia="sl-SI"/>
        </w:rPr>
        <w:br w:type="page"/>
      </w:r>
      <w:r w:rsidR="00F602A9" w:rsidRPr="002D15D8">
        <w:rPr>
          <w:rFonts w:ascii="Tahoma" w:hAnsi="Tahoma" w:cs="Tahoma"/>
          <w:b/>
          <w:bCs/>
        </w:rPr>
        <w:lastRenderedPageBreak/>
        <w:t>SPLOŠNA DOLOČILA</w:t>
      </w:r>
    </w:p>
    <w:p w14:paraId="291971F1" w14:textId="5E371A02" w:rsidR="00F602A9" w:rsidRPr="002D15D8" w:rsidRDefault="00F602A9" w:rsidP="008A6542">
      <w:pPr>
        <w:keepNext/>
        <w:keepLines/>
        <w:widowControl w:val="0"/>
        <w:tabs>
          <w:tab w:val="left" w:pos="426"/>
        </w:tabs>
        <w:spacing w:after="0" w:line="240" w:lineRule="auto"/>
        <w:ind w:left="705" w:right="45" w:hanging="705"/>
        <w:jc w:val="both"/>
        <w:rPr>
          <w:rFonts w:ascii="Tahoma" w:hAnsi="Tahoma" w:cs="Tahoma"/>
          <w:bCs/>
        </w:rPr>
      </w:pPr>
      <w:r w:rsidRPr="002D15D8">
        <w:rPr>
          <w:rFonts w:ascii="Tahoma" w:hAnsi="Tahoma" w:cs="Tahoma"/>
          <w:b/>
          <w:bCs/>
        </w:rPr>
        <w:t xml:space="preserve">I.1. </w:t>
      </w:r>
      <w:r w:rsidRPr="002D15D8">
        <w:rPr>
          <w:rFonts w:ascii="Tahoma" w:hAnsi="Tahoma" w:cs="Tahoma"/>
          <w:b/>
          <w:bCs/>
        </w:rPr>
        <w:tab/>
      </w:r>
      <w:r w:rsidRPr="002D15D8">
        <w:rPr>
          <w:rFonts w:ascii="Tahoma" w:hAnsi="Tahoma" w:cs="Tahoma"/>
          <w:bCs/>
        </w:rPr>
        <w:t>S tem dokumentom se urejajo na delovišču, ki je na območju JAVNEGA PODJETJA ENERGETIKA LJUBLJANA d. o. o., na lokacijah naročnika (</w:t>
      </w:r>
      <w:r w:rsidR="00C126FD" w:rsidRPr="002D15D8">
        <w:rPr>
          <w:rFonts w:ascii="Tahoma" w:hAnsi="Tahoma" w:cs="Tahoma"/>
          <w:bCs/>
        </w:rPr>
        <w:t>Verovškova ulica 62, Verovškova ulica 70, Črpališče center, Trg OF ter Polnilnica CNG, Letališka cesta in Toplarniška ulica 19, vse v Ljubljani</w:t>
      </w:r>
      <w:r w:rsidRPr="002D15D8">
        <w:rPr>
          <w:rFonts w:ascii="Tahoma" w:hAnsi="Tahoma" w:cs="Tahoma"/>
          <w:bCs/>
        </w:rPr>
        <w:t xml:space="preserve">), skupni varnostni ukrepi, skupna organizacija varnosti pri delu, ter obveznosti in pravice delavcev, ki jim je naložena skrb za izvajanje in zagotavljanje varnih delovnih pogojev na skupnem delovišču. </w:t>
      </w:r>
    </w:p>
    <w:p w14:paraId="5034F315" w14:textId="77777777" w:rsidR="00F602A9" w:rsidRPr="002D15D8" w:rsidRDefault="00F602A9" w:rsidP="008A6542">
      <w:pPr>
        <w:keepNext/>
        <w:keepLines/>
        <w:widowControl w:val="0"/>
        <w:tabs>
          <w:tab w:val="left" w:pos="426"/>
        </w:tabs>
        <w:spacing w:after="0" w:line="240" w:lineRule="auto"/>
        <w:ind w:left="705" w:right="45" w:hanging="705"/>
        <w:jc w:val="both"/>
        <w:rPr>
          <w:rFonts w:ascii="Tahoma" w:hAnsi="Tahoma" w:cs="Tahoma"/>
          <w:bCs/>
        </w:rPr>
      </w:pPr>
    </w:p>
    <w:p w14:paraId="1A5E3FE0" w14:textId="77777777" w:rsidR="00F602A9" w:rsidRPr="002D15D8" w:rsidRDefault="00F602A9" w:rsidP="008A6542">
      <w:pPr>
        <w:keepNext/>
        <w:keepLines/>
        <w:widowControl w:val="0"/>
        <w:tabs>
          <w:tab w:val="left" w:pos="426"/>
        </w:tabs>
        <w:spacing w:after="0" w:line="240" w:lineRule="auto"/>
        <w:ind w:left="705" w:right="45" w:hanging="705"/>
        <w:jc w:val="both"/>
        <w:rPr>
          <w:rFonts w:ascii="Tahoma" w:hAnsi="Tahoma" w:cs="Tahoma"/>
          <w:bCs/>
        </w:rPr>
      </w:pPr>
      <w:r w:rsidRPr="002D15D8">
        <w:rPr>
          <w:rFonts w:ascii="Tahoma" w:hAnsi="Tahoma" w:cs="Tahoma"/>
          <w:b/>
          <w:bCs/>
        </w:rPr>
        <w:t xml:space="preserve">           </w:t>
      </w:r>
      <w:r w:rsidRPr="002D15D8">
        <w:rPr>
          <w:rFonts w:ascii="Tahoma" w:hAnsi="Tahoma" w:cs="Tahoma"/>
        </w:rPr>
        <w:t xml:space="preserve">Kot skupno delovišče se šteje tista delovna površina, kjer istočasno opravljajo dela delavci dveh ali več izvajalcev. </w:t>
      </w:r>
      <w:r w:rsidRPr="002D15D8">
        <w:rPr>
          <w:rFonts w:ascii="Tahoma" w:hAnsi="Tahoma" w:cs="Tahoma"/>
          <w:bCs/>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2CC546A6" w14:textId="77777777" w:rsidR="00F602A9" w:rsidRPr="002D15D8" w:rsidRDefault="00F602A9" w:rsidP="008A6542">
      <w:pPr>
        <w:keepNext/>
        <w:keepLines/>
        <w:widowControl w:val="0"/>
        <w:tabs>
          <w:tab w:val="left" w:pos="426"/>
        </w:tabs>
        <w:spacing w:after="0" w:line="240" w:lineRule="auto"/>
        <w:ind w:left="705" w:right="45" w:hanging="705"/>
        <w:jc w:val="both"/>
        <w:rPr>
          <w:rFonts w:ascii="Tahoma" w:hAnsi="Tahoma" w:cs="Tahoma"/>
          <w:bCs/>
        </w:rPr>
      </w:pPr>
      <w:r w:rsidRPr="002D15D8">
        <w:rPr>
          <w:rFonts w:ascii="Tahoma" w:hAnsi="Tahoma" w:cs="Tahoma"/>
          <w:b/>
          <w:bCs/>
        </w:rPr>
        <w:t xml:space="preserve">           </w:t>
      </w:r>
    </w:p>
    <w:p w14:paraId="273412B7" w14:textId="77777777" w:rsidR="00F602A9" w:rsidRPr="002D15D8" w:rsidRDefault="00F602A9" w:rsidP="008A6542">
      <w:pPr>
        <w:keepNext/>
        <w:keepLines/>
        <w:widowControl w:val="0"/>
        <w:tabs>
          <w:tab w:val="left" w:pos="426"/>
        </w:tabs>
        <w:spacing w:after="0" w:line="240" w:lineRule="auto"/>
        <w:ind w:left="705" w:right="45" w:hanging="705"/>
        <w:jc w:val="both"/>
        <w:rPr>
          <w:rFonts w:ascii="Tahoma" w:hAnsi="Tahoma" w:cs="Tahoma"/>
          <w:bCs/>
        </w:rPr>
      </w:pPr>
      <w:r w:rsidRPr="002D15D8">
        <w:rPr>
          <w:rFonts w:ascii="Tahoma" w:hAnsi="Tahoma" w:cs="Tahoma"/>
          <w:bCs/>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13BECA1A" w14:textId="77777777" w:rsidR="00F602A9" w:rsidRPr="002D15D8" w:rsidRDefault="00F602A9" w:rsidP="008A6542">
      <w:pPr>
        <w:keepNext/>
        <w:keepLines/>
        <w:widowControl w:val="0"/>
        <w:tabs>
          <w:tab w:val="left" w:pos="426"/>
        </w:tabs>
        <w:spacing w:after="0" w:line="240" w:lineRule="auto"/>
        <w:ind w:left="705" w:right="45" w:hanging="705"/>
        <w:jc w:val="both"/>
        <w:rPr>
          <w:rFonts w:ascii="Tahoma" w:hAnsi="Tahoma" w:cs="Tahoma"/>
          <w:bCs/>
        </w:rPr>
      </w:pPr>
    </w:p>
    <w:p w14:paraId="195C1633" w14:textId="77777777" w:rsidR="00F602A9" w:rsidRPr="002D15D8" w:rsidRDefault="00F602A9" w:rsidP="008A6542">
      <w:pPr>
        <w:keepNext/>
        <w:keepLines/>
        <w:widowControl w:val="0"/>
        <w:tabs>
          <w:tab w:val="left" w:pos="426"/>
        </w:tabs>
        <w:spacing w:after="0" w:line="240" w:lineRule="auto"/>
        <w:ind w:left="705" w:right="45" w:hanging="705"/>
        <w:jc w:val="both"/>
        <w:rPr>
          <w:rFonts w:ascii="Tahoma" w:hAnsi="Tahoma" w:cs="Tahoma"/>
          <w:bCs/>
        </w:rPr>
      </w:pPr>
      <w:r w:rsidRPr="002D15D8">
        <w:rPr>
          <w:rFonts w:ascii="Tahoma" w:hAnsi="Tahoma" w:cs="Tahoma"/>
          <w:b/>
          <w:bCs/>
        </w:rPr>
        <w:t xml:space="preserve">I.2.   </w:t>
      </w:r>
      <w:r w:rsidRPr="002D15D8">
        <w:rPr>
          <w:rFonts w:ascii="Tahoma" w:hAnsi="Tahoma" w:cs="Tahoma"/>
          <w:bCs/>
        </w:rPr>
        <w:t>Pisni sporazum o skupnih varnostnih ukrepih in ravnanju z okoljem (v nadaljevanju: sporazum) velja za dela določena v skladu s tem okvirnim sporazumom.</w:t>
      </w:r>
    </w:p>
    <w:p w14:paraId="7CCC5254" w14:textId="77777777" w:rsidR="00F602A9" w:rsidRPr="002D15D8" w:rsidRDefault="00F602A9" w:rsidP="008A6542">
      <w:pPr>
        <w:keepNext/>
        <w:keepLines/>
        <w:widowControl w:val="0"/>
        <w:tabs>
          <w:tab w:val="left" w:pos="426"/>
        </w:tabs>
        <w:spacing w:after="0" w:line="240" w:lineRule="auto"/>
        <w:ind w:left="705" w:right="45" w:hanging="705"/>
        <w:jc w:val="both"/>
        <w:rPr>
          <w:rFonts w:ascii="Tahoma" w:hAnsi="Tahoma" w:cs="Tahoma"/>
          <w:bCs/>
        </w:rPr>
      </w:pPr>
    </w:p>
    <w:p w14:paraId="457F5C5F" w14:textId="77777777" w:rsidR="00F602A9" w:rsidRPr="002D15D8" w:rsidRDefault="00F602A9" w:rsidP="008A6542">
      <w:pPr>
        <w:keepNext/>
        <w:keepLines/>
        <w:widowControl w:val="0"/>
        <w:tabs>
          <w:tab w:val="left" w:pos="426"/>
        </w:tabs>
        <w:spacing w:after="0" w:line="240" w:lineRule="auto"/>
        <w:ind w:left="705" w:right="45" w:hanging="705"/>
        <w:jc w:val="both"/>
        <w:rPr>
          <w:rFonts w:ascii="Tahoma" w:hAnsi="Tahoma" w:cs="Tahoma"/>
          <w:bCs/>
        </w:rPr>
      </w:pPr>
      <w:r w:rsidRPr="002D15D8">
        <w:rPr>
          <w:rFonts w:ascii="Tahoma" w:hAnsi="Tahoma" w:cs="Tahoma"/>
          <w:b/>
          <w:bCs/>
        </w:rPr>
        <w:t>I.3</w:t>
      </w:r>
      <w:r w:rsidRPr="002D15D8">
        <w:rPr>
          <w:rFonts w:ascii="Tahoma" w:hAnsi="Tahoma" w:cs="Tahoma"/>
          <w:bCs/>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42078C17" w14:textId="77777777" w:rsidR="00F602A9" w:rsidRPr="002D15D8" w:rsidRDefault="00F602A9" w:rsidP="008A6542">
      <w:pPr>
        <w:keepNext/>
        <w:keepLines/>
        <w:widowControl w:val="0"/>
        <w:tabs>
          <w:tab w:val="left" w:pos="709"/>
        </w:tabs>
        <w:spacing w:after="0" w:line="240" w:lineRule="auto"/>
        <w:ind w:right="45"/>
        <w:jc w:val="both"/>
        <w:rPr>
          <w:rFonts w:ascii="Tahoma" w:hAnsi="Tahoma" w:cs="Tahoma"/>
          <w:b/>
        </w:rPr>
      </w:pPr>
    </w:p>
    <w:p w14:paraId="3696378E" w14:textId="77777777" w:rsidR="00F602A9" w:rsidRPr="002D15D8" w:rsidRDefault="00F602A9" w:rsidP="008A6542">
      <w:pPr>
        <w:keepNext/>
        <w:keepLines/>
        <w:widowControl w:val="0"/>
        <w:tabs>
          <w:tab w:val="left" w:pos="709"/>
        </w:tabs>
        <w:spacing w:after="0" w:line="240" w:lineRule="auto"/>
        <w:ind w:right="45"/>
        <w:jc w:val="both"/>
        <w:rPr>
          <w:rFonts w:ascii="Tahoma" w:hAnsi="Tahoma" w:cs="Tahoma"/>
          <w:b/>
        </w:rPr>
      </w:pPr>
      <w:r w:rsidRPr="002D15D8">
        <w:rPr>
          <w:rFonts w:ascii="Tahoma" w:hAnsi="Tahoma" w:cs="Tahoma"/>
          <w:b/>
        </w:rPr>
        <w:t>II.</w:t>
      </w:r>
      <w:r w:rsidRPr="002D15D8">
        <w:rPr>
          <w:rFonts w:ascii="Tahoma" w:hAnsi="Tahoma" w:cs="Tahoma"/>
        </w:rPr>
        <w:t xml:space="preserve"> </w:t>
      </w:r>
      <w:r w:rsidRPr="002D15D8">
        <w:rPr>
          <w:rFonts w:ascii="Tahoma" w:hAnsi="Tahoma" w:cs="Tahoma"/>
        </w:rPr>
        <w:tab/>
      </w:r>
      <w:r w:rsidRPr="002D15D8">
        <w:rPr>
          <w:rFonts w:ascii="Tahoma" w:hAnsi="Tahoma" w:cs="Tahoma"/>
          <w:b/>
        </w:rPr>
        <w:t xml:space="preserve">DOLOČITEV DRUGIH OBVEZNOSTI STRANK OKVIRNEGA SPORAZUMA </w:t>
      </w:r>
    </w:p>
    <w:p w14:paraId="3BDE1D53" w14:textId="77777777" w:rsidR="00F602A9" w:rsidRPr="002D15D8" w:rsidRDefault="00F602A9" w:rsidP="008A6542">
      <w:pPr>
        <w:keepNext/>
        <w:keepLines/>
        <w:widowControl w:val="0"/>
        <w:spacing w:after="0" w:line="240" w:lineRule="auto"/>
        <w:ind w:left="705" w:hanging="705"/>
        <w:jc w:val="both"/>
        <w:rPr>
          <w:rFonts w:ascii="Tahoma" w:hAnsi="Tahoma" w:cs="Tahoma"/>
          <w:b/>
        </w:rPr>
      </w:pPr>
      <w:r w:rsidRPr="002D15D8">
        <w:rPr>
          <w:rFonts w:ascii="Tahoma" w:hAnsi="Tahoma" w:cs="Tahoma"/>
          <w:b/>
        </w:rPr>
        <w:t>II.1.   Skupne obveznosti strank okvirnega sporazuma:</w:t>
      </w:r>
    </w:p>
    <w:p w14:paraId="53D54E25" w14:textId="77777777" w:rsidR="00F602A9" w:rsidRPr="002D15D8" w:rsidRDefault="00F602A9" w:rsidP="008A6542">
      <w:pPr>
        <w:keepNext/>
        <w:keepLines/>
        <w:widowControl w:val="0"/>
        <w:spacing w:after="0" w:line="240" w:lineRule="auto"/>
        <w:ind w:left="705"/>
        <w:jc w:val="both"/>
        <w:rPr>
          <w:rFonts w:ascii="Tahoma" w:hAnsi="Tahoma" w:cs="Tahoma"/>
        </w:rPr>
      </w:pPr>
      <w:r w:rsidRPr="002D15D8">
        <w:rPr>
          <w:rFonts w:ascii="Tahoma" w:hAnsi="Tahoma" w:cs="Tahoma"/>
        </w:rPr>
        <w:t>Stranki okvirnega sporazuma imata na skupnem delovišču zlasti naslednje skupne obveznosti:</w:t>
      </w:r>
    </w:p>
    <w:p w14:paraId="3923B42A" w14:textId="77777777" w:rsidR="00F602A9" w:rsidRPr="002D15D8" w:rsidRDefault="00F602A9" w:rsidP="008A6542">
      <w:pPr>
        <w:keepNext/>
        <w:keepLines/>
        <w:widowControl w:val="0"/>
        <w:numPr>
          <w:ilvl w:val="0"/>
          <w:numId w:val="41"/>
        </w:numPr>
        <w:spacing w:after="0" w:line="240" w:lineRule="auto"/>
        <w:ind w:left="993" w:right="45" w:hanging="284"/>
        <w:contextualSpacing/>
        <w:jc w:val="both"/>
        <w:rPr>
          <w:rFonts w:ascii="Tahoma" w:hAnsi="Tahoma" w:cs="Tahoma"/>
        </w:rPr>
      </w:pPr>
      <w:r w:rsidRPr="002D15D8">
        <w:rPr>
          <w:rFonts w:ascii="Tahoma" w:hAnsi="Tahoma" w:cs="Tahoma"/>
        </w:rPr>
        <w:t>storitve na delovišču se ne smejo pričeti, dokler niso zagotovljeni vsi predpisani ukrepi navedeni v tem sporazumu;</w:t>
      </w:r>
    </w:p>
    <w:p w14:paraId="29C3771E" w14:textId="77777777" w:rsidR="00F602A9" w:rsidRPr="002D15D8" w:rsidRDefault="00F602A9" w:rsidP="008A6542">
      <w:pPr>
        <w:keepNext/>
        <w:keepLines/>
        <w:widowControl w:val="0"/>
        <w:spacing w:after="0" w:line="240" w:lineRule="auto"/>
        <w:ind w:left="993" w:right="45" w:hanging="284"/>
        <w:contextualSpacing/>
        <w:jc w:val="both"/>
        <w:rPr>
          <w:rFonts w:ascii="Tahoma" w:hAnsi="Tahoma" w:cs="Tahoma"/>
        </w:rPr>
      </w:pPr>
    </w:p>
    <w:p w14:paraId="4ABD74CB" w14:textId="77777777" w:rsidR="00F602A9" w:rsidRPr="002D15D8" w:rsidRDefault="00F602A9" w:rsidP="008A6542">
      <w:pPr>
        <w:keepNext/>
        <w:keepLines/>
        <w:widowControl w:val="0"/>
        <w:numPr>
          <w:ilvl w:val="0"/>
          <w:numId w:val="41"/>
        </w:numPr>
        <w:spacing w:after="0" w:line="240" w:lineRule="auto"/>
        <w:ind w:left="993" w:right="45" w:hanging="284"/>
        <w:contextualSpacing/>
        <w:jc w:val="both"/>
        <w:rPr>
          <w:rFonts w:ascii="Tahoma" w:hAnsi="Tahoma" w:cs="Tahoma"/>
        </w:rPr>
      </w:pPr>
      <w:r w:rsidRPr="002D15D8">
        <w:rPr>
          <w:rFonts w:ascii="Tahoma" w:hAnsi="Tahoma" w:cs="Tahoma"/>
        </w:rPr>
        <w:t>delovišče mora izvajalec po predhodnem dogovoru s skrbnikom okvirnega sporazuma primerno urediti, zavarovati, označiti, preprečiti dostop nepooblaščenim osebam, urediti poti in zavarovati nevarne cone in sicer tako, da:</w:t>
      </w:r>
    </w:p>
    <w:p w14:paraId="613660BE" w14:textId="77777777" w:rsidR="00F602A9" w:rsidRPr="002D15D8" w:rsidRDefault="00F602A9" w:rsidP="008A6542">
      <w:pPr>
        <w:keepNext/>
        <w:keepLines/>
        <w:widowControl w:val="0"/>
        <w:numPr>
          <w:ilvl w:val="0"/>
          <w:numId w:val="30"/>
        </w:numPr>
        <w:spacing w:after="0" w:line="240" w:lineRule="auto"/>
        <w:ind w:left="1418" w:right="45" w:hanging="425"/>
        <w:contextualSpacing/>
        <w:jc w:val="both"/>
        <w:rPr>
          <w:rFonts w:ascii="Tahoma" w:hAnsi="Tahoma" w:cs="Tahoma"/>
        </w:rPr>
      </w:pPr>
      <w:r w:rsidRPr="002D15D8">
        <w:rPr>
          <w:rFonts w:ascii="Tahoma" w:hAnsi="Tahoma" w:cs="Tahoma"/>
        </w:rPr>
        <w:t>zagotovita varne poti za gibanje, da bodo evakuacijske poti stalno proste in prehodne oziroma prevozne;</w:t>
      </w:r>
    </w:p>
    <w:p w14:paraId="7E2A406C"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skupaj določita: kraj, prostore in način razmestitve in shranjevanja materiala,</w:t>
      </w:r>
    </w:p>
    <w:p w14:paraId="35F6628D"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določita prostore za hrambo nevarnega materiala,</w:t>
      </w:r>
    </w:p>
    <w:p w14:paraId="482F83AE"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določita način prevažanja, nakladanja in razkladanja materiala in težkih predmetov,</w:t>
      </w:r>
    </w:p>
    <w:p w14:paraId="61DB767C"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določita način zavarovanja nevarnih mest na ogroženih območjih na delovišču,</w:t>
      </w:r>
    </w:p>
    <w:p w14:paraId="3B5D6FCE"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določita način dela in zavarujeta dela v neposredni bližini ali na krajih, kjer nastajajo zdravju škodljivi plini, prah in hlapi ali kjer lahko nastane požar ali eksplozija,</w:t>
      </w:r>
    </w:p>
    <w:p w14:paraId="0A96F5E0"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določita namestitev električne napeljave za pogon naprav in strojev ter razsvetljave,</w:t>
      </w:r>
    </w:p>
    <w:p w14:paraId="5C634327"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lastRenderedPageBreak/>
        <w:t>določita mesta za postavitev strojev in naprav ter izvedbo zavarovanja glede na lokacijo,</w:t>
      </w:r>
    </w:p>
    <w:p w14:paraId="67141285"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določita vrste in načina izvedbe ter prevzem gradbenih odrov,</w:t>
      </w:r>
    </w:p>
    <w:p w14:paraId="081772FA"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določita ukrepe varstva pred požarom ter opreme, naprav in sredstev za gašenje požarov, po potrebi organizirata izvajanje požarne straže,</w:t>
      </w:r>
    </w:p>
    <w:p w14:paraId="06A2A190"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izvajalec organizira prvo pomoč na delovišču za svoje delavce,</w:t>
      </w:r>
    </w:p>
    <w:p w14:paraId="281CC264"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pri posebno nevarnih delih, po potrebi dodatno zavarujeta oz. seznanita delavce z nevarnostmi na področju izvajanja del.</w:t>
      </w:r>
    </w:p>
    <w:p w14:paraId="725A4F31" w14:textId="77777777" w:rsidR="00F602A9" w:rsidRPr="002D15D8" w:rsidRDefault="00F602A9" w:rsidP="008A6542">
      <w:pPr>
        <w:keepNext/>
        <w:keepLines/>
        <w:widowControl w:val="0"/>
        <w:spacing w:after="0" w:line="240" w:lineRule="auto"/>
        <w:ind w:left="709"/>
        <w:contextualSpacing/>
        <w:jc w:val="both"/>
        <w:rPr>
          <w:rFonts w:ascii="Tahoma" w:hAnsi="Tahoma" w:cs="Tahoma"/>
        </w:rPr>
      </w:pPr>
      <w:r w:rsidRPr="002D15D8">
        <w:rPr>
          <w:rFonts w:ascii="Tahoma" w:hAnsi="Tahoma" w:cs="Tahoma"/>
        </w:rPr>
        <w:t xml:space="preserve">Določiti morata tudi druge skupne varnostne ukrepe na delovišču, zlasti pa ukrepe: </w:t>
      </w:r>
    </w:p>
    <w:p w14:paraId="0D9CF4FA"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za organizacijo varnega gibanja v energetskih objektih,</w:t>
      </w:r>
    </w:p>
    <w:p w14:paraId="596EDD21"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za varen poseg v obratovalno stanje energetskih naprav,</w:t>
      </w:r>
    </w:p>
    <w:p w14:paraId="0D2631AE"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za varno izvajanje del na višini,</w:t>
      </w:r>
    </w:p>
    <w:p w14:paraId="0D4C88E7"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za varno uporabo električne energije,</w:t>
      </w:r>
    </w:p>
    <w:p w14:paraId="4C2CAB3B"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pri izvajanju dela v zaprtih prostorih,</w:t>
      </w:r>
    </w:p>
    <w:p w14:paraId="68B1E1CE"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za varno delo v eksplozijsko nevarnih območjih,</w:t>
      </w:r>
    </w:p>
    <w:p w14:paraId="0B3080D8"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za varno delo z nevarnimi snovmi in ravnanjem z odpadki,</w:t>
      </w:r>
    </w:p>
    <w:p w14:paraId="5ECB8C40"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za varno delo z dvigali in dvižnimi pripomočki,</w:t>
      </w:r>
    </w:p>
    <w:p w14:paraId="41D04C6A"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za varno delo pri montažnih delih.</w:t>
      </w:r>
    </w:p>
    <w:p w14:paraId="6F105E30" w14:textId="77777777" w:rsidR="00F602A9" w:rsidRPr="002D15D8" w:rsidRDefault="00F602A9" w:rsidP="008A6542">
      <w:pPr>
        <w:keepNext/>
        <w:keepLines/>
        <w:widowControl w:val="0"/>
        <w:numPr>
          <w:ilvl w:val="0"/>
          <w:numId w:val="41"/>
        </w:numPr>
        <w:spacing w:after="0" w:line="240" w:lineRule="auto"/>
        <w:ind w:left="993" w:right="45" w:hanging="284"/>
        <w:contextualSpacing/>
        <w:jc w:val="both"/>
        <w:rPr>
          <w:rFonts w:ascii="Tahoma" w:hAnsi="Tahoma" w:cs="Tahoma"/>
        </w:rPr>
      </w:pPr>
      <w:r w:rsidRPr="002D15D8">
        <w:rPr>
          <w:rFonts w:ascii="Tahoma" w:hAnsi="Tahoma" w:cs="Tahoma"/>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61FA55EA" w14:textId="77777777" w:rsidR="00F602A9" w:rsidRPr="002D15D8" w:rsidRDefault="00F602A9" w:rsidP="008A6542">
      <w:pPr>
        <w:keepNext/>
        <w:keepLines/>
        <w:widowControl w:val="0"/>
        <w:numPr>
          <w:ilvl w:val="0"/>
          <w:numId w:val="41"/>
        </w:numPr>
        <w:spacing w:after="0" w:line="240" w:lineRule="auto"/>
        <w:ind w:left="993" w:right="45" w:hanging="284"/>
        <w:contextualSpacing/>
        <w:jc w:val="both"/>
        <w:rPr>
          <w:rFonts w:ascii="Tahoma" w:hAnsi="Tahoma" w:cs="Tahoma"/>
        </w:rPr>
      </w:pPr>
      <w:r w:rsidRPr="002D15D8">
        <w:rPr>
          <w:rFonts w:ascii="Tahoma" w:hAnsi="Tahoma" w:cs="Tahoma"/>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5BBEE339" w14:textId="77777777" w:rsidR="00F602A9" w:rsidRPr="002D15D8" w:rsidRDefault="00F602A9" w:rsidP="008A6542">
      <w:pPr>
        <w:keepNext/>
        <w:keepLines/>
        <w:widowControl w:val="0"/>
        <w:numPr>
          <w:ilvl w:val="0"/>
          <w:numId w:val="41"/>
        </w:numPr>
        <w:spacing w:after="0" w:line="240" w:lineRule="auto"/>
        <w:ind w:left="993" w:right="45" w:hanging="284"/>
        <w:contextualSpacing/>
        <w:jc w:val="both"/>
        <w:rPr>
          <w:rFonts w:ascii="Tahoma" w:hAnsi="Tahoma" w:cs="Tahoma"/>
        </w:rPr>
      </w:pPr>
      <w:r w:rsidRPr="002D15D8">
        <w:rPr>
          <w:rFonts w:ascii="Tahoma" w:hAnsi="Tahoma" w:cs="Tahoma"/>
        </w:rPr>
        <w:t>podrobno morata seznaniti druga drugo z vsemi nevarnostmi in tveganji za poškodbe, ki izhajajo iz njunih dejavnosti;</w:t>
      </w:r>
    </w:p>
    <w:p w14:paraId="451FED27" w14:textId="77777777" w:rsidR="00F602A9" w:rsidRPr="002D15D8" w:rsidRDefault="00F602A9" w:rsidP="008A6542">
      <w:pPr>
        <w:keepNext/>
        <w:keepLines/>
        <w:widowControl w:val="0"/>
        <w:numPr>
          <w:ilvl w:val="0"/>
          <w:numId w:val="41"/>
        </w:numPr>
        <w:spacing w:after="0" w:line="240" w:lineRule="auto"/>
        <w:ind w:left="993" w:right="45" w:hanging="284"/>
        <w:contextualSpacing/>
        <w:jc w:val="both"/>
        <w:rPr>
          <w:rFonts w:ascii="Tahoma" w:hAnsi="Tahoma" w:cs="Tahoma"/>
        </w:rPr>
      </w:pPr>
      <w:r w:rsidRPr="002D15D8">
        <w:rPr>
          <w:rFonts w:ascii="Tahoma" w:hAnsi="Tahoma" w:cs="Tahoma"/>
        </w:rPr>
        <w:t>podrobno morata seznaniti svoje delavce z deli in varnim načinom dela;</w:t>
      </w:r>
    </w:p>
    <w:p w14:paraId="74D9DD23" w14:textId="77777777" w:rsidR="00F602A9" w:rsidRPr="002D15D8" w:rsidRDefault="00F602A9" w:rsidP="008A6542">
      <w:pPr>
        <w:keepNext/>
        <w:keepLines/>
        <w:widowControl w:val="0"/>
        <w:numPr>
          <w:ilvl w:val="0"/>
          <w:numId w:val="41"/>
        </w:numPr>
        <w:spacing w:after="0" w:line="240" w:lineRule="auto"/>
        <w:ind w:left="993" w:right="45" w:hanging="284"/>
        <w:contextualSpacing/>
        <w:jc w:val="both"/>
        <w:rPr>
          <w:rFonts w:ascii="Tahoma" w:hAnsi="Tahoma" w:cs="Tahoma"/>
        </w:rPr>
      </w:pPr>
      <w:r w:rsidRPr="002D15D8">
        <w:rPr>
          <w:rFonts w:ascii="Tahoma" w:hAnsi="Tahoma" w:cs="Tahoma"/>
        </w:rPr>
        <w:t>v primeru uporabe nevarnih snovi morata druga drugi predložiti varnostne liste za te snovi;</w:t>
      </w:r>
    </w:p>
    <w:p w14:paraId="65057E19" w14:textId="77777777" w:rsidR="00F602A9" w:rsidRPr="002D15D8" w:rsidRDefault="00F602A9" w:rsidP="008A6542">
      <w:pPr>
        <w:keepNext/>
        <w:keepLines/>
        <w:widowControl w:val="0"/>
        <w:numPr>
          <w:ilvl w:val="0"/>
          <w:numId w:val="41"/>
        </w:numPr>
        <w:spacing w:after="0" w:line="240" w:lineRule="auto"/>
        <w:ind w:left="993" w:right="45" w:hanging="284"/>
        <w:contextualSpacing/>
        <w:jc w:val="both"/>
        <w:rPr>
          <w:rFonts w:ascii="Tahoma" w:hAnsi="Tahoma" w:cs="Tahoma"/>
        </w:rPr>
      </w:pPr>
      <w:r w:rsidRPr="002D15D8">
        <w:rPr>
          <w:rFonts w:ascii="Tahoma" w:hAnsi="Tahoma" w:cs="Tahoma"/>
        </w:rPr>
        <w:t>striktno morata izvajati varnostne ukrepe, ki so določeni s tem sporazumom.</w:t>
      </w:r>
    </w:p>
    <w:p w14:paraId="1EC384FD" w14:textId="77777777" w:rsidR="00F602A9" w:rsidRPr="002D15D8" w:rsidRDefault="00F602A9" w:rsidP="008A6542">
      <w:pPr>
        <w:keepNext/>
        <w:keepLines/>
        <w:widowControl w:val="0"/>
        <w:spacing w:after="0" w:line="240" w:lineRule="auto"/>
        <w:ind w:left="705" w:hanging="705"/>
        <w:jc w:val="both"/>
        <w:rPr>
          <w:rFonts w:ascii="Tahoma" w:hAnsi="Tahoma" w:cs="Tahoma"/>
          <w:b/>
        </w:rPr>
      </w:pPr>
    </w:p>
    <w:p w14:paraId="4DD193B5" w14:textId="77777777" w:rsidR="00F602A9" w:rsidRPr="002D15D8" w:rsidRDefault="00F602A9" w:rsidP="008A6542">
      <w:pPr>
        <w:keepNext/>
        <w:keepLines/>
        <w:widowControl w:val="0"/>
        <w:spacing w:after="0" w:line="240" w:lineRule="auto"/>
        <w:ind w:left="705" w:hanging="705"/>
        <w:jc w:val="both"/>
        <w:rPr>
          <w:rFonts w:ascii="Tahoma" w:hAnsi="Tahoma" w:cs="Tahoma"/>
          <w:b/>
        </w:rPr>
      </w:pPr>
      <w:r w:rsidRPr="002D15D8">
        <w:rPr>
          <w:rFonts w:ascii="Tahoma" w:hAnsi="Tahoma" w:cs="Tahoma"/>
          <w:b/>
        </w:rPr>
        <w:t>II.2.   Posebne obveznosti naročnika:</w:t>
      </w:r>
    </w:p>
    <w:p w14:paraId="7C1C70A0" w14:textId="77777777" w:rsidR="00F602A9" w:rsidRPr="002D15D8" w:rsidRDefault="00F602A9" w:rsidP="008A6542">
      <w:pPr>
        <w:keepNext/>
        <w:keepLines/>
        <w:widowControl w:val="0"/>
        <w:spacing w:after="0" w:line="240" w:lineRule="auto"/>
        <w:ind w:left="705" w:firstLine="4"/>
        <w:jc w:val="both"/>
        <w:rPr>
          <w:rFonts w:ascii="Tahoma" w:hAnsi="Tahoma" w:cs="Tahoma"/>
        </w:rPr>
      </w:pPr>
      <w:r w:rsidRPr="002D15D8">
        <w:rPr>
          <w:rFonts w:ascii="Tahoma" w:hAnsi="Tahoma" w:cs="Tahoma"/>
        </w:rPr>
        <w:t>Naročnik ima naslednje posebne obveznosti:</w:t>
      </w:r>
    </w:p>
    <w:p w14:paraId="6A199D36" w14:textId="77777777" w:rsidR="00F602A9" w:rsidRPr="002D15D8" w:rsidRDefault="00F602A9" w:rsidP="008A6542">
      <w:pPr>
        <w:keepNext/>
        <w:keepLines/>
        <w:widowControl w:val="0"/>
        <w:numPr>
          <w:ilvl w:val="0"/>
          <w:numId w:val="44"/>
        </w:numPr>
        <w:spacing w:after="0" w:line="240" w:lineRule="auto"/>
        <w:ind w:left="993"/>
        <w:contextualSpacing/>
        <w:jc w:val="both"/>
        <w:rPr>
          <w:rFonts w:ascii="Tahoma" w:hAnsi="Tahoma" w:cs="Tahoma"/>
        </w:rPr>
      </w:pPr>
      <w:r w:rsidRPr="002D15D8">
        <w:rPr>
          <w:rFonts w:ascii="Tahoma" w:hAnsi="Tahoma" w:cs="Tahoma"/>
        </w:rPr>
        <w:t>seznaniti mora izvajalca z internimi predpisi, ki se nanašajo na območje/objekt izvajanja dela, zlasti pa:</w:t>
      </w:r>
    </w:p>
    <w:p w14:paraId="73B120D1"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dvoriščnim redom (dostopi v podjetje, garažni objekti, parkirni prostori, zunanje površine znotraj podjetja, ki vodijo do območja/objekta, kjer je delovišče);</w:t>
      </w:r>
    </w:p>
    <w:p w14:paraId="6D44E9F5"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z redi in navodili za obravnavano območje/objekt;</w:t>
      </w:r>
    </w:p>
    <w:p w14:paraId="07D05BE9"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z izvlečkom iz požarnega reda in morebitnim evakuacijskim načrtom;</w:t>
      </w:r>
    </w:p>
    <w:p w14:paraId="5F62AF84" w14:textId="77777777" w:rsidR="00F602A9" w:rsidRPr="002D15D8" w:rsidRDefault="00F602A9" w:rsidP="008A6542">
      <w:pPr>
        <w:keepNext/>
        <w:keepLines/>
        <w:widowControl w:val="0"/>
        <w:numPr>
          <w:ilvl w:val="0"/>
          <w:numId w:val="30"/>
        </w:numPr>
        <w:spacing w:after="0" w:line="240" w:lineRule="auto"/>
        <w:ind w:left="1418" w:hanging="425"/>
        <w:contextualSpacing/>
        <w:jc w:val="both"/>
        <w:rPr>
          <w:rFonts w:ascii="Tahoma" w:hAnsi="Tahoma" w:cs="Tahoma"/>
        </w:rPr>
      </w:pPr>
      <w:r w:rsidRPr="002D15D8">
        <w:rPr>
          <w:rFonts w:ascii="Tahoma" w:hAnsi="Tahoma" w:cs="Tahoma"/>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67F44BCB" w14:textId="77777777" w:rsidR="00F602A9" w:rsidRPr="002D15D8" w:rsidRDefault="00F602A9" w:rsidP="008A6542">
      <w:pPr>
        <w:keepNext/>
        <w:keepLines/>
        <w:widowControl w:val="0"/>
        <w:numPr>
          <w:ilvl w:val="0"/>
          <w:numId w:val="44"/>
        </w:numPr>
        <w:spacing w:after="0" w:line="240" w:lineRule="auto"/>
        <w:ind w:left="993"/>
        <w:contextualSpacing/>
        <w:jc w:val="both"/>
        <w:rPr>
          <w:rFonts w:ascii="Tahoma" w:hAnsi="Tahoma" w:cs="Tahoma"/>
        </w:rPr>
      </w:pPr>
      <w:r w:rsidRPr="002D15D8">
        <w:rPr>
          <w:rFonts w:ascii="Tahoma" w:hAnsi="Tahoma" w:cs="Tahoma"/>
        </w:rPr>
        <w:t>zagotoviti mora (po potrebi) brezhibno delovno opremo in pripomočke, kot so:</w:t>
      </w:r>
    </w:p>
    <w:p w14:paraId="5871DBB1" w14:textId="77777777" w:rsidR="00F602A9" w:rsidRPr="002D15D8" w:rsidRDefault="00F602A9" w:rsidP="008A6542">
      <w:pPr>
        <w:keepNext/>
        <w:keepLines/>
        <w:widowControl w:val="0"/>
        <w:numPr>
          <w:ilvl w:val="0"/>
          <w:numId w:val="45"/>
        </w:numPr>
        <w:spacing w:after="0" w:line="240" w:lineRule="auto"/>
        <w:contextualSpacing/>
        <w:jc w:val="both"/>
        <w:rPr>
          <w:rFonts w:ascii="Tahoma" w:hAnsi="Tahoma" w:cs="Tahoma"/>
        </w:rPr>
      </w:pPr>
      <w:r w:rsidRPr="002D15D8">
        <w:rPr>
          <w:rFonts w:ascii="Tahoma" w:hAnsi="Tahoma" w:cs="Tahoma"/>
        </w:rPr>
        <w:t>dvigala – lifti z osebnim spremstvom  za dostope in transport materiala; ter</w:t>
      </w:r>
    </w:p>
    <w:p w14:paraId="230609D1" w14:textId="77777777" w:rsidR="00F602A9" w:rsidRPr="002D15D8" w:rsidRDefault="00F602A9" w:rsidP="008A6542">
      <w:pPr>
        <w:keepNext/>
        <w:keepLines/>
        <w:widowControl w:val="0"/>
        <w:numPr>
          <w:ilvl w:val="0"/>
          <w:numId w:val="45"/>
        </w:numPr>
        <w:spacing w:after="0" w:line="240" w:lineRule="auto"/>
        <w:contextualSpacing/>
        <w:jc w:val="both"/>
        <w:rPr>
          <w:rFonts w:ascii="Tahoma" w:hAnsi="Tahoma" w:cs="Tahoma"/>
        </w:rPr>
      </w:pPr>
      <w:r w:rsidRPr="002D15D8">
        <w:rPr>
          <w:rFonts w:ascii="Tahoma" w:hAnsi="Tahoma" w:cs="Tahoma"/>
        </w:rPr>
        <w:t xml:space="preserve">mostna dvigala, vitle in druge dvižne pripomočke za izvajanje montažno/demontažnih del z veljavnimi poročili o pregledu in preizkusu, ki so stalno nameščeni na objektih; </w:t>
      </w:r>
    </w:p>
    <w:p w14:paraId="08EA8F7E" w14:textId="238DC9A8" w:rsidR="00F602A9" w:rsidRPr="002D15D8" w:rsidRDefault="00F602A9" w:rsidP="008A6542">
      <w:pPr>
        <w:keepNext/>
        <w:keepLines/>
        <w:widowControl w:val="0"/>
        <w:numPr>
          <w:ilvl w:val="0"/>
          <w:numId w:val="44"/>
        </w:numPr>
        <w:spacing w:after="0" w:line="240" w:lineRule="auto"/>
        <w:ind w:left="993"/>
        <w:contextualSpacing/>
        <w:jc w:val="both"/>
        <w:rPr>
          <w:rFonts w:ascii="Tahoma" w:hAnsi="Tahoma" w:cs="Tahoma"/>
        </w:rPr>
      </w:pPr>
      <w:r w:rsidRPr="002D15D8">
        <w:rPr>
          <w:rFonts w:ascii="Tahoma" w:hAnsi="Tahoma" w:cs="Tahoma"/>
        </w:rPr>
        <w:t>z deloviščem mora seznaniti druge izvajalce del, obiskovalce ali nadzorno osebje, ki zahajajo na območje izvajanja dobav po okvirnem sporazumu.</w:t>
      </w:r>
    </w:p>
    <w:p w14:paraId="298F8674" w14:textId="77777777" w:rsidR="00F602A9" w:rsidRPr="002D15D8" w:rsidRDefault="00F602A9" w:rsidP="008A6542">
      <w:pPr>
        <w:keepNext/>
        <w:keepLines/>
        <w:widowControl w:val="0"/>
        <w:spacing w:after="0" w:line="240" w:lineRule="auto"/>
        <w:jc w:val="both"/>
        <w:rPr>
          <w:rFonts w:ascii="Tahoma" w:hAnsi="Tahoma" w:cs="Tahoma"/>
          <w:b/>
        </w:rPr>
      </w:pPr>
      <w:r w:rsidRPr="002D15D8">
        <w:rPr>
          <w:rFonts w:ascii="Tahoma" w:hAnsi="Tahoma" w:cs="Tahoma"/>
          <w:b/>
        </w:rPr>
        <w:lastRenderedPageBreak/>
        <w:t>II.3. Posebne obveznosti izvajalca</w:t>
      </w:r>
    </w:p>
    <w:p w14:paraId="0043D9C1" w14:textId="77777777" w:rsidR="00F602A9" w:rsidRPr="002D15D8" w:rsidRDefault="00F602A9" w:rsidP="008A6542">
      <w:pPr>
        <w:keepNext/>
        <w:keepLines/>
        <w:widowControl w:val="0"/>
        <w:spacing w:after="0" w:line="240" w:lineRule="auto"/>
        <w:ind w:left="567"/>
        <w:jc w:val="both"/>
        <w:rPr>
          <w:rFonts w:ascii="Tahoma" w:hAnsi="Tahoma" w:cs="Tahoma"/>
        </w:rPr>
      </w:pPr>
      <w:r w:rsidRPr="002D15D8">
        <w:rPr>
          <w:rFonts w:ascii="Tahoma" w:hAnsi="Tahoma" w:cs="Tahoma"/>
        </w:rPr>
        <w:t>Izvajalec ima naslednje posebne obveznosti:</w:t>
      </w:r>
    </w:p>
    <w:p w14:paraId="57403117" w14:textId="77777777" w:rsidR="00F602A9" w:rsidRPr="002D15D8" w:rsidRDefault="00F602A9" w:rsidP="008A6542">
      <w:pPr>
        <w:keepNext/>
        <w:keepLines/>
        <w:widowControl w:val="0"/>
        <w:numPr>
          <w:ilvl w:val="0"/>
          <w:numId w:val="31"/>
        </w:numPr>
        <w:spacing w:after="0" w:line="240" w:lineRule="auto"/>
        <w:ind w:left="851"/>
        <w:contextualSpacing/>
        <w:jc w:val="both"/>
        <w:rPr>
          <w:rFonts w:ascii="Tahoma" w:hAnsi="Tahoma" w:cs="Tahoma"/>
        </w:rPr>
      </w:pPr>
      <w:r w:rsidRPr="002D15D8">
        <w:rPr>
          <w:rFonts w:ascii="Tahoma" w:hAnsi="Tahoma" w:cs="Tahoma"/>
        </w:rPr>
        <w:t>pri delih mora uporabljati, če ni pisno drugače določeno, izključno svojo delovno in osebno varovalno opremo in pripomočke, ki morajo biti brezhibni;</w:t>
      </w:r>
    </w:p>
    <w:p w14:paraId="54A8142C" w14:textId="77777777" w:rsidR="00F602A9" w:rsidRPr="002D15D8" w:rsidRDefault="00F602A9" w:rsidP="008A6542">
      <w:pPr>
        <w:keepNext/>
        <w:keepLines/>
        <w:widowControl w:val="0"/>
        <w:numPr>
          <w:ilvl w:val="0"/>
          <w:numId w:val="31"/>
        </w:numPr>
        <w:spacing w:after="0" w:line="240" w:lineRule="auto"/>
        <w:ind w:left="851"/>
        <w:contextualSpacing/>
        <w:jc w:val="both"/>
        <w:rPr>
          <w:rFonts w:ascii="Tahoma" w:hAnsi="Tahoma" w:cs="Tahoma"/>
        </w:rPr>
      </w:pPr>
      <w:r w:rsidRPr="002D15D8">
        <w:rPr>
          <w:rFonts w:ascii="Tahoma" w:hAnsi="Tahoma" w:cs="Tahoma"/>
        </w:rPr>
        <w:t>dela mora izvajati izključno z delavci, ki jih navede v okvirnem sporazumu;</w:t>
      </w:r>
    </w:p>
    <w:p w14:paraId="4F1ACD80" w14:textId="77777777" w:rsidR="00F602A9" w:rsidRPr="002D15D8" w:rsidRDefault="00F602A9" w:rsidP="008A6542">
      <w:pPr>
        <w:keepNext/>
        <w:keepLines/>
        <w:widowControl w:val="0"/>
        <w:numPr>
          <w:ilvl w:val="0"/>
          <w:numId w:val="31"/>
        </w:numPr>
        <w:spacing w:after="0" w:line="240" w:lineRule="auto"/>
        <w:ind w:left="851"/>
        <w:contextualSpacing/>
        <w:jc w:val="both"/>
        <w:rPr>
          <w:rFonts w:ascii="Tahoma" w:hAnsi="Tahoma" w:cs="Tahoma"/>
        </w:rPr>
      </w:pPr>
      <w:r w:rsidRPr="002D15D8">
        <w:rPr>
          <w:rFonts w:ascii="Tahoma" w:hAnsi="Tahoma" w:cs="Tahoma"/>
        </w:rPr>
        <w:t>za vsakega svojega delavca in/ali delavca njegovega podizvajalca mora razpolagati z ustrezno dokumentacijo:</w:t>
      </w:r>
    </w:p>
    <w:p w14:paraId="1061CBFF" w14:textId="77777777" w:rsidR="00F602A9" w:rsidRPr="002D15D8" w:rsidRDefault="00F602A9" w:rsidP="008A6542">
      <w:pPr>
        <w:keepNext/>
        <w:keepLines/>
        <w:widowControl w:val="0"/>
        <w:numPr>
          <w:ilvl w:val="0"/>
          <w:numId w:val="43"/>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D15D8">
        <w:rPr>
          <w:rFonts w:ascii="Tahoma" w:hAnsi="Tahoma" w:cs="Tahoma"/>
        </w:rPr>
        <w:t>»Obr. M-1« - Prijava za pokojninsko in invalidsko ter zdravstveno zavarovanje;</w:t>
      </w:r>
    </w:p>
    <w:p w14:paraId="12DBA0CC" w14:textId="77777777" w:rsidR="00F602A9" w:rsidRPr="002D15D8" w:rsidRDefault="00F602A9" w:rsidP="008A6542">
      <w:pPr>
        <w:keepNext/>
        <w:keepLines/>
        <w:widowControl w:val="0"/>
        <w:numPr>
          <w:ilvl w:val="0"/>
          <w:numId w:val="43"/>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D15D8">
        <w:rPr>
          <w:rFonts w:ascii="Tahoma" w:hAnsi="Tahoma" w:cs="Tahoma"/>
        </w:rPr>
        <w:t>dokazilom o zdravstveni sposobnosti - zdravniško spričevalo, za izvajanje  (naročenih) storitev po okvirnem sporazumu;</w:t>
      </w:r>
    </w:p>
    <w:p w14:paraId="0EB47D91" w14:textId="77777777" w:rsidR="00F602A9" w:rsidRPr="002D15D8" w:rsidRDefault="00F602A9" w:rsidP="008A6542">
      <w:pPr>
        <w:keepNext/>
        <w:keepLines/>
        <w:widowControl w:val="0"/>
        <w:numPr>
          <w:ilvl w:val="0"/>
          <w:numId w:val="43"/>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D15D8">
        <w:rPr>
          <w:rFonts w:ascii="Tahoma" w:hAnsi="Tahoma" w:cs="Tahoma"/>
        </w:rPr>
        <w:t>potrebnimi dokazili o opravljenem usposabljanju s področja varstva pri delu - zapisnik o preizkusu, za izvajanje (naročenih) storitev po okvirnem sporazumu;</w:t>
      </w:r>
    </w:p>
    <w:p w14:paraId="3D41D3C8" w14:textId="77777777" w:rsidR="00F602A9" w:rsidRPr="002D15D8" w:rsidRDefault="00F602A9" w:rsidP="008A6542">
      <w:pPr>
        <w:keepNext/>
        <w:keepLines/>
        <w:widowControl w:val="0"/>
        <w:numPr>
          <w:ilvl w:val="0"/>
          <w:numId w:val="43"/>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D15D8">
        <w:rPr>
          <w:rFonts w:ascii="Tahoma" w:hAnsi="Tahoma" w:cs="Tahoma"/>
        </w:rPr>
        <w:t>potrebnimi dokazili o dodatnih usposobljenostih: za uporabo delovne opreme in pripomočkov, za posebno nevarna dela, ipd.;</w:t>
      </w:r>
    </w:p>
    <w:p w14:paraId="21666AA9" w14:textId="77777777" w:rsidR="00F602A9" w:rsidRPr="002D15D8" w:rsidRDefault="00F602A9" w:rsidP="008A6542">
      <w:pPr>
        <w:keepNext/>
        <w:keepLines/>
        <w:widowControl w:val="0"/>
        <w:numPr>
          <w:ilvl w:val="0"/>
          <w:numId w:val="43"/>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D15D8">
        <w:rPr>
          <w:rFonts w:ascii="Tahoma" w:hAnsi="Tahoma" w:cs="Tahoma"/>
        </w:rPr>
        <w:t>delovnim dovoljenjem pristojnega organa, kopijo delovne vize (velja za delavce, ki niso državljani RS);</w:t>
      </w:r>
    </w:p>
    <w:p w14:paraId="7116A86A" w14:textId="77777777" w:rsidR="00F602A9" w:rsidRPr="002D15D8" w:rsidRDefault="00F602A9" w:rsidP="008A6542">
      <w:pPr>
        <w:keepNext/>
        <w:keepLines/>
        <w:widowControl w:val="0"/>
        <w:numPr>
          <w:ilvl w:val="0"/>
          <w:numId w:val="43"/>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D15D8">
        <w:rPr>
          <w:rFonts w:ascii="Tahoma" w:hAnsi="Tahoma" w:cs="Tahoma"/>
        </w:rPr>
        <w:t>pisnim dokazilom, da je delavec, oz. da so delavci seznanjeni z varnostnimi listi za nevarne snovi, ki jih bo/bodo uporabljal/i pri naročniku;</w:t>
      </w:r>
    </w:p>
    <w:p w14:paraId="0D47CE3E" w14:textId="77777777" w:rsidR="00F602A9" w:rsidRPr="002D15D8" w:rsidRDefault="00F602A9" w:rsidP="008A6542">
      <w:pPr>
        <w:keepNext/>
        <w:keepLines/>
        <w:widowControl w:val="0"/>
        <w:numPr>
          <w:ilvl w:val="0"/>
          <w:numId w:val="31"/>
        </w:numPr>
        <w:spacing w:after="0" w:line="240" w:lineRule="auto"/>
        <w:ind w:left="851"/>
        <w:contextualSpacing/>
        <w:jc w:val="both"/>
        <w:rPr>
          <w:rFonts w:ascii="Tahoma" w:hAnsi="Tahoma" w:cs="Tahoma"/>
        </w:rPr>
      </w:pPr>
      <w:r w:rsidRPr="002D15D8">
        <w:rPr>
          <w:rFonts w:ascii="Tahoma" w:hAnsi="Tahoma" w:cs="Tahoma"/>
        </w:rPr>
        <w:t>zagotavljati stalen nadzor svojih delavcev na delovišču;</w:t>
      </w:r>
    </w:p>
    <w:p w14:paraId="16BFCB03" w14:textId="77777777" w:rsidR="00F602A9" w:rsidRPr="002D15D8" w:rsidRDefault="00F602A9" w:rsidP="008A6542">
      <w:pPr>
        <w:keepNext/>
        <w:keepLines/>
        <w:widowControl w:val="0"/>
        <w:numPr>
          <w:ilvl w:val="0"/>
          <w:numId w:val="31"/>
        </w:numPr>
        <w:spacing w:after="0" w:line="240" w:lineRule="auto"/>
        <w:ind w:left="851"/>
        <w:contextualSpacing/>
        <w:jc w:val="both"/>
        <w:rPr>
          <w:rFonts w:ascii="Tahoma" w:hAnsi="Tahoma" w:cs="Tahoma"/>
        </w:rPr>
      </w:pPr>
      <w:r w:rsidRPr="002D15D8">
        <w:rPr>
          <w:rFonts w:ascii="Tahoma" w:hAnsi="Tahoma" w:cs="Tahoma"/>
        </w:rPr>
        <w:t>poskrbeti mora, da bo skladno z zakonodajo, sproti (vsakodnevno, razen če ni dogovorjeno drugače) odstranjeval z delovišča oz. objekta naročnika lastni odpadni material, ki bo nastajal pri njegovem delu;</w:t>
      </w:r>
    </w:p>
    <w:p w14:paraId="56DBE531" w14:textId="77777777" w:rsidR="00F602A9" w:rsidRPr="002D15D8" w:rsidRDefault="00F602A9" w:rsidP="008A6542">
      <w:pPr>
        <w:keepNext/>
        <w:keepLines/>
        <w:widowControl w:val="0"/>
        <w:spacing w:after="0" w:line="240" w:lineRule="auto"/>
        <w:jc w:val="both"/>
        <w:rPr>
          <w:rFonts w:ascii="Tahoma" w:hAnsi="Tahoma" w:cs="Tahoma"/>
          <w:b/>
        </w:rPr>
      </w:pPr>
    </w:p>
    <w:p w14:paraId="4CF45DFE" w14:textId="77777777" w:rsidR="00F602A9" w:rsidRPr="002D15D8" w:rsidRDefault="00F602A9" w:rsidP="008A6542">
      <w:pPr>
        <w:keepNext/>
        <w:keepLines/>
        <w:widowControl w:val="0"/>
        <w:spacing w:after="0" w:line="240" w:lineRule="auto"/>
        <w:ind w:left="705" w:hanging="705"/>
        <w:jc w:val="both"/>
        <w:rPr>
          <w:rFonts w:ascii="Tahoma" w:hAnsi="Tahoma" w:cs="Tahoma"/>
          <w:b/>
        </w:rPr>
      </w:pPr>
      <w:r w:rsidRPr="002D15D8">
        <w:rPr>
          <w:rFonts w:ascii="Tahoma" w:hAnsi="Tahoma" w:cs="Tahoma"/>
          <w:b/>
        </w:rPr>
        <w:t>II.4.  Obveznosti v zvezi z delom z nevarnimi snovmi in ravnanje z odpadki:</w:t>
      </w:r>
    </w:p>
    <w:p w14:paraId="45D76E6B" w14:textId="77777777" w:rsidR="00F602A9" w:rsidRPr="002D15D8" w:rsidRDefault="00F602A9" w:rsidP="008A6542">
      <w:pPr>
        <w:keepNext/>
        <w:keepLines/>
        <w:widowControl w:val="0"/>
        <w:spacing w:after="0" w:line="240" w:lineRule="auto"/>
        <w:ind w:left="567" w:right="45"/>
        <w:jc w:val="both"/>
        <w:rPr>
          <w:rFonts w:ascii="Tahoma" w:hAnsi="Tahoma" w:cs="Tahoma"/>
        </w:rPr>
      </w:pPr>
      <w:r w:rsidRPr="002D15D8">
        <w:rPr>
          <w:rFonts w:ascii="Tahoma" w:hAnsi="Tahoma" w:cs="Tahoma"/>
        </w:rPr>
        <w:t>Podpisnika soglašata:</w:t>
      </w:r>
    </w:p>
    <w:p w14:paraId="3314A9B6" w14:textId="77777777" w:rsidR="00F602A9" w:rsidRPr="002D15D8" w:rsidRDefault="00F602A9" w:rsidP="008A6542">
      <w:pPr>
        <w:keepNext/>
        <w:keepLines/>
        <w:widowControl w:val="0"/>
        <w:numPr>
          <w:ilvl w:val="0"/>
          <w:numId w:val="32"/>
        </w:numPr>
        <w:spacing w:after="0" w:line="240" w:lineRule="auto"/>
        <w:ind w:left="851" w:right="45" w:hanging="284"/>
        <w:contextualSpacing/>
        <w:jc w:val="both"/>
        <w:rPr>
          <w:rFonts w:ascii="Tahoma" w:hAnsi="Tahoma" w:cs="Tahoma"/>
        </w:rPr>
      </w:pPr>
      <w:r w:rsidRPr="002D15D8">
        <w:rPr>
          <w:rFonts w:ascii="Tahoma" w:hAnsi="Tahoma" w:cs="Tahoma"/>
        </w:rPr>
        <w:t>da bo izvajalec pri izvajanju dobav ravnal v skladu z okoljsko politiko, ki je pri naročniku določena s poslovnikom ravnanja z okoljem;</w:t>
      </w:r>
    </w:p>
    <w:p w14:paraId="3ABF82B6" w14:textId="77777777" w:rsidR="00F602A9" w:rsidRPr="002D15D8" w:rsidRDefault="00F602A9" w:rsidP="008A6542">
      <w:pPr>
        <w:keepNext/>
        <w:keepLines/>
        <w:widowControl w:val="0"/>
        <w:numPr>
          <w:ilvl w:val="0"/>
          <w:numId w:val="32"/>
        </w:numPr>
        <w:spacing w:after="0" w:line="240" w:lineRule="auto"/>
        <w:ind w:left="851" w:right="45" w:hanging="284"/>
        <w:contextualSpacing/>
        <w:jc w:val="both"/>
        <w:rPr>
          <w:rFonts w:ascii="Tahoma" w:hAnsi="Tahoma" w:cs="Tahoma"/>
        </w:rPr>
      </w:pPr>
      <w:r w:rsidRPr="002D15D8">
        <w:rPr>
          <w:rFonts w:ascii="Tahoma" w:hAnsi="Tahoma" w:cs="Tahoma"/>
        </w:rPr>
        <w:t>da bo izvajalec pri uporabi nevarnih snovi opredelil: količine snovi, oznake, mesto hrambe, delo z nevarnimi snovmi in odvoz nevarnih odpadkov;</w:t>
      </w:r>
    </w:p>
    <w:p w14:paraId="6006408E" w14:textId="77777777" w:rsidR="00F602A9" w:rsidRPr="002D15D8" w:rsidRDefault="00F602A9" w:rsidP="008A6542">
      <w:pPr>
        <w:keepNext/>
        <w:keepLines/>
        <w:widowControl w:val="0"/>
        <w:numPr>
          <w:ilvl w:val="0"/>
          <w:numId w:val="32"/>
        </w:numPr>
        <w:spacing w:after="0" w:line="240" w:lineRule="auto"/>
        <w:ind w:left="851" w:hanging="284"/>
        <w:contextualSpacing/>
        <w:jc w:val="both"/>
        <w:rPr>
          <w:rFonts w:ascii="Tahoma" w:hAnsi="Tahoma" w:cs="Tahoma"/>
          <w:b/>
        </w:rPr>
      </w:pPr>
      <w:r w:rsidRPr="002D15D8">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6AE76984" w14:textId="77777777" w:rsidR="00F602A9" w:rsidRPr="002D15D8" w:rsidRDefault="00F602A9" w:rsidP="008A6542">
      <w:pPr>
        <w:keepNext/>
        <w:keepLines/>
        <w:widowControl w:val="0"/>
        <w:spacing w:after="0" w:line="240" w:lineRule="auto"/>
        <w:ind w:left="705" w:hanging="705"/>
        <w:jc w:val="both"/>
        <w:rPr>
          <w:rFonts w:ascii="Tahoma" w:hAnsi="Tahoma" w:cs="Tahoma"/>
          <w:b/>
        </w:rPr>
      </w:pPr>
    </w:p>
    <w:p w14:paraId="4AC7D64D" w14:textId="77777777" w:rsidR="00F602A9" w:rsidRPr="002D15D8" w:rsidRDefault="00F602A9" w:rsidP="008A6542">
      <w:pPr>
        <w:keepNext/>
        <w:keepLines/>
        <w:widowControl w:val="0"/>
        <w:spacing w:after="0" w:line="240" w:lineRule="auto"/>
        <w:ind w:left="705" w:hanging="705"/>
        <w:jc w:val="both"/>
        <w:rPr>
          <w:rFonts w:ascii="Tahoma" w:hAnsi="Tahoma" w:cs="Tahoma"/>
          <w:b/>
        </w:rPr>
      </w:pPr>
      <w:r w:rsidRPr="002D15D8">
        <w:rPr>
          <w:rFonts w:ascii="Tahoma" w:hAnsi="Tahoma" w:cs="Tahoma"/>
          <w:b/>
        </w:rPr>
        <w:t xml:space="preserve">II.5. </w:t>
      </w:r>
      <w:r w:rsidRPr="002D15D8">
        <w:rPr>
          <w:rFonts w:ascii="Tahoma" w:hAnsi="Tahoma" w:cs="Tahoma"/>
          <w:b/>
        </w:rPr>
        <w:tab/>
        <w:t>Knjiga ukrepov:</w:t>
      </w:r>
    </w:p>
    <w:p w14:paraId="7DDDE05E" w14:textId="77777777" w:rsidR="00F602A9" w:rsidRPr="002D15D8" w:rsidRDefault="00F602A9" w:rsidP="008A6542">
      <w:pPr>
        <w:keepNext/>
        <w:keepLines/>
        <w:widowControl w:val="0"/>
        <w:spacing w:after="0" w:line="240" w:lineRule="auto"/>
        <w:ind w:left="567"/>
        <w:jc w:val="both"/>
        <w:rPr>
          <w:rFonts w:ascii="Tahoma" w:hAnsi="Tahoma" w:cs="Tahoma"/>
        </w:rPr>
      </w:pPr>
      <w:r w:rsidRPr="002D15D8">
        <w:rPr>
          <w:rFonts w:ascii="Tahoma" w:hAnsi="Tahoma" w:cs="Tahoma"/>
        </w:rPr>
        <w:t xml:space="preserve">Podpisnika se zavežeta, da bosta v času izvajanja dobav po okvirnem sporazumu oziroma naročilnici vodila knjigo ukrepov. Knjiga ukrepov je dokument, ki se ga vodi v elektronski obliki in je arhiv zapisov poslanih z e-pošto. V knjigo imajo pravico vpisa vse odgovorne osebe, imenovane s tem sporazumom. </w:t>
      </w:r>
    </w:p>
    <w:p w14:paraId="43F56378" w14:textId="77777777" w:rsidR="00F602A9" w:rsidRPr="002D15D8" w:rsidRDefault="00F602A9" w:rsidP="008A6542">
      <w:pPr>
        <w:keepNext/>
        <w:keepLines/>
        <w:widowControl w:val="0"/>
        <w:spacing w:after="0" w:line="240" w:lineRule="auto"/>
        <w:ind w:left="567"/>
        <w:jc w:val="both"/>
        <w:rPr>
          <w:rFonts w:ascii="Tahoma" w:hAnsi="Tahoma" w:cs="Tahoma"/>
        </w:rPr>
      </w:pPr>
    </w:p>
    <w:p w14:paraId="37F5CD08" w14:textId="77777777" w:rsidR="00F602A9" w:rsidRPr="002D15D8" w:rsidRDefault="00F602A9" w:rsidP="008A6542">
      <w:pPr>
        <w:keepNext/>
        <w:keepLines/>
        <w:widowControl w:val="0"/>
        <w:spacing w:after="0" w:line="240" w:lineRule="auto"/>
        <w:ind w:left="567"/>
        <w:jc w:val="both"/>
        <w:rPr>
          <w:rFonts w:ascii="Tahoma" w:hAnsi="Tahoma" w:cs="Tahoma"/>
        </w:rPr>
      </w:pPr>
      <w:r w:rsidRPr="002D15D8">
        <w:rPr>
          <w:rFonts w:ascii="Tahoma" w:hAnsi="Tahoma" w:cs="Tahoma"/>
        </w:rPr>
        <w:t xml:space="preserve">V knjigo ukrepov se vpisuje zlasti: </w:t>
      </w:r>
    </w:p>
    <w:p w14:paraId="6BC78EF6" w14:textId="77777777" w:rsidR="00F602A9" w:rsidRPr="002D15D8" w:rsidRDefault="00F602A9" w:rsidP="008A6542">
      <w:pPr>
        <w:keepNext/>
        <w:keepLines/>
        <w:widowControl w:val="0"/>
        <w:numPr>
          <w:ilvl w:val="0"/>
          <w:numId w:val="42"/>
        </w:numPr>
        <w:spacing w:after="0" w:line="240" w:lineRule="auto"/>
        <w:ind w:left="851" w:hanging="284"/>
        <w:contextualSpacing/>
        <w:jc w:val="both"/>
        <w:rPr>
          <w:rFonts w:ascii="Tahoma" w:hAnsi="Tahoma" w:cs="Tahoma"/>
        </w:rPr>
      </w:pPr>
      <w:r w:rsidRPr="002D15D8">
        <w:rPr>
          <w:rFonts w:ascii="Tahoma" w:hAnsi="Tahoma" w:cs="Tahoma"/>
        </w:rPr>
        <w:t xml:space="preserve">naknadno ugotovljene nevarnosti ter dodatno določeni varnostni ukrepi, </w:t>
      </w:r>
    </w:p>
    <w:p w14:paraId="61C45226" w14:textId="77777777" w:rsidR="00F602A9" w:rsidRPr="002D15D8" w:rsidRDefault="00F602A9" w:rsidP="008A6542">
      <w:pPr>
        <w:keepNext/>
        <w:keepLines/>
        <w:widowControl w:val="0"/>
        <w:numPr>
          <w:ilvl w:val="0"/>
          <w:numId w:val="42"/>
        </w:numPr>
        <w:spacing w:after="0" w:line="240" w:lineRule="auto"/>
        <w:ind w:left="851" w:hanging="284"/>
        <w:contextualSpacing/>
        <w:jc w:val="both"/>
        <w:rPr>
          <w:rFonts w:ascii="Tahoma" w:hAnsi="Tahoma" w:cs="Tahoma"/>
        </w:rPr>
      </w:pPr>
      <w:r w:rsidRPr="002D15D8">
        <w:rPr>
          <w:rFonts w:ascii="Tahoma" w:hAnsi="Tahoma" w:cs="Tahoma"/>
        </w:rPr>
        <w:t>spremembe na delovišču,</w:t>
      </w:r>
    </w:p>
    <w:p w14:paraId="43907377" w14:textId="77777777" w:rsidR="00F602A9" w:rsidRPr="002D15D8" w:rsidRDefault="00F602A9" w:rsidP="008A6542">
      <w:pPr>
        <w:keepNext/>
        <w:keepLines/>
        <w:widowControl w:val="0"/>
        <w:numPr>
          <w:ilvl w:val="0"/>
          <w:numId w:val="42"/>
        </w:numPr>
        <w:spacing w:after="0" w:line="240" w:lineRule="auto"/>
        <w:ind w:left="851" w:hanging="284"/>
        <w:contextualSpacing/>
        <w:jc w:val="both"/>
        <w:rPr>
          <w:rFonts w:ascii="Tahoma" w:hAnsi="Tahoma" w:cs="Tahoma"/>
        </w:rPr>
      </w:pPr>
      <w:r w:rsidRPr="002D15D8">
        <w:rPr>
          <w:rFonts w:ascii="Tahoma" w:hAnsi="Tahoma" w:cs="Tahoma"/>
        </w:rPr>
        <w:t>ugotovljene kršitve ukrepov določenih s tem sporazumom,</w:t>
      </w:r>
    </w:p>
    <w:p w14:paraId="17AA7925" w14:textId="77777777" w:rsidR="00F602A9" w:rsidRPr="002D15D8" w:rsidRDefault="00F602A9" w:rsidP="008A6542">
      <w:pPr>
        <w:keepNext/>
        <w:keepLines/>
        <w:widowControl w:val="0"/>
        <w:numPr>
          <w:ilvl w:val="0"/>
          <w:numId w:val="42"/>
        </w:numPr>
        <w:spacing w:after="0" w:line="240" w:lineRule="auto"/>
        <w:ind w:left="851" w:hanging="284"/>
        <w:contextualSpacing/>
        <w:jc w:val="both"/>
        <w:rPr>
          <w:rFonts w:ascii="Tahoma" w:hAnsi="Tahoma" w:cs="Tahoma"/>
        </w:rPr>
      </w:pPr>
      <w:r w:rsidRPr="002D15D8">
        <w:rPr>
          <w:rFonts w:ascii="Tahoma" w:hAnsi="Tahoma" w:cs="Tahoma"/>
        </w:rPr>
        <w:t>vsako poškodbo pri delu,</w:t>
      </w:r>
    </w:p>
    <w:p w14:paraId="01F63CEA" w14:textId="77777777" w:rsidR="00F602A9" w:rsidRPr="002D15D8" w:rsidRDefault="00F602A9" w:rsidP="008A6542">
      <w:pPr>
        <w:keepNext/>
        <w:keepLines/>
        <w:widowControl w:val="0"/>
        <w:numPr>
          <w:ilvl w:val="0"/>
          <w:numId w:val="42"/>
        </w:numPr>
        <w:spacing w:after="0" w:line="240" w:lineRule="auto"/>
        <w:ind w:left="851" w:hanging="284"/>
        <w:contextualSpacing/>
        <w:jc w:val="both"/>
        <w:rPr>
          <w:rFonts w:ascii="Tahoma" w:hAnsi="Tahoma" w:cs="Tahoma"/>
        </w:rPr>
      </w:pPr>
      <w:r w:rsidRPr="002D15D8">
        <w:rPr>
          <w:rFonts w:ascii="Tahoma" w:hAnsi="Tahoma" w:cs="Tahoma"/>
        </w:rPr>
        <w:t>druge podatke pomembne za varnost delavcev in okolja na skupnem delovišču.</w:t>
      </w:r>
    </w:p>
    <w:p w14:paraId="5E8B8086" w14:textId="77777777" w:rsidR="00F602A9" w:rsidRPr="002D15D8" w:rsidRDefault="00F602A9" w:rsidP="008A6542">
      <w:pPr>
        <w:keepNext/>
        <w:keepLines/>
        <w:widowControl w:val="0"/>
        <w:spacing w:after="0" w:line="240" w:lineRule="auto"/>
        <w:ind w:left="705" w:hanging="705"/>
        <w:jc w:val="both"/>
        <w:rPr>
          <w:rFonts w:ascii="Tahoma" w:hAnsi="Tahoma" w:cs="Tahoma"/>
        </w:rPr>
      </w:pPr>
    </w:p>
    <w:p w14:paraId="28CE7245" w14:textId="4C6E0955" w:rsidR="00F602A9" w:rsidRPr="002D15D8" w:rsidRDefault="00F602A9" w:rsidP="008A6542">
      <w:pPr>
        <w:keepNext/>
        <w:keepLines/>
        <w:widowControl w:val="0"/>
        <w:spacing w:after="0" w:line="240" w:lineRule="auto"/>
        <w:ind w:left="705" w:hanging="705"/>
        <w:jc w:val="both"/>
        <w:rPr>
          <w:rFonts w:ascii="Tahoma" w:hAnsi="Tahoma" w:cs="Tahoma"/>
          <w:b/>
        </w:rPr>
      </w:pPr>
      <w:r w:rsidRPr="002D15D8">
        <w:rPr>
          <w:rFonts w:ascii="Tahoma" w:hAnsi="Tahoma" w:cs="Tahoma"/>
          <w:b/>
        </w:rPr>
        <w:t xml:space="preserve">II.6. </w:t>
      </w:r>
      <w:r w:rsidRPr="002D15D8">
        <w:rPr>
          <w:rFonts w:ascii="Tahoma" w:hAnsi="Tahoma" w:cs="Tahoma"/>
          <w:b/>
        </w:rPr>
        <w:tab/>
        <w:t>Prijavljanje poškodb pri delu:</w:t>
      </w:r>
    </w:p>
    <w:p w14:paraId="62EFAB21" w14:textId="77777777" w:rsidR="00F602A9" w:rsidRPr="002D15D8" w:rsidRDefault="00F602A9" w:rsidP="008A6542">
      <w:pPr>
        <w:keepNext/>
        <w:keepLines/>
        <w:widowControl w:val="0"/>
        <w:numPr>
          <w:ilvl w:val="12"/>
          <w:numId w:val="0"/>
        </w:numPr>
        <w:spacing w:after="0" w:line="240" w:lineRule="auto"/>
        <w:ind w:left="709" w:right="45" w:hanging="142"/>
        <w:jc w:val="both"/>
        <w:rPr>
          <w:rFonts w:ascii="Tahoma" w:hAnsi="Tahoma" w:cs="Tahoma"/>
        </w:rPr>
      </w:pPr>
      <w:r w:rsidRPr="002D15D8">
        <w:rPr>
          <w:rFonts w:ascii="Tahoma" w:hAnsi="Tahoma" w:cs="Tahoma"/>
        </w:rPr>
        <w:t>Izvajalec soglaša, da bo glede prijavljanja poškodb pri delu spoštoval naslednja določila:</w:t>
      </w:r>
    </w:p>
    <w:p w14:paraId="1F84F2C6" w14:textId="77777777" w:rsidR="00F602A9" w:rsidRPr="002D15D8" w:rsidRDefault="00F602A9" w:rsidP="008A6542">
      <w:pPr>
        <w:keepNext/>
        <w:keepLines/>
        <w:widowControl w:val="0"/>
        <w:numPr>
          <w:ilvl w:val="0"/>
          <w:numId w:val="40"/>
        </w:numPr>
        <w:spacing w:after="0" w:line="240" w:lineRule="auto"/>
        <w:ind w:left="851" w:right="45" w:hanging="284"/>
        <w:contextualSpacing/>
        <w:jc w:val="both"/>
        <w:rPr>
          <w:rFonts w:ascii="Tahoma" w:hAnsi="Tahoma" w:cs="Tahoma"/>
        </w:rPr>
      </w:pPr>
      <w:r w:rsidRPr="002D15D8">
        <w:rPr>
          <w:rFonts w:ascii="Tahoma" w:hAnsi="Tahoma" w:cs="Tahoma"/>
        </w:rPr>
        <w:t>da bo prijavil inšpekciji vsako morebitno nezgodo pri delu s smrtnim izidom oziroma nezgodo pri delu, pri kateri je delavec nezmožen za delo več kot tri delovne dni;</w:t>
      </w:r>
    </w:p>
    <w:p w14:paraId="4A624AFB" w14:textId="77777777" w:rsidR="00F602A9" w:rsidRPr="002D15D8" w:rsidRDefault="00F602A9" w:rsidP="008A6542">
      <w:pPr>
        <w:keepNext/>
        <w:keepLines/>
        <w:widowControl w:val="0"/>
        <w:numPr>
          <w:ilvl w:val="0"/>
          <w:numId w:val="40"/>
        </w:numPr>
        <w:spacing w:after="0" w:line="240" w:lineRule="auto"/>
        <w:ind w:left="851" w:right="45" w:hanging="284"/>
        <w:contextualSpacing/>
        <w:jc w:val="both"/>
        <w:rPr>
          <w:rFonts w:ascii="Tahoma" w:hAnsi="Tahoma" w:cs="Tahoma"/>
        </w:rPr>
      </w:pPr>
      <w:r w:rsidRPr="002D15D8">
        <w:rPr>
          <w:rFonts w:ascii="Tahoma" w:hAnsi="Tahoma" w:cs="Tahoma"/>
        </w:rPr>
        <w:t xml:space="preserve">da bo seznanil delavce, da je potrebno </w:t>
      </w:r>
      <w:r w:rsidRPr="002D15D8">
        <w:rPr>
          <w:rFonts w:ascii="Tahoma" w:hAnsi="Tahoma" w:cs="Tahoma"/>
          <w:b/>
          <w:u w:val="single"/>
        </w:rPr>
        <w:t>vsako</w:t>
      </w:r>
      <w:r w:rsidRPr="002D15D8">
        <w:rPr>
          <w:rFonts w:ascii="Tahoma" w:hAnsi="Tahoma" w:cs="Tahoma"/>
        </w:rPr>
        <w:t xml:space="preserve"> poškodbo pri delu prijaviti </w:t>
      </w:r>
      <w:r w:rsidRPr="002D15D8">
        <w:rPr>
          <w:rFonts w:ascii="Tahoma" w:hAnsi="Tahoma" w:cs="Tahoma"/>
          <w:b/>
          <w:u w:val="single"/>
        </w:rPr>
        <w:t>takoj</w:t>
      </w:r>
      <w:r w:rsidRPr="002D15D8">
        <w:rPr>
          <w:rFonts w:ascii="Tahoma" w:hAnsi="Tahoma" w:cs="Tahoma"/>
        </w:rPr>
        <w:t>;</w:t>
      </w:r>
    </w:p>
    <w:p w14:paraId="37E349BD" w14:textId="77777777" w:rsidR="00F602A9" w:rsidRPr="002D15D8" w:rsidRDefault="00F602A9" w:rsidP="008A6542">
      <w:pPr>
        <w:keepNext/>
        <w:keepLines/>
        <w:widowControl w:val="0"/>
        <w:numPr>
          <w:ilvl w:val="0"/>
          <w:numId w:val="40"/>
        </w:numPr>
        <w:spacing w:after="0" w:line="240" w:lineRule="auto"/>
        <w:ind w:left="851" w:right="45" w:hanging="284"/>
        <w:contextualSpacing/>
        <w:jc w:val="both"/>
        <w:rPr>
          <w:rFonts w:ascii="Tahoma" w:hAnsi="Tahoma" w:cs="Tahoma"/>
        </w:rPr>
      </w:pPr>
      <w:r w:rsidRPr="002D15D8">
        <w:rPr>
          <w:rFonts w:ascii="Tahoma" w:hAnsi="Tahoma" w:cs="Tahoma"/>
        </w:rPr>
        <w:t>da bo ob prijavi poškodbe izvedel preizkus alkoholiziranosti skladno s svojimi internimi navodili;</w:t>
      </w:r>
    </w:p>
    <w:p w14:paraId="2590A73C" w14:textId="77777777" w:rsidR="00F602A9" w:rsidRPr="002D15D8" w:rsidRDefault="00F602A9" w:rsidP="008A6542">
      <w:pPr>
        <w:keepNext/>
        <w:keepLines/>
        <w:widowControl w:val="0"/>
        <w:numPr>
          <w:ilvl w:val="0"/>
          <w:numId w:val="40"/>
        </w:numPr>
        <w:spacing w:after="0" w:line="240" w:lineRule="auto"/>
        <w:ind w:left="851" w:right="45" w:hanging="284"/>
        <w:contextualSpacing/>
        <w:jc w:val="both"/>
        <w:rPr>
          <w:rFonts w:ascii="Tahoma" w:hAnsi="Tahoma" w:cs="Tahoma"/>
        </w:rPr>
      </w:pPr>
      <w:r w:rsidRPr="002D15D8">
        <w:rPr>
          <w:rFonts w:ascii="Tahoma" w:hAnsi="Tahoma" w:cs="Tahoma"/>
        </w:rPr>
        <w:lastRenderedPageBreak/>
        <w:t>da bo vsako poškodbo na skupnem delovišču zavedel v Knjigo ukrepov.</w:t>
      </w:r>
    </w:p>
    <w:p w14:paraId="396C7EE4" w14:textId="77777777" w:rsidR="00F602A9" w:rsidRPr="002D15D8" w:rsidRDefault="00F602A9" w:rsidP="008A6542">
      <w:pPr>
        <w:keepNext/>
        <w:keepLines/>
        <w:widowControl w:val="0"/>
        <w:spacing w:after="0" w:line="240" w:lineRule="auto"/>
        <w:ind w:left="705" w:hanging="705"/>
        <w:jc w:val="both"/>
        <w:rPr>
          <w:rFonts w:ascii="Tahoma" w:hAnsi="Tahoma" w:cs="Tahoma"/>
        </w:rPr>
      </w:pPr>
    </w:p>
    <w:p w14:paraId="124CBF5B" w14:textId="77777777" w:rsidR="00F602A9" w:rsidRPr="002D15D8" w:rsidRDefault="00F602A9" w:rsidP="008A6542">
      <w:pPr>
        <w:keepNext/>
        <w:keepLines/>
        <w:widowControl w:val="0"/>
        <w:spacing w:after="0" w:line="240" w:lineRule="auto"/>
        <w:ind w:left="705" w:hanging="705"/>
        <w:jc w:val="both"/>
        <w:rPr>
          <w:rFonts w:ascii="Tahoma" w:hAnsi="Tahoma" w:cs="Tahoma"/>
          <w:b/>
        </w:rPr>
      </w:pPr>
      <w:r w:rsidRPr="002D15D8">
        <w:rPr>
          <w:rFonts w:ascii="Tahoma" w:hAnsi="Tahoma" w:cs="Tahoma"/>
          <w:b/>
        </w:rPr>
        <w:t xml:space="preserve">II.7. </w:t>
      </w:r>
      <w:r w:rsidRPr="002D15D8">
        <w:rPr>
          <w:rFonts w:ascii="Tahoma" w:hAnsi="Tahoma" w:cs="Tahoma"/>
          <w:b/>
        </w:rPr>
        <w:tab/>
        <w:t>Prepoznavnost delavcev:</w:t>
      </w:r>
    </w:p>
    <w:p w14:paraId="2555C753" w14:textId="77777777" w:rsidR="00F602A9" w:rsidRPr="002D15D8" w:rsidRDefault="00F602A9" w:rsidP="008A6542">
      <w:pPr>
        <w:keepNext/>
        <w:keepLines/>
        <w:widowControl w:val="0"/>
        <w:numPr>
          <w:ilvl w:val="12"/>
          <w:numId w:val="0"/>
        </w:numPr>
        <w:tabs>
          <w:tab w:val="left" w:pos="709"/>
        </w:tabs>
        <w:spacing w:after="0" w:line="240" w:lineRule="auto"/>
        <w:ind w:left="709" w:right="45" w:hanging="709"/>
        <w:jc w:val="both"/>
        <w:rPr>
          <w:rFonts w:ascii="Tahoma" w:hAnsi="Tahoma" w:cs="Tahoma"/>
        </w:rPr>
      </w:pPr>
      <w:r w:rsidRPr="002D15D8">
        <w:rPr>
          <w:rFonts w:ascii="Tahoma" w:hAnsi="Tahoma" w:cs="Tahoma"/>
        </w:rPr>
        <w:tab/>
        <w:t>Izvajalec del je dolžan poskrbeti, da bodo njegovi delavci uporabljali prepoznavna, nepoškodovana delovna oblačila z originalnim emblemom izvajalca.</w:t>
      </w:r>
    </w:p>
    <w:p w14:paraId="66CC76A5" w14:textId="77777777" w:rsidR="00F602A9" w:rsidRPr="002D15D8" w:rsidRDefault="00F602A9" w:rsidP="008A6542">
      <w:pPr>
        <w:keepNext/>
        <w:keepLines/>
        <w:widowControl w:val="0"/>
        <w:spacing w:after="0" w:line="240" w:lineRule="auto"/>
        <w:ind w:left="705" w:hanging="705"/>
        <w:jc w:val="both"/>
        <w:rPr>
          <w:rFonts w:ascii="Tahoma" w:hAnsi="Tahoma" w:cs="Tahoma"/>
        </w:rPr>
      </w:pPr>
    </w:p>
    <w:p w14:paraId="4CF07A52" w14:textId="77777777" w:rsidR="00F602A9" w:rsidRPr="002D15D8" w:rsidRDefault="00F602A9" w:rsidP="008A6542">
      <w:pPr>
        <w:keepNext/>
        <w:keepLines/>
        <w:widowControl w:val="0"/>
        <w:spacing w:after="0" w:line="240" w:lineRule="auto"/>
        <w:ind w:left="705" w:hanging="705"/>
        <w:jc w:val="both"/>
        <w:rPr>
          <w:rFonts w:ascii="Tahoma" w:hAnsi="Tahoma" w:cs="Tahoma"/>
        </w:rPr>
      </w:pPr>
      <w:r w:rsidRPr="002D15D8">
        <w:rPr>
          <w:rFonts w:ascii="Tahoma" w:hAnsi="Tahoma" w:cs="Tahoma"/>
          <w:b/>
        </w:rPr>
        <w:t xml:space="preserve">II.8. </w:t>
      </w:r>
      <w:r w:rsidRPr="002D15D8">
        <w:rPr>
          <w:rFonts w:ascii="Tahoma" w:hAnsi="Tahoma" w:cs="Tahoma"/>
          <w:b/>
        </w:rPr>
        <w:tab/>
        <w:t>Prepoved dela pod vplivom alkohola, drog in drugih substanc</w:t>
      </w:r>
    </w:p>
    <w:p w14:paraId="2A31B271" w14:textId="77777777" w:rsidR="00F602A9" w:rsidRPr="002D15D8" w:rsidRDefault="00F602A9" w:rsidP="008A6542">
      <w:pPr>
        <w:keepNext/>
        <w:keepLines/>
        <w:widowControl w:val="0"/>
        <w:spacing w:after="0" w:line="240" w:lineRule="auto"/>
        <w:ind w:left="705" w:firstLine="4"/>
        <w:jc w:val="both"/>
        <w:rPr>
          <w:rFonts w:ascii="Tahoma" w:hAnsi="Tahoma" w:cs="Tahoma"/>
        </w:rPr>
      </w:pPr>
      <w:r w:rsidRPr="002D15D8">
        <w:rPr>
          <w:rFonts w:ascii="Tahoma" w:hAnsi="Tahoma" w:cs="Tahoma"/>
        </w:rPr>
        <w:t>Podpisnika soglašata:</w:t>
      </w:r>
    </w:p>
    <w:p w14:paraId="7F08930B" w14:textId="77777777" w:rsidR="00F602A9" w:rsidRPr="002D15D8" w:rsidRDefault="00F602A9" w:rsidP="008A6542">
      <w:pPr>
        <w:keepNext/>
        <w:keepLines/>
        <w:widowControl w:val="0"/>
        <w:numPr>
          <w:ilvl w:val="0"/>
          <w:numId w:val="39"/>
        </w:numPr>
        <w:spacing w:after="0" w:line="240" w:lineRule="auto"/>
        <w:ind w:left="851" w:hanging="284"/>
        <w:contextualSpacing/>
        <w:jc w:val="both"/>
        <w:rPr>
          <w:rFonts w:ascii="Tahoma" w:hAnsi="Tahoma" w:cs="Tahoma"/>
        </w:rPr>
      </w:pPr>
      <w:r w:rsidRPr="002D15D8">
        <w:rPr>
          <w:rFonts w:ascii="Tahoma" w:hAnsi="Tahoma" w:cs="Tahoma"/>
        </w:rPr>
        <w:t xml:space="preserve">da delavci na celotnem območju del </w:t>
      </w:r>
      <w:r w:rsidRPr="002D15D8">
        <w:rPr>
          <w:rFonts w:ascii="Tahoma" w:hAnsi="Tahoma" w:cs="Tahoma"/>
          <w:b/>
          <w:u w:val="single"/>
        </w:rPr>
        <w:t>ne smejo</w:t>
      </w:r>
      <w:r w:rsidRPr="002D15D8">
        <w:rPr>
          <w:rFonts w:ascii="Tahoma" w:hAnsi="Tahoma" w:cs="Tahoma"/>
          <w:b/>
        </w:rPr>
        <w:t xml:space="preserve"> </w:t>
      </w:r>
      <w:r w:rsidRPr="002D15D8">
        <w:rPr>
          <w:rFonts w:ascii="Tahoma" w:hAnsi="Tahoma" w:cs="Tahoma"/>
        </w:rPr>
        <w:t>biti pod vplivom alkohola, drog ali drugih psihoaktivnih substanc;</w:t>
      </w:r>
    </w:p>
    <w:p w14:paraId="06FDF680" w14:textId="77777777" w:rsidR="00F602A9" w:rsidRPr="002D15D8" w:rsidRDefault="00F602A9" w:rsidP="008A6542">
      <w:pPr>
        <w:keepNext/>
        <w:keepLines/>
        <w:widowControl w:val="0"/>
        <w:numPr>
          <w:ilvl w:val="0"/>
          <w:numId w:val="39"/>
        </w:numPr>
        <w:spacing w:after="0" w:line="240" w:lineRule="auto"/>
        <w:ind w:left="851" w:hanging="284"/>
        <w:contextualSpacing/>
        <w:jc w:val="both"/>
        <w:rPr>
          <w:rFonts w:ascii="Tahoma" w:hAnsi="Tahoma" w:cs="Tahoma"/>
        </w:rPr>
      </w:pPr>
      <w:r w:rsidRPr="002D15D8">
        <w:rPr>
          <w:rFonts w:ascii="Tahoma" w:hAnsi="Tahoma" w:cs="Tahoma"/>
        </w:rPr>
        <w:t>da delavci ne smejo delati ali biti pod vplivom zdravil, ki lahko vplivajo na psihofizično sposobnost, na tistih delovnih mestih, na katerih je zaradi večje nevarnosti nezgode;</w:t>
      </w:r>
    </w:p>
    <w:p w14:paraId="57E63662" w14:textId="77777777" w:rsidR="00F602A9" w:rsidRPr="002D15D8" w:rsidRDefault="00F602A9" w:rsidP="008A6542">
      <w:pPr>
        <w:keepNext/>
        <w:keepLines/>
        <w:widowControl w:val="0"/>
        <w:numPr>
          <w:ilvl w:val="0"/>
          <w:numId w:val="39"/>
        </w:numPr>
        <w:spacing w:after="0" w:line="240" w:lineRule="auto"/>
        <w:ind w:left="851" w:hanging="284"/>
        <w:contextualSpacing/>
        <w:jc w:val="both"/>
        <w:rPr>
          <w:rFonts w:ascii="Tahoma" w:hAnsi="Tahoma" w:cs="Tahoma"/>
        </w:rPr>
      </w:pPr>
      <w:r w:rsidRPr="002D15D8">
        <w:rPr>
          <w:rFonts w:ascii="Tahoma" w:hAnsi="Tahoma" w:cs="Tahoma"/>
        </w:rPr>
        <w:t>da stanje iz točke a. ugotavlja vsak podpisnik za svoje delavce, skladno s svojimi internimi predpisi;</w:t>
      </w:r>
    </w:p>
    <w:p w14:paraId="35C13C0C" w14:textId="77777777" w:rsidR="00F602A9" w:rsidRPr="002D15D8" w:rsidRDefault="00F602A9" w:rsidP="008A6542">
      <w:pPr>
        <w:keepNext/>
        <w:keepLines/>
        <w:widowControl w:val="0"/>
        <w:numPr>
          <w:ilvl w:val="0"/>
          <w:numId w:val="39"/>
        </w:numPr>
        <w:spacing w:after="0" w:line="240" w:lineRule="auto"/>
        <w:ind w:left="851" w:hanging="284"/>
        <w:contextualSpacing/>
        <w:jc w:val="both"/>
        <w:rPr>
          <w:rFonts w:ascii="Tahoma" w:hAnsi="Tahoma" w:cs="Tahoma"/>
        </w:rPr>
      </w:pPr>
      <w:r w:rsidRPr="002D15D8">
        <w:rPr>
          <w:rFonts w:ascii="Tahoma" w:hAnsi="Tahoma" w:cs="Tahoma"/>
        </w:rPr>
        <w:t>da se odstrani delavce s skupnega delovišča, ki so delali v nasprotju z določbami iz točke a. in b. z delovišča.</w:t>
      </w:r>
    </w:p>
    <w:p w14:paraId="51296828" w14:textId="77777777" w:rsidR="00F602A9" w:rsidRPr="002D15D8" w:rsidRDefault="00F602A9" w:rsidP="008A6542">
      <w:pPr>
        <w:keepNext/>
        <w:keepLines/>
        <w:widowControl w:val="0"/>
        <w:spacing w:after="0" w:line="240" w:lineRule="auto"/>
        <w:ind w:left="360"/>
        <w:contextualSpacing/>
        <w:jc w:val="both"/>
        <w:rPr>
          <w:rFonts w:ascii="Tahoma" w:hAnsi="Tahoma" w:cs="Tahoma"/>
        </w:rPr>
      </w:pPr>
    </w:p>
    <w:p w14:paraId="3C8DB188" w14:textId="77777777" w:rsidR="00F602A9" w:rsidRPr="002D15D8" w:rsidRDefault="00F602A9" w:rsidP="008A6542">
      <w:pPr>
        <w:keepNext/>
        <w:keepLines/>
        <w:widowControl w:val="0"/>
        <w:tabs>
          <w:tab w:val="left" w:pos="709"/>
        </w:tabs>
        <w:spacing w:after="0" w:line="240" w:lineRule="auto"/>
        <w:ind w:right="45"/>
        <w:jc w:val="both"/>
        <w:rPr>
          <w:rFonts w:ascii="Tahoma" w:hAnsi="Tahoma" w:cs="Tahoma"/>
          <w:b/>
          <w:bCs/>
        </w:rPr>
      </w:pPr>
      <w:r w:rsidRPr="002D15D8">
        <w:rPr>
          <w:rFonts w:ascii="Tahoma" w:hAnsi="Tahoma" w:cs="Tahoma"/>
          <w:b/>
        </w:rPr>
        <w:t>III.</w:t>
      </w:r>
      <w:r w:rsidRPr="002D15D8">
        <w:rPr>
          <w:rFonts w:ascii="Tahoma" w:hAnsi="Tahoma" w:cs="Tahoma"/>
        </w:rPr>
        <w:t xml:space="preserve"> </w:t>
      </w:r>
      <w:r w:rsidRPr="002D15D8">
        <w:rPr>
          <w:rFonts w:ascii="Tahoma" w:hAnsi="Tahoma" w:cs="Tahoma"/>
        </w:rPr>
        <w:tab/>
      </w:r>
      <w:r w:rsidRPr="002D15D8">
        <w:rPr>
          <w:rFonts w:ascii="Tahoma" w:hAnsi="Tahoma" w:cs="Tahoma"/>
          <w:b/>
        </w:rPr>
        <w:t xml:space="preserve">DOLOČITEV ODGOVORNIH OSEB IN NJIHOVIH </w:t>
      </w:r>
      <w:r w:rsidRPr="002D15D8">
        <w:rPr>
          <w:rFonts w:ascii="Tahoma" w:hAnsi="Tahoma" w:cs="Tahoma"/>
          <w:b/>
          <w:bCs/>
        </w:rPr>
        <w:t xml:space="preserve">OBVEZNOSTI </w:t>
      </w:r>
    </w:p>
    <w:p w14:paraId="22E07092" w14:textId="77777777" w:rsidR="00F602A9" w:rsidRPr="002D15D8" w:rsidRDefault="00F602A9" w:rsidP="008A6542">
      <w:pPr>
        <w:keepNext/>
        <w:keepLines/>
        <w:widowControl w:val="0"/>
        <w:spacing w:after="0" w:line="240" w:lineRule="auto"/>
        <w:jc w:val="both"/>
        <w:rPr>
          <w:rFonts w:ascii="Tahoma" w:hAnsi="Tahoma" w:cs="Tahoma"/>
          <w:b/>
        </w:rPr>
      </w:pPr>
      <w:r w:rsidRPr="002D15D8">
        <w:rPr>
          <w:rFonts w:ascii="Tahoma" w:hAnsi="Tahoma" w:cs="Tahoma"/>
          <w:b/>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413"/>
        <w:gridCol w:w="3107"/>
      </w:tblGrid>
      <w:tr w:rsidR="002D15D8" w:rsidRPr="002D15D8" w14:paraId="161F0F2F" w14:textId="77777777" w:rsidTr="006D62CE">
        <w:tc>
          <w:tcPr>
            <w:tcW w:w="3403" w:type="dxa"/>
            <w:tcBorders>
              <w:right w:val="dashSmallGap" w:sz="4" w:space="0" w:color="auto"/>
            </w:tcBorders>
            <w:shd w:val="clear" w:color="auto" w:fill="auto"/>
          </w:tcPr>
          <w:p w14:paraId="37E2466E" w14:textId="77777777" w:rsidR="00100B17" w:rsidRPr="002D15D8" w:rsidRDefault="00100B17" w:rsidP="008A6542">
            <w:pPr>
              <w:keepNext/>
              <w:keepLines/>
              <w:spacing w:after="0" w:line="240" w:lineRule="auto"/>
              <w:jc w:val="both"/>
              <w:rPr>
                <w:rFonts w:ascii="Tahoma" w:hAnsi="Tahoma" w:cs="Tahoma"/>
                <w:b/>
              </w:rPr>
            </w:pPr>
          </w:p>
        </w:tc>
        <w:tc>
          <w:tcPr>
            <w:tcW w:w="3413" w:type="dxa"/>
            <w:tcBorders>
              <w:left w:val="dashSmallGap" w:sz="4" w:space="0" w:color="auto"/>
              <w:right w:val="dashSmallGap" w:sz="4" w:space="0" w:color="auto"/>
            </w:tcBorders>
            <w:shd w:val="clear" w:color="auto" w:fill="auto"/>
          </w:tcPr>
          <w:p w14:paraId="7EB4CDD6" w14:textId="77777777" w:rsidR="00100B17" w:rsidRPr="002D15D8" w:rsidRDefault="00100B17" w:rsidP="008A6542">
            <w:pPr>
              <w:keepNext/>
              <w:keepLines/>
              <w:spacing w:after="0" w:line="240" w:lineRule="auto"/>
              <w:jc w:val="both"/>
              <w:rPr>
                <w:rFonts w:ascii="Tahoma" w:hAnsi="Tahoma" w:cs="Tahoma"/>
                <w:b/>
              </w:rPr>
            </w:pPr>
            <w:r w:rsidRPr="002D15D8">
              <w:rPr>
                <w:rFonts w:ascii="Tahoma" w:hAnsi="Tahoma" w:cs="Tahoma"/>
                <w:b/>
              </w:rPr>
              <w:t>Naročnik:</w:t>
            </w:r>
          </w:p>
        </w:tc>
        <w:tc>
          <w:tcPr>
            <w:tcW w:w="3107" w:type="dxa"/>
            <w:tcBorders>
              <w:left w:val="dashSmallGap" w:sz="4" w:space="0" w:color="auto"/>
            </w:tcBorders>
            <w:shd w:val="clear" w:color="auto" w:fill="auto"/>
          </w:tcPr>
          <w:p w14:paraId="79498FD0" w14:textId="77777777" w:rsidR="00100B17" w:rsidRPr="002D15D8" w:rsidRDefault="00100B17" w:rsidP="008A6542">
            <w:pPr>
              <w:keepNext/>
              <w:keepLines/>
              <w:spacing w:after="0" w:line="240" w:lineRule="auto"/>
              <w:jc w:val="both"/>
              <w:rPr>
                <w:rFonts w:ascii="Tahoma" w:hAnsi="Tahoma" w:cs="Tahoma"/>
                <w:b/>
              </w:rPr>
            </w:pPr>
            <w:r w:rsidRPr="002D15D8">
              <w:rPr>
                <w:rFonts w:ascii="Tahoma" w:hAnsi="Tahoma" w:cs="Tahoma"/>
                <w:b/>
              </w:rPr>
              <w:t>Izvajalec:</w:t>
            </w:r>
          </w:p>
        </w:tc>
      </w:tr>
      <w:tr w:rsidR="002D15D8" w:rsidRPr="002D15D8" w14:paraId="113A6C3E" w14:textId="77777777" w:rsidTr="005D0701">
        <w:trPr>
          <w:trHeight w:val="258"/>
        </w:trPr>
        <w:tc>
          <w:tcPr>
            <w:tcW w:w="3403" w:type="dxa"/>
            <w:tcBorders>
              <w:bottom w:val="single" w:sz="4" w:space="0" w:color="auto"/>
              <w:right w:val="dashSmallGap" w:sz="4" w:space="0" w:color="auto"/>
            </w:tcBorders>
            <w:shd w:val="clear" w:color="auto" w:fill="auto"/>
          </w:tcPr>
          <w:p w14:paraId="409631DA" w14:textId="03810E35" w:rsidR="009B581A" w:rsidRPr="002D15D8" w:rsidRDefault="009B581A" w:rsidP="008A6542">
            <w:pPr>
              <w:keepNext/>
              <w:keepLines/>
              <w:spacing w:after="0" w:line="240" w:lineRule="auto"/>
              <w:rPr>
                <w:rFonts w:ascii="Tahoma" w:hAnsi="Tahoma" w:cs="Tahoma"/>
                <w:b/>
              </w:rPr>
            </w:pPr>
            <w:r w:rsidRPr="002D15D8">
              <w:rPr>
                <w:rFonts w:ascii="Tahoma" w:hAnsi="Tahoma" w:cs="Tahoma"/>
                <w:b/>
              </w:rPr>
              <w:t>Skrbnik okvirnega sporazuma</w:t>
            </w:r>
          </w:p>
        </w:tc>
        <w:tc>
          <w:tcPr>
            <w:tcW w:w="6520" w:type="dxa"/>
            <w:gridSpan w:val="2"/>
            <w:tcBorders>
              <w:left w:val="dashSmallGap" w:sz="4" w:space="0" w:color="auto"/>
            </w:tcBorders>
            <w:shd w:val="clear" w:color="auto" w:fill="auto"/>
          </w:tcPr>
          <w:p w14:paraId="5D033F60" w14:textId="77777777" w:rsidR="009B581A" w:rsidRPr="002D15D8" w:rsidRDefault="009B581A" w:rsidP="008A6542">
            <w:pPr>
              <w:keepNext/>
              <w:keepLines/>
              <w:spacing w:after="0" w:line="240" w:lineRule="auto"/>
              <w:jc w:val="center"/>
              <w:rPr>
                <w:rFonts w:ascii="Tahoma" w:hAnsi="Tahoma" w:cs="Tahoma"/>
                <w:b/>
                <w:sz w:val="14"/>
                <w:szCs w:val="14"/>
              </w:rPr>
            </w:pPr>
            <w:r w:rsidRPr="002D15D8">
              <w:rPr>
                <w:rFonts w:ascii="Tahoma" w:hAnsi="Tahoma" w:cs="Tahoma"/>
                <w:b/>
                <w:sz w:val="14"/>
                <w:szCs w:val="14"/>
              </w:rPr>
              <w:t>Ime in Priimek/Mobilni telefon/e-pošta:</w:t>
            </w:r>
          </w:p>
          <w:p w14:paraId="1385DB4A" w14:textId="74D280D0" w:rsidR="009B581A" w:rsidRPr="002D15D8" w:rsidRDefault="009B581A" w:rsidP="008A6542">
            <w:pPr>
              <w:keepNext/>
              <w:keepLines/>
              <w:spacing w:after="0" w:line="240" w:lineRule="auto"/>
              <w:jc w:val="center"/>
              <w:rPr>
                <w:rFonts w:ascii="Tahoma" w:hAnsi="Tahoma" w:cs="Tahoma"/>
                <w:b/>
              </w:rPr>
            </w:pPr>
          </w:p>
        </w:tc>
      </w:tr>
      <w:tr w:rsidR="002D15D8" w:rsidRPr="002D15D8" w14:paraId="01018878" w14:textId="77777777" w:rsidTr="00D81D5E">
        <w:trPr>
          <w:trHeight w:val="928"/>
        </w:trPr>
        <w:tc>
          <w:tcPr>
            <w:tcW w:w="3403" w:type="dxa"/>
            <w:tcBorders>
              <w:right w:val="single" w:sz="4" w:space="0" w:color="auto"/>
            </w:tcBorders>
            <w:shd w:val="clear" w:color="auto" w:fill="auto"/>
          </w:tcPr>
          <w:p w14:paraId="128843CD" w14:textId="77777777" w:rsidR="00C10FA8" w:rsidRPr="002D15D8" w:rsidRDefault="00C10FA8" w:rsidP="008A6542">
            <w:pPr>
              <w:keepNext/>
              <w:keepLines/>
              <w:spacing w:after="0" w:line="240" w:lineRule="auto"/>
              <w:jc w:val="both"/>
              <w:rPr>
                <w:rFonts w:ascii="Tahoma" w:hAnsi="Tahoma" w:cs="Tahoma"/>
                <w:b/>
              </w:rPr>
            </w:pPr>
            <w:r w:rsidRPr="002D15D8">
              <w:rPr>
                <w:rFonts w:ascii="Tahoma" w:hAnsi="Tahoma" w:cs="Tahoma"/>
                <w:b/>
              </w:rPr>
              <w:t>Vodja del naročnika /Vodja del izvajalca</w:t>
            </w:r>
          </w:p>
          <w:p w14:paraId="4253737B" w14:textId="77777777" w:rsidR="00C10FA8" w:rsidRPr="002D15D8" w:rsidRDefault="00C10FA8" w:rsidP="008A6542">
            <w:pPr>
              <w:keepNext/>
              <w:keepLines/>
              <w:spacing w:after="0" w:line="240" w:lineRule="auto"/>
              <w:jc w:val="both"/>
              <w:rPr>
                <w:rFonts w:ascii="Tahoma" w:hAnsi="Tahoma" w:cs="Tahoma"/>
                <w:b/>
              </w:rPr>
            </w:pPr>
          </w:p>
          <w:p w14:paraId="09574F82" w14:textId="0A5D8F69" w:rsidR="00C10FA8" w:rsidRPr="002D15D8" w:rsidRDefault="00C10FA8" w:rsidP="00C10FA8">
            <w:pPr>
              <w:keepNext/>
              <w:keepLines/>
              <w:spacing w:after="0" w:line="240" w:lineRule="auto"/>
              <w:jc w:val="right"/>
              <w:rPr>
                <w:rFonts w:ascii="Tahoma" w:hAnsi="Tahoma" w:cs="Tahoma"/>
                <w:b/>
              </w:rPr>
            </w:pPr>
            <w:r w:rsidRPr="002D15D8">
              <w:rPr>
                <w:rFonts w:ascii="Tahoma" w:hAnsi="Tahoma" w:cs="Tahoma"/>
                <w:b/>
                <w:sz w:val="14"/>
              </w:rPr>
              <w:t>(za Toplarniško ulico 19)</w:t>
            </w:r>
            <w:r w:rsidRPr="002D15D8">
              <w:rPr>
                <w:rFonts w:ascii="Tahoma" w:hAnsi="Tahoma" w:cs="Tahoma"/>
                <w:b/>
                <w:sz w:val="14"/>
                <w:szCs w:val="14"/>
              </w:rPr>
              <w:t>:</w:t>
            </w:r>
          </w:p>
        </w:tc>
        <w:tc>
          <w:tcPr>
            <w:tcW w:w="3413" w:type="dxa"/>
            <w:tcBorders>
              <w:left w:val="single" w:sz="4" w:space="0" w:color="auto"/>
              <w:right w:val="dashSmallGap" w:sz="4" w:space="0" w:color="auto"/>
            </w:tcBorders>
            <w:shd w:val="clear" w:color="auto" w:fill="auto"/>
          </w:tcPr>
          <w:p w14:paraId="02071919" w14:textId="77777777" w:rsidR="00C10FA8" w:rsidRPr="002D15D8" w:rsidRDefault="00C10FA8" w:rsidP="008A6542">
            <w:pPr>
              <w:keepNext/>
              <w:keepLines/>
              <w:spacing w:after="0" w:line="240" w:lineRule="auto"/>
              <w:jc w:val="center"/>
              <w:rPr>
                <w:rFonts w:ascii="Tahoma" w:hAnsi="Tahoma" w:cs="Tahoma"/>
                <w:b/>
                <w:sz w:val="14"/>
              </w:rPr>
            </w:pPr>
            <w:r w:rsidRPr="002D15D8">
              <w:rPr>
                <w:rFonts w:ascii="Tahoma" w:hAnsi="Tahoma" w:cs="Tahoma"/>
                <w:b/>
                <w:sz w:val="14"/>
              </w:rPr>
              <w:t>Ime in Priimek/Mobilni telefon/e-pošta:</w:t>
            </w:r>
          </w:p>
          <w:p w14:paraId="07321BAE" w14:textId="2DF08E13" w:rsidR="00C10FA8" w:rsidRPr="002D15D8" w:rsidRDefault="00C10FA8" w:rsidP="008A6542">
            <w:pPr>
              <w:keepNext/>
              <w:keepLines/>
              <w:spacing w:after="0" w:line="240" w:lineRule="auto"/>
              <w:jc w:val="center"/>
              <w:rPr>
                <w:rFonts w:ascii="Tahoma" w:hAnsi="Tahoma" w:cs="Tahoma"/>
                <w:b/>
              </w:rPr>
            </w:pPr>
          </w:p>
        </w:tc>
        <w:tc>
          <w:tcPr>
            <w:tcW w:w="3107" w:type="dxa"/>
            <w:tcBorders>
              <w:left w:val="dashSmallGap" w:sz="4" w:space="0" w:color="auto"/>
            </w:tcBorders>
            <w:shd w:val="clear" w:color="auto" w:fill="auto"/>
          </w:tcPr>
          <w:p w14:paraId="285C8907" w14:textId="77777777" w:rsidR="00C10FA8" w:rsidRPr="002D15D8" w:rsidRDefault="00C10FA8" w:rsidP="008A6542">
            <w:pPr>
              <w:keepNext/>
              <w:keepLines/>
              <w:spacing w:after="0" w:line="240" w:lineRule="auto"/>
              <w:jc w:val="both"/>
              <w:rPr>
                <w:rFonts w:ascii="Tahoma" w:hAnsi="Tahoma" w:cs="Tahoma"/>
                <w:b/>
              </w:rPr>
            </w:pPr>
            <w:r w:rsidRPr="002D15D8">
              <w:rPr>
                <w:rFonts w:ascii="Tahoma" w:hAnsi="Tahoma" w:cs="Tahoma"/>
                <w:b/>
                <w:sz w:val="14"/>
              </w:rPr>
              <w:t>Ime in Priimek/Mobilni telefon/e-pošta:</w:t>
            </w:r>
          </w:p>
        </w:tc>
      </w:tr>
      <w:tr w:rsidR="002D15D8" w:rsidRPr="002D15D8" w14:paraId="6EAB279D" w14:textId="77777777" w:rsidTr="00C10FA8">
        <w:trPr>
          <w:trHeight w:val="927"/>
        </w:trPr>
        <w:tc>
          <w:tcPr>
            <w:tcW w:w="3403" w:type="dxa"/>
            <w:tcBorders>
              <w:top w:val="nil"/>
              <w:right w:val="single" w:sz="4" w:space="0" w:color="auto"/>
            </w:tcBorders>
            <w:shd w:val="clear" w:color="auto" w:fill="auto"/>
            <w:vAlign w:val="center"/>
          </w:tcPr>
          <w:p w14:paraId="32DD1C8A" w14:textId="1563C491" w:rsidR="00680E0D" w:rsidRPr="002D15D8" w:rsidRDefault="00C10FA8" w:rsidP="00D81D5E">
            <w:pPr>
              <w:keepNext/>
              <w:keepLines/>
              <w:spacing w:after="0" w:line="240" w:lineRule="auto"/>
              <w:jc w:val="both"/>
              <w:rPr>
                <w:rFonts w:ascii="Tahoma" w:hAnsi="Tahoma" w:cs="Tahoma"/>
                <w:b/>
              </w:rPr>
            </w:pPr>
            <w:r w:rsidRPr="002D15D8">
              <w:rPr>
                <w:rFonts w:ascii="Tahoma" w:hAnsi="Tahoma" w:cs="Tahoma"/>
                <w:b/>
                <w:sz w:val="14"/>
              </w:rPr>
              <w:t xml:space="preserve">(za </w:t>
            </w:r>
            <w:r w:rsidR="00D81D5E" w:rsidRPr="002D15D8">
              <w:rPr>
                <w:rFonts w:ascii="Tahoma" w:hAnsi="Tahoma" w:cs="Tahoma"/>
                <w:b/>
                <w:sz w:val="14"/>
              </w:rPr>
              <w:t>V</w:t>
            </w:r>
            <w:r w:rsidRPr="002D15D8">
              <w:rPr>
                <w:rFonts w:ascii="Tahoma" w:hAnsi="Tahoma" w:cs="Tahoma"/>
                <w:b/>
                <w:sz w:val="14"/>
              </w:rPr>
              <w:t>erovškov</w:t>
            </w:r>
            <w:r w:rsidR="00D81D5E" w:rsidRPr="002D15D8">
              <w:rPr>
                <w:rFonts w:ascii="Tahoma" w:hAnsi="Tahoma" w:cs="Tahoma"/>
                <w:b/>
                <w:sz w:val="14"/>
              </w:rPr>
              <w:t>o</w:t>
            </w:r>
            <w:r w:rsidRPr="002D15D8">
              <w:rPr>
                <w:rFonts w:ascii="Tahoma" w:hAnsi="Tahoma" w:cs="Tahoma"/>
                <w:b/>
                <w:sz w:val="14"/>
              </w:rPr>
              <w:t xml:space="preserve"> ulic</w:t>
            </w:r>
            <w:r w:rsidR="00D81D5E" w:rsidRPr="002D15D8">
              <w:rPr>
                <w:rFonts w:ascii="Tahoma" w:hAnsi="Tahoma" w:cs="Tahoma"/>
                <w:b/>
                <w:sz w:val="14"/>
              </w:rPr>
              <w:t>o</w:t>
            </w:r>
            <w:r w:rsidRPr="002D15D8">
              <w:rPr>
                <w:rFonts w:ascii="Tahoma" w:hAnsi="Tahoma" w:cs="Tahoma"/>
                <w:b/>
                <w:sz w:val="14"/>
              </w:rPr>
              <w:t xml:space="preserve"> 62, Verovškov</w:t>
            </w:r>
            <w:r w:rsidR="00D81D5E" w:rsidRPr="002D15D8">
              <w:rPr>
                <w:rFonts w:ascii="Tahoma" w:hAnsi="Tahoma" w:cs="Tahoma"/>
                <w:b/>
                <w:sz w:val="14"/>
              </w:rPr>
              <w:t>o</w:t>
            </w:r>
            <w:r w:rsidRPr="002D15D8">
              <w:rPr>
                <w:rFonts w:ascii="Tahoma" w:hAnsi="Tahoma" w:cs="Tahoma"/>
                <w:b/>
                <w:sz w:val="14"/>
              </w:rPr>
              <w:t xml:space="preserve"> ulic</w:t>
            </w:r>
            <w:r w:rsidR="00D81D5E" w:rsidRPr="002D15D8">
              <w:rPr>
                <w:rFonts w:ascii="Tahoma" w:hAnsi="Tahoma" w:cs="Tahoma"/>
                <w:b/>
                <w:sz w:val="14"/>
              </w:rPr>
              <w:t>o</w:t>
            </w:r>
            <w:r w:rsidR="00137F62" w:rsidRPr="002D15D8">
              <w:rPr>
                <w:rFonts w:ascii="Tahoma" w:hAnsi="Tahoma" w:cs="Tahoma"/>
                <w:b/>
                <w:sz w:val="14"/>
              </w:rPr>
              <w:t xml:space="preserve"> 70, Črpališče Center, Trg OF ter</w:t>
            </w:r>
            <w:r w:rsidRPr="002D15D8">
              <w:rPr>
                <w:rFonts w:ascii="Tahoma" w:hAnsi="Tahoma" w:cs="Tahoma"/>
                <w:b/>
                <w:sz w:val="14"/>
              </w:rPr>
              <w:t xml:space="preserve"> polnilnic</w:t>
            </w:r>
            <w:r w:rsidR="00D81D5E" w:rsidRPr="002D15D8">
              <w:rPr>
                <w:rFonts w:ascii="Tahoma" w:hAnsi="Tahoma" w:cs="Tahoma"/>
                <w:b/>
                <w:sz w:val="14"/>
              </w:rPr>
              <w:t>o</w:t>
            </w:r>
            <w:r w:rsidRPr="002D15D8">
              <w:rPr>
                <w:rFonts w:ascii="Tahoma" w:hAnsi="Tahoma" w:cs="Tahoma"/>
                <w:b/>
                <w:sz w:val="14"/>
              </w:rPr>
              <w:t xml:space="preserve"> CNG, Letališk</w:t>
            </w:r>
            <w:r w:rsidR="00137F62" w:rsidRPr="002D15D8">
              <w:rPr>
                <w:rFonts w:ascii="Tahoma" w:hAnsi="Tahoma" w:cs="Tahoma"/>
                <w:b/>
                <w:sz w:val="14"/>
              </w:rPr>
              <w:t>a</w:t>
            </w:r>
            <w:r w:rsidRPr="002D15D8">
              <w:rPr>
                <w:rFonts w:ascii="Tahoma" w:hAnsi="Tahoma" w:cs="Tahoma"/>
                <w:b/>
                <w:sz w:val="14"/>
              </w:rPr>
              <w:t xml:space="preserve"> cest</w:t>
            </w:r>
            <w:r w:rsidR="00137F62" w:rsidRPr="002D15D8">
              <w:rPr>
                <w:rFonts w:ascii="Tahoma" w:hAnsi="Tahoma" w:cs="Tahoma"/>
                <w:b/>
                <w:sz w:val="14"/>
              </w:rPr>
              <w:t>a</w:t>
            </w:r>
            <w:r w:rsidRPr="002D15D8">
              <w:rPr>
                <w:rFonts w:ascii="Tahoma" w:hAnsi="Tahoma" w:cs="Tahoma"/>
                <w:b/>
                <w:sz w:val="14"/>
              </w:rPr>
              <w:t>)</w:t>
            </w:r>
          </w:p>
        </w:tc>
        <w:tc>
          <w:tcPr>
            <w:tcW w:w="3413" w:type="dxa"/>
            <w:tcBorders>
              <w:left w:val="single" w:sz="4" w:space="0" w:color="auto"/>
              <w:right w:val="dashSmallGap" w:sz="4" w:space="0" w:color="auto"/>
            </w:tcBorders>
            <w:shd w:val="clear" w:color="auto" w:fill="auto"/>
          </w:tcPr>
          <w:p w14:paraId="76FCE934" w14:textId="77777777" w:rsidR="00680E0D" w:rsidRPr="002D15D8" w:rsidRDefault="00680E0D" w:rsidP="008A6542">
            <w:pPr>
              <w:keepNext/>
              <w:keepLines/>
              <w:spacing w:after="0" w:line="240" w:lineRule="auto"/>
              <w:jc w:val="center"/>
              <w:rPr>
                <w:rFonts w:ascii="Tahoma" w:hAnsi="Tahoma" w:cs="Tahoma"/>
                <w:b/>
                <w:sz w:val="14"/>
              </w:rPr>
            </w:pPr>
            <w:r w:rsidRPr="002D15D8">
              <w:rPr>
                <w:rFonts w:ascii="Tahoma" w:hAnsi="Tahoma" w:cs="Tahoma"/>
                <w:b/>
                <w:sz w:val="14"/>
              </w:rPr>
              <w:t>Ime in Priimek/Mobilni telefon/e-pošta:</w:t>
            </w:r>
          </w:p>
          <w:p w14:paraId="3970DA9D" w14:textId="5EDAB87E" w:rsidR="00680E0D" w:rsidRPr="002D15D8" w:rsidRDefault="00680E0D" w:rsidP="008A6542">
            <w:pPr>
              <w:keepNext/>
              <w:keepLines/>
              <w:spacing w:after="0" w:line="240" w:lineRule="auto"/>
              <w:jc w:val="center"/>
              <w:rPr>
                <w:rFonts w:ascii="Tahoma" w:hAnsi="Tahoma" w:cs="Tahoma"/>
                <w:b/>
              </w:rPr>
            </w:pPr>
          </w:p>
        </w:tc>
        <w:tc>
          <w:tcPr>
            <w:tcW w:w="3107" w:type="dxa"/>
            <w:tcBorders>
              <w:top w:val="nil"/>
              <w:left w:val="dashSmallGap" w:sz="4" w:space="0" w:color="auto"/>
            </w:tcBorders>
            <w:shd w:val="clear" w:color="auto" w:fill="auto"/>
          </w:tcPr>
          <w:p w14:paraId="397F9606" w14:textId="77777777" w:rsidR="00680E0D" w:rsidRPr="002D15D8" w:rsidRDefault="00680E0D" w:rsidP="008A6542">
            <w:pPr>
              <w:keepNext/>
              <w:keepLines/>
              <w:spacing w:after="0" w:line="240" w:lineRule="auto"/>
              <w:jc w:val="both"/>
              <w:rPr>
                <w:rFonts w:ascii="Tahoma" w:hAnsi="Tahoma" w:cs="Tahoma"/>
                <w:b/>
                <w:sz w:val="14"/>
              </w:rPr>
            </w:pPr>
          </w:p>
        </w:tc>
      </w:tr>
      <w:tr w:rsidR="002D15D8" w:rsidRPr="002D15D8" w14:paraId="32B719CA" w14:textId="77777777" w:rsidTr="006D62CE">
        <w:tc>
          <w:tcPr>
            <w:tcW w:w="3403" w:type="dxa"/>
            <w:tcBorders>
              <w:right w:val="dashSmallGap" w:sz="4" w:space="0" w:color="auto"/>
            </w:tcBorders>
            <w:shd w:val="clear" w:color="auto" w:fill="auto"/>
          </w:tcPr>
          <w:p w14:paraId="381FC6E1" w14:textId="77777777" w:rsidR="00D81D5E" w:rsidRPr="002D15D8" w:rsidRDefault="00680E0D" w:rsidP="00D81D5E">
            <w:pPr>
              <w:keepNext/>
              <w:keepLines/>
              <w:spacing w:after="0" w:line="240" w:lineRule="auto"/>
              <w:jc w:val="center"/>
              <w:rPr>
                <w:rFonts w:ascii="Tahoma" w:hAnsi="Tahoma" w:cs="Tahoma"/>
                <w:b/>
              </w:rPr>
            </w:pPr>
            <w:r w:rsidRPr="002D15D8">
              <w:rPr>
                <w:rFonts w:ascii="Tahoma" w:hAnsi="Tahoma" w:cs="Tahoma"/>
                <w:b/>
              </w:rPr>
              <w:t>Strokovni delavec VpD in PV</w:t>
            </w:r>
          </w:p>
          <w:p w14:paraId="25113F0C" w14:textId="77777777" w:rsidR="00D81D5E" w:rsidRPr="002D15D8" w:rsidRDefault="00D81D5E" w:rsidP="00D81D5E">
            <w:pPr>
              <w:keepNext/>
              <w:keepLines/>
              <w:spacing w:after="0" w:line="240" w:lineRule="auto"/>
              <w:jc w:val="right"/>
              <w:rPr>
                <w:rFonts w:ascii="Tahoma" w:hAnsi="Tahoma" w:cs="Tahoma"/>
                <w:b/>
              </w:rPr>
            </w:pPr>
          </w:p>
          <w:p w14:paraId="371B9E28" w14:textId="34B3B112" w:rsidR="00680E0D" w:rsidRPr="002D15D8" w:rsidRDefault="00D81D5E" w:rsidP="00D81D5E">
            <w:pPr>
              <w:keepNext/>
              <w:keepLines/>
              <w:spacing w:after="0" w:line="240" w:lineRule="auto"/>
              <w:jc w:val="right"/>
              <w:rPr>
                <w:rFonts w:ascii="Tahoma" w:hAnsi="Tahoma" w:cs="Tahoma"/>
                <w:b/>
              </w:rPr>
            </w:pPr>
            <w:r w:rsidRPr="002D15D8">
              <w:rPr>
                <w:rFonts w:ascii="Tahoma" w:hAnsi="Tahoma" w:cs="Tahoma"/>
                <w:b/>
                <w:sz w:val="14"/>
              </w:rPr>
              <w:t>(za Toplarniško ulico 19)</w:t>
            </w:r>
            <w:r w:rsidR="00680E0D" w:rsidRPr="002D15D8">
              <w:rPr>
                <w:rFonts w:ascii="Tahoma" w:hAnsi="Tahoma" w:cs="Tahoma"/>
                <w:b/>
              </w:rPr>
              <w:t xml:space="preserve"> </w:t>
            </w:r>
          </w:p>
        </w:tc>
        <w:tc>
          <w:tcPr>
            <w:tcW w:w="3413" w:type="dxa"/>
            <w:tcBorders>
              <w:left w:val="dashSmallGap" w:sz="4" w:space="0" w:color="auto"/>
              <w:right w:val="dashSmallGap" w:sz="4" w:space="0" w:color="auto"/>
            </w:tcBorders>
            <w:shd w:val="clear" w:color="auto" w:fill="auto"/>
          </w:tcPr>
          <w:p w14:paraId="539A8CBE" w14:textId="77777777" w:rsidR="00680E0D" w:rsidRPr="002D15D8" w:rsidRDefault="00680E0D" w:rsidP="008A6542">
            <w:pPr>
              <w:keepNext/>
              <w:keepLines/>
              <w:spacing w:after="0" w:line="240" w:lineRule="auto"/>
              <w:jc w:val="center"/>
              <w:rPr>
                <w:rFonts w:ascii="Tahoma" w:hAnsi="Tahoma" w:cs="Tahoma"/>
                <w:b/>
                <w:sz w:val="14"/>
              </w:rPr>
            </w:pPr>
            <w:r w:rsidRPr="002D15D8">
              <w:rPr>
                <w:rFonts w:ascii="Tahoma" w:hAnsi="Tahoma" w:cs="Tahoma"/>
                <w:b/>
                <w:sz w:val="14"/>
              </w:rPr>
              <w:t>Ime in Priimek/Mobilni telefon/e-pošta:</w:t>
            </w:r>
          </w:p>
          <w:p w14:paraId="73B236CF" w14:textId="36DD7F87" w:rsidR="00680E0D" w:rsidRPr="002D15D8" w:rsidRDefault="00680E0D" w:rsidP="008A6542">
            <w:pPr>
              <w:keepNext/>
              <w:keepLines/>
              <w:spacing w:after="0" w:line="240" w:lineRule="auto"/>
              <w:jc w:val="center"/>
              <w:rPr>
                <w:rFonts w:ascii="Tahoma" w:hAnsi="Tahoma" w:cs="Tahoma"/>
              </w:rPr>
            </w:pPr>
            <w:r w:rsidRPr="002D15D8">
              <w:rPr>
                <w:rFonts w:ascii="Tahoma" w:hAnsi="Tahoma" w:cs="Tahoma"/>
                <w:sz w:val="20"/>
              </w:rPr>
              <w:t xml:space="preserve"> </w:t>
            </w:r>
          </w:p>
        </w:tc>
        <w:tc>
          <w:tcPr>
            <w:tcW w:w="3107" w:type="dxa"/>
            <w:vMerge w:val="restart"/>
            <w:tcBorders>
              <w:left w:val="dashSmallGap" w:sz="4" w:space="0" w:color="auto"/>
            </w:tcBorders>
            <w:shd w:val="clear" w:color="auto" w:fill="auto"/>
          </w:tcPr>
          <w:p w14:paraId="16ED8FEC" w14:textId="77777777" w:rsidR="00680E0D" w:rsidRPr="002D15D8" w:rsidRDefault="00680E0D" w:rsidP="008A6542">
            <w:pPr>
              <w:keepNext/>
              <w:keepLines/>
              <w:spacing w:after="0" w:line="240" w:lineRule="auto"/>
              <w:jc w:val="center"/>
              <w:rPr>
                <w:rFonts w:ascii="Tahoma" w:hAnsi="Tahoma" w:cs="Tahoma"/>
                <w:b/>
              </w:rPr>
            </w:pPr>
            <w:r w:rsidRPr="002D15D8">
              <w:rPr>
                <w:rFonts w:ascii="Tahoma" w:hAnsi="Tahoma" w:cs="Tahoma"/>
                <w:b/>
                <w:sz w:val="14"/>
              </w:rPr>
              <w:t>Ime in Priimek/Mobilni telefon/e-pošta:</w:t>
            </w:r>
          </w:p>
        </w:tc>
      </w:tr>
      <w:tr w:rsidR="002D15D8" w:rsidRPr="002D15D8" w14:paraId="2F22E050" w14:textId="77777777" w:rsidTr="00DB2E41">
        <w:tc>
          <w:tcPr>
            <w:tcW w:w="3403" w:type="dxa"/>
            <w:tcBorders>
              <w:right w:val="dashSmallGap" w:sz="4" w:space="0" w:color="auto"/>
            </w:tcBorders>
            <w:shd w:val="clear" w:color="auto" w:fill="auto"/>
            <w:vAlign w:val="center"/>
          </w:tcPr>
          <w:p w14:paraId="52E18B91" w14:textId="1B675D8F" w:rsidR="00D81D5E" w:rsidRPr="002D15D8" w:rsidRDefault="00137F62" w:rsidP="00D81D5E">
            <w:pPr>
              <w:keepNext/>
              <w:keepLines/>
              <w:spacing w:after="0" w:line="240" w:lineRule="auto"/>
              <w:jc w:val="both"/>
              <w:rPr>
                <w:rFonts w:ascii="Tahoma" w:hAnsi="Tahoma" w:cs="Tahoma"/>
                <w:b/>
              </w:rPr>
            </w:pPr>
            <w:r w:rsidRPr="002D15D8">
              <w:rPr>
                <w:rFonts w:ascii="Tahoma" w:hAnsi="Tahoma" w:cs="Tahoma"/>
                <w:b/>
                <w:sz w:val="14"/>
              </w:rPr>
              <w:t>(za Verovškovo ulico 62, Verovškovo ulico 70, Črpališče Center, Trg OF ter polnilnico CNG, Letališka cesta)</w:t>
            </w:r>
          </w:p>
        </w:tc>
        <w:tc>
          <w:tcPr>
            <w:tcW w:w="3413" w:type="dxa"/>
            <w:tcBorders>
              <w:left w:val="dashSmallGap" w:sz="4" w:space="0" w:color="auto"/>
              <w:right w:val="dashSmallGap" w:sz="4" w:space="0" w:color="auto"/>
            </w:tcBorders>
            <w:shd w:val="clear" w:color="auto" w:fill="auto"/>
          </w:tcPr>
          <w:p w14:paraId="0DFF0ADC" w14:textId="77777777" w:rsidR="00D81D5E" w:rsidRPr="002D15D8" w:rsidRDefault="00D81D5E" w:rsidP="00D81D5E">
            <w:pPr>
              <w:keepNext/>
              <w:keepLines/>
              <w:spacing w:after="0" w:line="240" w:lineRule="auto"/>
              <w:jc w:val="center"/>
              <w:rPr>
                <w:rFonts w:ascii="Tahoma" w:hAnsi="Tahoma" w:cs="Tahoma"/>
                <w:b/>
                <w:sz w:val="14"/>
              </w:rPr>
            </w:pPr>
            <w:r w:rsidRPr="002D15D8">
              <w:rPr>
                <w:rFonts w:ascii="Tahoma" w:hAnsi="Tahoma" w:cs="Tahoma"/>
                <w:b/>
                <w:sz w:val="14"/>
              </w:rPr>
              <w:t>Ime in Priimek/Mobilni telefon/e-pošta:</w:t>
            </w:r>
          </w:p>
          <w:p w14:paraId="31B41457" w14:textId="7939CE86" w:rsidR="00D81D5E" w:rsidRPr="002D15D8" w:rsidRDefault="00D81D5E" w:rsidP="00D81D5E">
            <w:pPr>
              <w:keepNext/>
              <w:keepLines/>
              <w:spacing w:after="0" w:line="240" w:lineRule="auto"/>
              <w:jc w:val="center"/>
              <w:rPr>
                <w:rFonts w:ascii="Tahoma" w:hAnsi="Tahoma" w:cs="Tahoma"/>
                <w:b/>
                <w:sz w:val="14"/>
              </w:rPr>
            </w:pPr>
          </w:p>
        </w:tc>
        <w:tc>
          <w:tcPr>
            <w:tcW w:w="3107" w:type="dxa"/>
            <w:vMerge/>
            <w:tcBorders>
              <w:left w:val="dashSmallGap" w:sz="4" w:space="0" w:color="auto"/>
            </w:tcBorders>
            <w:shd w:val="clear" w:color="auto" w:fill="auto"/>
          </w:tcPr>
          <w:p w14:paraId="647D1F33" w14:textId="77777777" w:rsidR="00D81D5E" w:rsidRPr="002D15D8" w:rsidRDefault="00D81D5E" w:rsidP="00D81D5E">
            <w:pPr>
              <w:keepNext/>
              <w:keepLines/>
              <w:spacing w:after="0" w:line="240" w:lineRule="auto"/>
              <w:jc w:val="center"/>
              <w:rPr>
                <w:rFonts w:ascii="Tahoma" w:hAnsi="Tahoma" w:cs="Tahoma"/>
                <w:b/>
                <w:sz w:val="14"/>
              </w:rPr>
            </w:pPr>
          </w:p>
        </w:tc>
      </w:tr>
      <w:tr w:rsidR="002D15D8" w:rsidRPr="002D15D8" w14:paraId="02847E02" w14:textId="77777777" w:rsidTr="006D62CE">
        <w:trPr>
          <w:trHeight w:val="1076"/>
        </w:trPr>
        <w:tc>
          <w:tcPr>
            <w:tcW w:w="3403" w:type="dxa"/>
            <w:tcBorders>
              <w:right w:val="dashSmallGap" w:sz="4" w:space="0" w:color="auto"/>
            </w:tcBorders>
            <w:shd w:val="clear" w:color="auto" w:fill="auto"/>
          </w:tcPr>
          <w:p w14:paraId="3565380B" w14:textId="77777777" w:rsidR="00D81D5E" w:rsidRPr="002D15D8" w:rsidRDefault="00D81D5E" w:rsidP="00D81D5E">
            <w:pPr>
              <w:keepNext/>
              <w:keepLines/>
              <w:spacing w:after="0" w:line="240" w:lineRule="auto"/>
              <w:jc w:val="both"/>
              <w:rPr>
                <w:rFonts w:ascii="Tahoma" w:hAnsi="Tahoma" w:cs="Tahoma"/>
                <w:b/>
              </w:rPr>
            </w:pPr>
            <w:r w:rsidRPr="002D15D8">
              <w:rPr>
                <w:rFonts w:ascii="Tahoma" w:hAnsi="Tahoma" w:cs="Tahoma"/>
                <w:b/>
              </w:rPr>
              <w:t>Odg. oseba za nadzor nad izvajanjem ravnanja z nevarnimi snovmi in odpadki ter izrednimi razmerami</w:t>
            </w:r>
          </w:p>
        </w:tc>
        <w:tc>
          <w:tcPr>
            <w:tcW w:w="6520" w:type="dxa"/>
            <w:gridSpan w:val="2"/>
            <w:tcBorders>
              <w:left w:val="dashSmallGap" w:sz="4" w:space="0" w:color="auto"/>
            </w:tcBorders>
            <w:shd w:val="clear" w:color="auto" w:fill="auto"/>
          </w:tcPr>
          <w:p w14:paraId="0723D9C9" w14:textId="77777777" w:rsidR="00D81D5E" w:rsidRPr="002D15D8" w:rsidRDefault="00D81D5E" w:rsidP="00D81D5E">
            <w:pPr>
              <w:keepNext/>
              <w:keepLines/>
              <w:spacing w:after="0" w:line="240" w:lineRule="auto"/>
              <w:jc w:val="center"/>
              <w:rPr>
                <w:rFonts w:ascii="Tahoma" w:hAnsi="Tahoma" w:cs="Tahoma"/>
                <w:b/>
                <w:sz w:val="14"/>
              </w:rPr>
            </w:pPr>
            <w:r w:rsidRPr="002D15D8">
              <w:rPr>
                <w:rFonts w:ascii="Tahoma" w:hAnsi="Tahoma" w:cs="Tahoma"/>
                <w:b/>
                <w:sz w:val="14"/>
              </w:rPr>
              <w:t>Ime in Priimek/Mobilni telefon/e-pošta:</w:t>
            </w:r>
          </w:p>
          <w:p w14:paraId="3DA1C80D" w14:textId="574CB578" w:rsidR="00D81D5E" w:rsidRPr="002D15D8" w:rsidRDefault="00D81D5E" w:rsidP="00D81D5E">
            <w:pPr>
              <w:keepNext/>
              <w:keepLines/>
              <w:spacing w:after="0" w:line="240" w:lineRule="auto"/>
              <w:jc w:val="center"/>
              <w:rPr>
                <w:rFonts w:ascii="Tahoma" w:hAnsi="Tahoma" w:cs="Tahoma"/>
              </w:rPr>
            </w:pPr>
          </w:p>
        </w:tc>
      </w:tr>
    </w:tbl>
    <w:p w14:paraId="378F9D74" w14:textId="627074B8" w:rsidR="006158B7" w:rsidRPr="002D15D8" w:rsidRDefault="006158B7" w:rsidP="00564B3B">
      <w:pPr>
        <w:keepNext/>
        <w:keepLines/>
        <w:spacing w:after="0" w:line="240" w:lineRule="auto"/>
        <w:jc w:val="both"/>
        <w:rPr>
          <w:rFonts w:ascii="Tahoma" w:hAnsi="Tahoma" w:cs="Tahoma"/>
          <w:b/>
        </w:rPr>
      </w:pPr>
    </w:p>
    <w:p w14:paraId="1E8E75B3" w14:textId="77777777" w:rsidR="00F602A9" w:rsidRPr="002D15D8" w:rsidRDefault="00F602A9" w:rsidP="008A6542">
      <w:pPr>
        <w:keepNext/>
        <w:keepLines/>
        <w:widowControl w:val="0"/>
        <w:spacing w:after="0" w:line="240" w:lineRule="auto"/>
        <w:ind w:left="705" w:hanging="705"/>
        <w:rPr>
          <w:rFonts w:ascii="Tahoma" w:hAnsi="Tahoma" w:cs="Tahoma"/>
          <w:szCs w:val="20"/>
        </w:rPr>
      </w:pPr>
      <w:r w:rsidRPr="002D15D8">
        <w:rPr>
          <w:rFonts w:ascii="Tahoma" w:hAnsi="Tahoma" w:cs="Tahoma"/>
          <w:b/>
          <w:szCs w:val="20"/>
        </w:rPr>
        <w:t>III.2. Določitev skupnih nalog vseh odgovornih oseb</w:t>
      </w:r>
      <w:r w:rsidRPr="002D15D8">
        <w:rPr>
          <w:rFonts w:ascii="Tahoma" w:hAnsi="Tahoma" w:cs="Tahoma"/>
          <w:szCs w:val="20"/>
        </w:rPr>
        <w:t>:</w:t>
      </w:r>
    </w:p>
    <w:p w14:paraId="5A4607CD" w14:textId="77777777" w:rsidR="00F602A9" w:rsidRPr="002D15D8" w:rsidRDefault="00F602A9" w:rsidP="008A6542">
      <w:pPr>
        <w:keepNext/>
        <w:keepLines/>
        <w:widowControl w:val="0"/>
        <w:spacing w:after="0" w:line="240" w:lineRule="auto"/>
        <w:ind w:left="705" w:firstLine="4"/>
        <w:jc w:val="both"/>
        <w:rPr>
          <w:rFonts w:ascii="Tahoma" w:hAnsi="Tahoma" w:cs="Tahoma"/>
          <w:szCs w:val="20"/>
        </w:rPr>
      </w:pPr>
      <w:r w:rsidRPr="002D15D8">
        <w:rPr>
          <w:rFonts w:ascii="Tahoma" w:hAnsi="Tahoma" w:cs="Tahoma"/>
          <w:szCs w:val="20"/>
        </w:rPr>
        <w:t>Odgovorne osebe po tem sporazumu imajo naslednje skupne naloge in obveznosti:</w:t>
      </w:r>
    </w:p>
    <w:p w14:paraId="4BA63104" w14:textId="77777777" w:rsidR="00F602A9" w:rsidRPr="002D15D8" w:rsidRDefault="00F602A9" w:rsidP="008A6542">
      <w:pPr>
        <w:keepNext/>
        <w:keepLines/>
        <w:widowControl w:val="0"/>
        <w:numPr>
          <w:ilvl w:val="0"/>
          <w:numId w:val="33"/>
        </w:numPr>
        <w:spacing w:after="0" w:line="240" w:lineRule="auto"/>
        <w:ind w:left="993" w:hanging="284"/>
        <w:contextualSpacing/>
        <w:jc w:val="both"/>
        <w:rPr>
          <w:rFonts w:ascii="Tahoma" w:hAnsi="Tahoma" w:cs="Tahoma"/>
          <w:szCs w:val="20"/>
        </w:rPr>
      </w:pPr>
      <w:r w:rsidRPr="002D15D8">
        <w:rPr>
          <w:rFonts w:ascii="Tahoma" w:hAnsi="Tahoma" w:cs="Tahoma"/>
          <w:szCs w:val="20"/>
        </w:rPr>
        <w:t>obvezno se morajo udeležiti vseh sestankov, ki jih skliče skrbnik okvirnega sporazuma, zlasti pa uvodnega sestanka najmanj 10 (deset) dni pred pričetkom del;</w:t>
      </w:r>
    </w:p>
    <w:p w14:paraId="41B355B9" w14:textId="77777777" w:rsidR="00F602A9" w:rsidRPr="002D15D8" w:rsidRDefault="00F602A9" w:rsidP="008A6542">
      <w:pPr>
        <w:keepNext/>
        <w:keepLines/>
        <w:widowControl w:val="0"/>
        <w:numPr>
          <w:ilvl w:val="0"/>
          <w:numId w:val="33"/>
        </w:numPr>
        <w:spacing w:after="0" w:line="240" w:lineRule="auto"/>
        <w:ind w:left="993" w:hanging="284"/>
        <w:contextualSpacing/>
        <w:jc w:val="both"/>
        <w:rPr>
          <w:rFonts w:ascii="Tahoma" w:hAnsi="Tahoma" w:cs="Tahoma"/>
          <w:szCs w:val="20"/>
        </w:rPr>
      </w:pPr>
      <w:r w:rsidRPr="002D15D8">
        <w:rPr>
          <w:rFonts w:ascii="Tahoma" w:hAnsi="Tahoma" w:cs="Tahoma"/>
          <w:szCs w:val="20"/>
        </w:rPr>
        <w:t>obvezno morajo zahtevati sklic sestanka v primeru izrednih razmer ali pojavov neposredne nevarnosti na delovišču, ki na uvodnem sestanku in ogledu niso bili ugotovljeni;</w:t>
      </w:r>
    </w:p>
    <w:p w14:paraId="17EC69EF" w14:textId="77777777" w:rsidR="00F602A9" w:rsidRPr="002D15D8" w:rsidRDefault="00F602A9" w:rsidP="008A6542">
      <w:pPr>
        <w:keepNext/>
        <w:keepLines/>
        <w:widowControl w:val="0"/>
        <w:numPr>
          <w:ilvl w:val="0"/>
          <w:numId w:val="33"/>
        </w:numPr>
        <w:spacing w:after="0" w:line="240" w:lineRule="auto"/>
        <w:ind w:left="993" w:hanging="284"/>
        <w:contextualSpacing/>
        <w:jc w:val="both"/>
        <w:rPr>
          <w:rFonts w:ascii="Tahoma" w:hAnsi="Tahoma" w:cs="Tahoma"/>
          <w:szCs w:val="20"/>
        </w:rPr>
      </w:pPr>
      <w:r w:rsidRPr="002D15D8">
        <w:rPr>
          <w:rFonts w:ascii="Tahoma" w:hAnsi="Tahoma" w:cs="Tahoma"/>
          <w:szCs w:val="20"/>
        </w:rPr>
        <w:t>odgovorne so za striktno izvajanje ukrepov, določenih s tem sporazumom, ter upoštevati pisne in, v nujnih primerih, ustne zahteve skrbnika okvirnega sporazuma;</w:t>
      </w:r>
    </w:p>
    <w:p w14:paraId="63A8B37D" w14:textId="77777777" w:rsidR="00F602A9" w:rsidRPr="002D15D8" w:rsidRDefault="00F602A9" w:rsidP="008A6542">
      <w:pPr>
        <w:keepNext/>
        <w:keepLines/>
        <w:widowControl w:val="0"/>
        <w:numPr>
          <w:ilvl w:val="0"/>
          <w:numId w:val="33"/>
        </w:numPr>
        <w:spacing w:after="0" w:line="240" w:lineRule="auto"/>
        <w:ind w:left="993" w:hanging="284"/>
        <w:contextualSpacing/>
        <w:jc w:val="both"/>
        <w:rPr>
          <w:rFonts w:ascii="Tahoma" w:hAnsi="Tahoma" w:cs="Tahoma"/>
          <w:szCs w:val="20"/>
        </w:rPr>
      </w:pPr>
      <w:r w:rsidRPr="002D15D8">
        <w:rPr>
          <w:rFonts w:ascii="Tahoma" w:hAnsi="Tahoma" w:cs="Tahoma"/>
          <w:szCs w:val="20"/>
        </w:rPr>
        <w:t>v primeru kršitev določil tega sporazuma so dolžne zaustaviti dela, dokler se kršitev ne odpravi, samo kršitev pa morajo vpisati v Knjigo ukrepov in obvestiti ostale odgovorne osebe po tem sporazumu;</w:t>
      </w:r>
    </w:p>
    <w:p w14:paraId="59FAAF0E" w14:textId="77777777" w:rsidR="00F602A9" w:rsidRPr="002D15D8" w:rsidRDefault="00F602A9" w:rsidP="008A6542">
      <w:pPr>
        <w:keepNext/>
        <w:keepLines/>
        <w:widowControl w:val="0"/>
        <w:numPr>
          <w:ilvl w:val="0"/>
          <w:numId w:val="33"/>
        </w:numPr>
        <w:spacing w:after="0" w:line="240" w:lineRule="auto"/>
        <w:ind w:left="993" w:hanging="284"/>
        <w:contextualSpacing/>
        <w:jc w:val="both"/>
        <w:rPr>
          <w:rFonts w:ascii="Tahoma" w:hAnsi="Tahoma" w:cs="Tahoma"/>
          <w:szCs w:val="20"/>
        </w:rPr>
      </w:pPr>
      <w:r w:rsidRPr="002D15D8">
        <w:rPr>
          <w:rFonts w:ascii="Tahoma" w:hAnsi="Tahoma" w:cs="Tahoma"/>
          <w:szCs w:val="20"/>
        </w:rPr>
        <w:t>v primeru težjih kršitev oz. neposredne nevarnosti za življenje in zdravje delavcev na delovišču, so dolžne obvesti direktorja naročnika in izvajalca;</w:t>
      </w:r>
    </w:p>
    <w:p w14:paraId="011A9477" w14:textId="77777777" w:rsidR="00F602A9" w:rsidRPr="002D15D8" w:rsidRDefault="00F602A9" w:rsidP="008A6542">
      <w:pPr>
        <w:keepNext/>
        <w:keepLines/>
        <w:widowControl w:val="0"/>
        <w:numPr>
          <w:ilvl w:val="0"/>
          <w:numId w:val="33"/>
        </w:numPr>
        <w:spacing w:after="0" w:line="240" w:lineRule="auto"/>
        <w:ind w:left="993" w:hanging="284"/>
        <w:contextualSpacing/>
        <w:jc w:val="both"/>
        <w:rPr>
          <w:rFonts w:ascii="Tahoma" w:hAnsi="Tahoma" w:cs="Tahoma"/>
          <w:szCs w:val="20"/>
        </w:rPr>
      </w:pPr>
      <w:r w:rsidRPr="002D15D8">
        <w:rPr>
          <w:rFonts w:ascii="Tahoma" w:hAnsi="Tahoma" w:cs="Tahoma"/>
          <w:szCs w:val="20"/>
        </w:rPr>
        <w:lastRenderedPageBreak/>
        <w:t xml:space="preserve">seznanijo vsak svoje delavce z vsemi nevarnostmi in preventivnimi varnostnimi ukrepi, ki so predvideni za dela določena s tem sporazumom. </w:t>
      </w:r>
    </w:p>
    <w:p w14:paraId="73BE4DAD" w14:textId="77777777" w:rsidR="00F602A9" w:rsidRPr="002D15D8" w:rsidRDefault="00F602A9" w:rsidP="008A6542">
      <w:pPr>
        <w:keepNext/>
        <w:keepLines/>
        <w:widowControl w:val="0"/>
        <w:numPr>
          <w:ilvl w:val="0"/>
          <w:numId w:val="33"/>
        </w:numPr>
        <w:spacing w:after="0" w:line="240" w:lineRule="auto"/>
        <w:ind w:left="993" w:hanging="284"/>
        <w:contextualSpacing/>
        <w:jc w:val="both"/>
        <w:rPr>
          <w:rFonts w:ascii="Tahoma" w:hAnsi="Tahoma" w:cs="Tahoma"/>
          <w:szCs w:val="20"/>
        </w:rPr>
      </w:pPr>
      <w:r w:rsidRPr="002D15D8">
        <w:rPr>
          <w:rFonts w:ascii="Tahoma" w:hAnsi="Tahoma" w:cs="Tahoma"/>
          <w:szCs w:val="20"/>
        </w:rPr>
        <w:t>vse opažene pomanjkljivosti so dolžni vpisovati v Knjigo ukrepov.</w:t>
      </w:r>
    </w:p>
    <w:p w14:paraId="66B6EBBE" w14:textId="77777777" w:rsidR="00F602A9" w:rsidRPr="002D15D8" w:rsidRDefault="00F602A9" w:rsidP="008A6542">
      <w:pPr>
        <w:keepNext/>
        <w:keepLines/>
        <w:widowControl w:val="0"/>
        <w:spacing w:after="0" w:line="240" w:lineRule="auto"/>
        <w:rPr>
          <w:rFonts w:ascii="Tahoma" w:hAnsi="Tahoma" w:cs="Tahoma"/>
          <w:b/>
          <w:szCs w:val="20"/>
        </w:rPr>
      </w:pPr>
    </w:p>
    <w:p w14:paraId="127ED42F" w14:textId="77777777" w:rsidR="00F602A9" w:rsidRPr="002D15D8" w:rsidRDefault="00F602A9" w:rsidP="008A6542">
      <w:pPr>
        <w:keepNext/>
        <w:keepLines/>
        <w:widowControl w:val="0"/>
        <w:spacing w:after="0" w:line="240" w:lineRule="auto"/>
        <w:ind w:left="705" w:hanging="705"/>
        <w:jc w:val="both"/>
        <w:rPr>
          <w:rFonts w:ascii="Tahoma" w:hAnsi="Tahoma" w:cs="Tahoma"/>
          <w:szCs w:val="20"/>
        </w:rPr>
      </w:pPr>
      <w:r w:rsidRPr="002D15D8">
        <w:rPr>
          <w:rFonts w:ascii="Tahoma" w:hAnsi="Tahoma" w:cs="Tahoma"/>
          <w:b/>
          <w:szCs w:val="20"/>
        </w:rPr>
        <w:t>III.3. Določitev posebnih pristojnosti in odgovornosti odgovornih oseb</w:t>
      </w:r>
      <w:r w:rsidRPr="002D15D8">
        <w:rPr>
          <w:rFonts w:ascii="Tahoma" w:hAnsi="Tahoma" w:cs="Tahoma"/>
          <w:szCs w:val="20"/>
        </w:rPr>
        <w:t>:</w:t>
      </w:r>
    </w:p>
    <w:p w14:paraId="269EC1BA" w14:textId="77777777" w:rsidR="00F602A9" w:rsidRPr="002D15D8" w:rsidRDefault="00F602A9" w:rsidP="008A6542">
      <w:pPr>
        <w:keepNext/>
        <w:keepLines/>
        <w:widowControl w:val="0"/>
        <w:spacing w:after="0" w:line="240" w:lineRule="auto"/>
        <w:ind w:left="705" w:hanging="705"/>
        <w:jc w:val="both"/>
        <w:rPr>
          <w:rFonts w:ascii="Tahoma" w:hAnsi="Tahoma" w:cs="Tahoma"/>
          <w:b/>
          <w:sz w:val="12"/>
          <w:szCs w:val="10"/>
        </w:rPr>
      </w:pPr>
    </w:p>
    <w:p w14:paraId="337ACE51" w14:textId="77777777" w:rsidR="00F602A9" w:rsidRPr="002D15D8" w:rsidRDefault="00F602A9" w:rsidP="008A6542">
      <w:pPr>
        <w:keepNext/>
        <w:keepLines/>
        <w:widowControl w:val="0"/>
        <w:spacing w:after="0" w:line="240" w:lineRule="auto"/>
        <w:ind w:left="705" w:firstLine="4"/>
        <w:jc w:val="both"/>
        <w:rPr>
          <w:rFonts w:ascii="Tahoma" w:hAnsi="Tahoma" w:cs="Tahoma"/>
          <w:szCs w:val="20"/>
        </w:rPr>
      </w:pPr>
      <w:r w:rsidRPr="002D15D8">
        <w:rPr>
          <w:rFonts w:ascii="Tahoma" w:hAnsi="Tahoma" w:cs="Tahoma"/>
          <w:b/>
          <w:szCs w:val="20"/>
        </w:rPr>
        <w:t>Skrbnik okvirnega sporazuma</w:t>
      </w:r>
      <w:r w:rsidRPr="002D15D8">
        <w:rPr>
          <w:rFonts w:ascii="Tahoma" w:hAnsi="Tahoma" w:cs="Tahoma"/>
          <w:szCs w:val="20"/>
        </w:rPr>
        <w:t xml:space="preserve"> ima naslednje posebne naloge:</w:t>
      </w:r>
    </w:p>
    <w:p w14:paraId="7134BE1F" w14:textId="77777777" w:rsidR="00F602A9" w:rsidRPr="002D15D8" w:rsidRDefault="00F602A9" w:rsidP="008A6542">
      <w:pPr>
        <w:keepNext/>
        <w:keepLines/>
        <w:widowControl w:val="0"/>
        <w:numPr>
          <w:ilvl w:val="0"/>
          <w:numId w:val="34"/>
        </w:numPr>
        <w:spacing w:after="0" w:line="240" w:lineRule="auto"/>
        <w:ind w:left="993" w:hanging="284"/>
        <w:contextualSpacing/>
        <w:jc w:val="both"/>
        <w:rPr>
          <w:rFonts w:ascii="Tahoma" w:hAnsi="Tahoma" w:cs="Tahoma"/>
          <w:szCs w:val="20"/>
        </w:rPr>
      </w:pPr>
      <w:r w:rsidRPr="002D15D8">
        <w:rPr>
          <w:rFonts w:ascii="Tahoma" w:hAnsi="Tahoma" w:cs="Tahoma"/>
          <w:szCs w:val="20"/>
        </w:rPr>
        <w:t>odgovoren je za sklic uvodnega sestanka in periodičnih sestankov ali sestankov v primeru težjih kršitev skupnih varnostnih ukrepov;</w:t>
      </w:r>
    </w:p>
    <w:p w14:paraId="0F6E9DC1" w14:textId="77777777" w:rsidR="00F602A9" w:rsidRPr="002D15D8" w:rsidRDefault="00F602A9" w:rsidP="008A6542">
      <w:pPr>
        <w:keepNext/>
        <w:keepLines/>
        <w:widowControl w:val="0"/>
        <w:numPr>
          <w:ilvl w:val="0"/>
          <w:numId w:val="34"/>
        </w:numPr>
        <w:spacing w:after="0" w:line="240" w:lineRule="auto"/>
        <w:ind w:left="993" w:hanging="284"/>
        <w:contextualSpacing/>
        <w:jc w:val="both"/>
        <w:rPr>
          <w:rFonts w:ascii="Tahoma" w:hAnsi="Tahoma" w:cs="Tahoma"/>
          <w:szCs w:val="20"/>
        </w:rPr>
      </w:pPr>
      <w:r w:rsidRPr="002D15D8">
        <w:rPr>
          <w:rFonts w:ascii="Tahoma" w:hAnsi="Tahoma" w:cs="Tahoma"/>
          <w:szCs w:val="20"/>
        </w:rPr>
        <w:t>seznaniti mora izvajalca z:</w:t>
      </w:r>
    </w:p>
    <w:p w14:paraId="21A6BD92" w14:textId="77777777" w:rsidR="00F602A9" w:rsidRPr="002D15D8" w:rsidRDefault="00F602A9" w:rsidP="008A6542">
      <w:pPr>
        <w:keepNext/>
        <w:keepLines/>
        <w:widowControl w:val="0"/>
        <w:numPr>
          <w:ilvl w:val="0"/>
          <w:numId w:val="30"/>
        </w:numPr>
        <w:spacing w:after="0" w:line="240" w:lineRule="auto"/>
        <w:contextualSpacing/>
        <w:jc w:val="both"/>
        <w:rPr>
          <w:rFonts w:ascii="Tahoma" w:hAnsi="Tahoma" w:cs="Tahoma"/>
          <w:szCs w:val="20"/>
        </w:rPr>
      </w:pPr>
      <w:r w:rsidRPr="002D15D8">
        <w:rPr>
          <w:rFonts w:ascii="Tahoma" w:hAnsi="Tahoma" w:cs="Tahoma"/>
          <w:szCs w:val="20"/>
        </w:rPr>
        <w:t>objekti na katerih se bodo izvajale storitve,</w:t>
      </w:r>
    </w:p>
    <w:p w14:paraId="14C35652" w14:textId="77777777" w:rsidR="00F602A9" w:rsidRPr="002D15D8" w:rsidRDefault="00F602A9" w:rsidP="008A6542">
      <w:pPr>
        <w:keepNext/>
        <w:keepLines/>
        <w:widowControl w:val="0"/>
        <w:numPr>
          <w:ilvl w:val="0"/>
          <w:numId w:val="30"/>
        </w:numPr>
        <w:spacing w:after="0" w:line="240" w:lineRule="auto"/>
        <w:contextualSpacing/>
        <w:jc w:val="both"/>
        <w:rPr>
          <w:rFonts w:ascii="Tahoma" w:hAnsi="Tahoma" w:cs="Tahoma"/>
          <w:szCs w:val="20"/>
        </w:rPr>
      </w:pPr>
      <w:r w:rsidRPr="002D15D8">
        <w:rPr>
          <w:rFonts w:ascii="Tahoma" w:hAnsi="Tahoma" w:cs="Tahoma"/>
          <w:szCs w:val="20"/>
        </w:rPr>
        <w:t>obstoječimi instalacijami in napravami, ter drugimi vplivi, na lokaciji, kjer se bodo dela izvajala,</w:t>
      </w:r>
    </w:p>
    <w:p w14:paraId="24D337D2" w14:textId="77777777" w:rsidR="00F602A9" w:rsidRPr="002D15D8" w:rsidRDefault="00F602A9" w:rsidP="008A6542">
      <w:pPr>
        <w:keepNext/>
        <w:keepLines/>
        <w:widowControl w:val="0"/>
        <w:numPr>
          <w:ilvl w:val="0"/>
          <w:numId w:val="30"/>
        </w:numPr>
        <w:spacing w:after="0" w:line="240" w:lineRule="auto"/>
        <w:contextualSpacing/>
        <w:jc w:val="both"/>
        <w:rPr>
          <w:rFonts w:ascii="Tahoma" w:hAnsi="Tahoma" w:cs="Tahoma"/>
          <w:szCs w:val="20"/>
        </w:rPr>
      </w:pPr>
      <w:r w:rsidRPr="002D15D8">
        <w:rPr>
          <w:rFonts w:ascii="Tahoma" w:hAnsi="Tahoma" w:cs="Tahoma"/>
          <w:szCs w:val="20"/>
        </w:rPr>
        <w:t>ureditvijo in vzdrževanjem pisarn, garderob, sanitarij in nastanitvenimi objekti,</w:t>
      </w:r>
    </w:p>
    <w:p w14:paraId="56113753" w14:textId="77777777" w:rsidR="00F602A9" w:rsidRPr="002D15D8" w:rsidRDefault="00F602A9" w:rsidP="008A6542">
      <w:pPr>
        <w:keepNext/>
        <w:keepLines/>
        <w:widowControl w:val="0"/>
        <w:numPr>
          <w:ilvl w:val="0"/>
          <w:numId w:val="30"/>
        </w:numPr>
        <w:spacing w:after="0" w:line="240" w:lineRule="auto"/>
        <w:contextualSpacing/>
        <w:jc w:val="both"/>
        <w:rPr>
          <w:rFonts w:ascii="Tahoma" w:hAnsi="Tahoma" w:cs="Tahoma"/>
          <w:szCs w:val="20"/>
        </w:rPr>
      </w:pPr>
      <w:r w:rsidRPr="002D15D8">
        <w:rPr>
          <w:rFonts w:ascii="Tahoma" w:hAnsi="Tahoma" w:cs="Tahoma"/>
          <w:szCs w:val="20"/>
        </w:rPr>
        <w:t>ureditvijo prometnih komunikacij, zasilnih poti in izhodov;</w:t>
      </w:r>
    </w:p>
    <w:p w14:paraId="6D84424B" w14:textId="77777777" w:rsidR="00F602A9" w:rsidRPr="002D15D8" w:rsidRDefault="00F602A9" w:rsidP="008A6542">
      <w:pPr>
        <w:keepNext/>
        <w:keepLines/>
        <w:widowControl w:val="0"/>
        <w:spacing w:after="0" w:line="240" w:lineRule="auto"/>
        <w:ind w:left="720"/>
        <w:contextualSpacing/>
        <w:jc w:val="both"/>
        <w:rPr>
          <w:rFonts w:ascii="Tahoma" w:hAnsi="Tahoma" w:cs="Tahoma"/>
          <w:sz w:val="8"/>
          <w:szCs w:val="6"/>
        </w:rPr>
      </w:pPr>
    </w:p>
    <w:p w14:paraId="05F01A9B" w14:textId="77777777" w:rsidR="00F602A9" w:rsidRPr="002D15D8" w:rsidRDefault="00F602A9" w:rsidP="008A6542">
      <w:pPr>
        <w:keepNext/>
        <w:keepLines/>
        <w:widowControl w:val="0"/>
        <w:numPr>
          <w:ilvl w:val="0"/>
          <w:numId w:val="34"/>
        </w:numPr>
        <w:spacing w:after="0" w:line="240" w:lineRule="auto"/>
        <w:ind w:left="993" w:hanging="284"/>
        <w:contextualSpacing/>
        <w:jc w:val="both"/>
        <w:rPr>
          <w:rFonts w:ascii="Tahoma" w:hAnsi="Tahoma" w:cs="Tahoma"/>
          <w:szCs w:val="20"/>
        </w:rPr>
      </w:pPr>
      <w:r w:rsidRPr="002D15D8">
        <w:rPr>
          <w:rFonts w:ascii="Tahoma" w:hAnsi="Tahoma" w:cs="Tahoma"/>
          <w:szCs w:val="20"/>
        </w:rPr>
        <w:t>odgovoren je za usklajeno izvajanje ukrepov, določenih na podlagi tega sporazuma, z namenom, da ne pride do medsebojnega ogrožanja delavcev na skupnem delovišču;</w:t>
      </w:r>
    </w:p>
    <w:p w14:paraId="67395A63" w14:textId="77777777" w:rsidR="00F602A9" w:rsidRPr="002D15D8" w:rsidRDefault="00F602A9" w:rsidP="008A6542">
      <w:pPr>
        <w:keepNext/>
        <w:keepLines/>
        <w:widowControl w:val="0"/>
        <w:numPr>
          <w:ilvl w:val="0"/>
          <w:numId w:val="34"/>
        </w:numPr>
        <w:spacing w:after="0" w:line="240" w:lineRule="auto"/>
        <w:ind w:left="993" w:hanging="284"/>
        <w:contextualSpacing/>
        <w:jc w:val="both"/>
        <w:rPr>
          <w:rFonts w:ascii="Tahoma" w:hAnsi="Tahoma" w:cs="Tahoma"/>
          <w:szCs w:val="20"/>
        </w:rPr>
      </w:pPr>
      <w:r w:rsidRPr="002D15D8">
        <w:rPr>
          <w:rFonts w:ascii="Tahoma" w:hAnsi="Tahoma" w:cs="Tahoma"/>
          <w:szCs w:val="20"/>
        </w:rPr>
        <w:t>v primeru posega v obratovalno stanje energetskih naprav je dolžan poskrbeti za izvedbo tehnoloških varnostnih ukrepov, zlasti pa ukrepov za varno izločitev naprav ali dela energetskih naprav in izdajo dovoljenja za delo;</w:t>
      </w:r>
    </w:p>
    <w:p w14:paraId="1E4D7D01" w14:textId="77777777" w:rsidR="00F602A9" w:rsidRPr="002D15D8" w:rsidRDefault="00F602A9" w:rsidP="008A6542">
      <w:pPr>
        <w:keepNext/>
        <w:keepLines/>
        <w:widowControl w:val="0"/>
        <w:numPr>
          <w:ilvl w:val="0"/>
          <w:numId w:val="34"/>
        </w:numPr>
        <w:spacing w:after="0" w:line="240" w:lineRule="auto"/>
        <w:ind w:left="993" w:hanging="284"/>
        <w:contextualSpacing/>
        <w:jc w:val="both"/>
        <w:rPr>
          <w:rFonts w:ascii="Tahoma" w:hAnsi="Tahoma" w:cs="Tahoma"/>
          <w:szCs w:val="20"/>
        </w:rPr>
      </w:pPr>
      <w:r w:rsidRPr="002D15D8">
        <w:rPr>
          <w:rFonts w:ascii="Tahoma" w:hAnsi="Tahoma" w:cs="Tahoma"/>
          <w:szCs w:val="20"/>
        </w:rPr>
        <w:t>v primeru morebitnih potreb izvajalca po posebni delovni opremi in pripomočkih, zlasti pa za potrebe dvigovanja in prenosa bremen z mostnimi dvigali in dela na višini z gradbenimi odri, posreduje pri pristojnih službah.</w:t>
      </w:r>
    </w:p>
    <w:p w14:paraId="1DC15E91" w14:textId="77777777" w:rsidR="00F602A9" w:rsidRPr="002D15D8" w:rsidRDefault="00F602A9" w:rsidP="008A6542">
      <w:pPr>
        <w:keepNext/>
        <w:keepLines/>
        <w:widowControl w:val="0"/>
        <w:spacing w:after="0" w:line="240" w:lineRule="auto"/>
        <w:jc w:val="both"/>
        <w:rPr>
          <w:rFonts w:ascii="Tahoma" w:hAnsi="Tahoma" w:cs="Tahoma"/>
          <w:sz w:val="12"/>
          <w:szCs w:val="10"/>
        </w:rPr>
      </w:pPr>
    </w:p>
    <w:p w14:paraId="1E5593EE" w14:textId="77777777" w:rsidR="00F602A9" w:rsidRPr="002D15D8" w:rsidRDefault="00F602A9" w:rsidP="008A6542">
      <w:pPr>
        <w:keepNext/>
        <w:keepLines/>
        <w:widowControl w:val="0"/>
        <w:spacing w:after="0" w:line="240" w:lineRule="auto"/>
        <w:jc w:val="both"/>
        <w:rPr>
          <w:rFonts w:ascii="Tahoma" w:hAnsi="Tahoma" w:cs="Tahoma"/>
          <w:sz w:val="12"/>
          <w:szCs w:val="10"/>
        </w:rPr>
      </w:pPr>
    </w:p>
    <w:p w14:paraId="5418CE3A" w14:textId="77777777" w:rsidR="00F602A9" w:rsidRPr="002D15D8" w:rsidRDefault="00F602A9" w:rsidP="008A6542">
      <w:pPr>
        <w:keepNext/>
        <w:keepLines/>
        <w:widowControl w:val="0"/>
        <w:spacing w:after="0" w:line="240" w:lineRule="auto"/>
        <w:ind w:left="705" w:firstLine="4"/>
        <w:jc w:val="both"/>
        <w:rPr>
          <w:rFonts w:ascii="Tahoma" w:hAnsi="Tahoma" w:cs="Tahoma"/>
          <w:szCs w:val="20"/>
        </w:rPr>
      </w:pPr>
      <w:r w:rsidRPr="002D15D8">
        <w:rPr>
          <w:rFonts w:ascii="Tahoma" w:hAnsi="Tahoma" w:cs="Tahoma"/>
          <w:b/>
          <w:szCs w:val="20"/>
        </w:rPr>
        <w:t>Vodja del – izvajalec</w:t>
      </w:r>
      <w:r w:rsidRPr="002D15D8">
        <w:rPr>
          <w:rFonts w:ascii="Tahoma" w:hAnsi="Tahoma" w:cs="Tahoma"/>
          <w:szCs w:val="20"/>
        </w:rPr>
        <w:t xml:space="preserve"> ima naslednje posebne naloge:</w:t>
      </w:r>
    </w:p>
    <w:p w14:paraId="56AC6CD2" w14:textId="77777777" w:rsidR="00F602A9" w:rsidRPr="002D15D8" w:rsidRDefault="00F602A9" w:rsidP="008A6542">
      <w:pPr>
        <w:keepNext/>
        <w:keepLines/>
        <w:widowControl w:val="0"/>
        <w:spacing w:after="0" w:line="240" w:lineRule="auto"/>
        <w:ind w:left="705" w:hanging="705"/>
        <w:jc w:val="both"/>
        <w:rPr>
          <w:rFonts w:ascii="Tahoma" w:hAnsi="Tahoma" w:cs="Tahoma"/>
          <w:b/>
          <w:sz w:val="12"/>
          <w:szCs w:val="10"/>
        </w:rPr>
      </w:pPr>
    </w:p>
    <w:p w14:paraId="2FD7A7C1" w14:textId="77777777" w:rsidR="00F602A9" w:rsidRPr="002D15D8" w:rsidRDefault="00F602A9" w:rsidP="008A6542">
      <w:pPr>
        <w:keepNext/>
        <w:keepLines/>
        <w:widowControl w:val="0"/>
        <w:numPr>
          <w:ilvl w:val="0"/>
          <w:numId w:val="38"/>
        </w:numPr>
        <w:spacing w:after="0" w:line="240" w:lineRule="auto"/>
        <w:ind w:left="993" w:hanging="284"/>
        <w:contextualSpacing/>
        <w:jc w:val="both"/>
        <w:rPr>
          <w:rFonts w:ascii="Tahoma" w:hAnsi="Tahoma" w:cs="Tahoma"/>
          <w:b/>
          <w:szCs w:val="20"/>
        </w:rPr>
      </w:pPr>
      <w:r w:rsidRPr="002D15D8">
        <w:rPr>
          <w:rFonts w:ascii="Tahoma" w:hAnsi="Tahoma" w:cs="Tahoma"/>
          <w:szCs w:val="20"/>
        </w:rPr>
        <w:t xml:space="preserve">na uvodnem sestanku predloži skrbniku okvirnega sporazuma na vpogled vso zahtevano dokumentacijo iz točke II.3. tega sporazuma; </w:t>
      </w:r>
    </w:p>
    <w:p w14:paraId="7F4B6D6D" w14:textId="77777777" w:rsidR="00F602A9" w:rsidRPr="002D15D8" w:rsidRDefault="00F602A9" w:rsidP="008A6542">
      <w:pPr>
        <w:keepNext/>
        <w:keepLines/>
        <w:widowControl w:val="0"/>
        <w:numPr>
          <w:ilvl w:val="0"/>
          <w:numId w:val="38"/>
        </w:numPr>
        <w:spacing w:after="0" w:line="240" w:lineRule="auto"/>
        <w:ind w:left="993" w:hanging="284"/>
        <w:contextualSpacing/>
        <w:jc w:val="both"/>
        <w:rPr>
          <w:rFonts w:ascii="Tahoma" w:hAnsi="Tahoma" w:cs="Tahoma"/>
          <w:b/>
          <w:szCs w:val="20"/>
        </w:rPr>
      </w:pPr>
      <w:r w:rsidRPr="002D15D8">
        <w:rPr>
          <w:rFonts w:ascii="Tahoma" w:hAnsi="Tahoma" w:cs="Tahoma"/>
          <w:szCs w:val="20"/>
        </w:rPr>
        <w:t>druge odgovorne osebe je dolžan seznaniti s tehnologijo/načini izvajanja del in z nevarnostmi, ki iz njih izvirajo;</w:t>
      </w:r>
    </w:p>
    <w:p w14:paraId="0BB1F865" w14:textId="77777777" w:rsidR="00F602A9" w:rsidRPr="002D15D8" w:rsidRDefault="00F602A9" w:rsidP="008A6542">
      <w:pPr>
        <w:keepNext/>
        <w:keepLines/>
        <w:widowControl w:val="0"/>
        <w:numPr>
          <w:ilvl w:val="0"/>
          <w:numId w:val="38"/>
        </w:numPr>
        <w:spacing w:after="0" w:line="240" w:lineRule="auto"/>
        <w:ind w:left="993" w:hanging="284"/>
        <w:contextualSpacing/>
        <w:jc w:val="both"/>
        <w:rPr>
          <w:rFonts w:ascii="Tahoma" w:hAnsi="Tahoma" w:cs="Tahoma"/>
          <w:b/>
          <w:szCs w:val="20"/>
        </w:rPr>
      </w:pPr>
      <w:r w:rsidRPr="002D15D8">
        <w:rPr>
          <w:rFonts w:ascii="Tahoma" w:hAnsi="Tahoma" w:cs="Tahoma"/>
          <w:szCs w:val="20"/>
        </w:rPr>
        <w:t>odgovarja za striktno spoštovanje določil internih predpisov naročnika, ki so v veljavi na območju dela in gibanja delavcev izvajalca, kot tudi ustnih opozoril odgovornih oseb naročnika;</w:t>
      </w:r>
    </w:p>
    <w:p w14:paraId="4592EFAA" w14:textId="77777777" w:rsidR="00F602A9" w:rsidRPr="002D15D8" w:rsidRDefault="00F602A9" w:rsidP="008A6542">
      <w:pPr>
        <w:keepNext/>
        <w:keepLines/>
        <w:widowControl w:val="0"/>
        <w:numPr>
          <w:ilvl w:val="0"/>
          <w:numId w:val="38"/>
        </w:numPr>
        <w:spacing w:after="0" w:line="240" w:lineRule="auto"/>
        <w:ind w:left="993" w:hanging="284"/>
        <w:contextualSpacing/>
        <w:jc w:val="both"/>
        <w:rPr>
          <w:rFonts w:ascii="Tahoma" w:hAnsi="Tahoma" w:cs="Tahoma"/>
          <w:b/>
          <w:szCs w:val="20"/>
        </w:rPr>
      </w:pPr>
      <w:r w:rsidRPr="002D15D8">
        <w:rPr>
          <w:rFonts w:ascii="Tahoma" w:hAnsi="Tahoma" w:cs="Tahoma"/>
          <w:szCs w:val="20"/>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310136B5" w14:textId="77777777" w:rsidR="00F602A9" w:rsidRPr="002D15D8" w:rsidRDefault="00F602A9" w:rsidP="008A6542">
      <w:pPr>
        <w:keepNext/>
        <w:keepLines/>
        <w:widowControl w:val="0"/>
        <w:numPr>
          <w:ilvl w:val="0"/>
          <w:numId w:val="38"/>
        </w:numPr>
        <w:spacing w:after="0" w:line="240" w:lineRule="auto"/>
        <w:ind w:left="993" w:hanging="284"/>
        <w:contextualSpacing/>
        <w:jc w:val="both"/>
        <w:rPr>
          <w:rFonts w:ascii="Tahoma" w:hAnsi="Tahoma" w:cs="Tahoma"/>
          <w:b/>
          <w:szCs w:val="20"/>
        </w:rPr>
      </w:pPr>
      <w:r w:rsidRPr="002D15D8">
        <w:rPr>
          <w:rFonts w:ascii="Tahoma" w:hAnsi="Tahoma" w:cs="Tahoma"/>
          <w:szCs w:val="20"/>
        </w:rPr>
        <w:t>v primeru kršitev določil tega sporazuma, s strani njegovih delavcev, je dolžan takoj zaustaviti dela, ter ukrepati zoper kršitelje.</w:t>
      </w:r>
    </w:p>
    <w:p w14:paraId="169C9174" w14:textId="77777777" w:rsidR="00F602A9" w:rsidRPr="002D15D8" w:rsidRDefault="00F602A9" w:rsidP="008A6542">
      <w:pPr>
        <w:keepNext/>
        <w:keepLines/>
        <w:widowControl w:val="0"/>
        <w:spacing w:after="0" w:line="240" w:lineRule="auto"/>
        <w:jc w:val="both"/>
        <w:rPr>
          <w:rFonts w:ascii="Tahoma" w:hAnsi="Tahoma" w:cs="Tahoma"/>
          <w:b/>
          <w:szCs w:val="20"/>
        </w:rPr>
      </w:pPr>
    </w:p>
    <w:p w14:paraId="0F84BE80" w14:textId="77777777" w:rsidR="00F602A9" w:rsidRPr="002D15D8" w:rsidRDefault="00F602A9" w:rsidP="008A6542">
      <w:pPr>
        <w:keepNext/>
        <w:keepLines/>
        <w:widowControl w:val="0"/>
        <w:spacing w:after="0" w:line="240" w:lineRule="auto"/>
        <w:ind w:left="709"/>
        <w:jc w:val="both"/>
        <w:rPr>
          <w:rFonts w:ascii="Tahoma" w:hAnsi="Tahoma" w:cs="Tahoma"/>
          <w:szCs w:val="20"/>
        </w:rPr>
      </w:pPr>
      <w:r w:rsidRPr="002D15D8">
        <w:rPr>
          <w:rFonts w:ascii="Tahoma" w:hAnsi="Tahoma" w:cs="Tahoma"/>
          <w:b/>
          <w:szCs w:val="20"/>
        </w:rPr>
        <w:t>Odgovorne osebe OE naročnika</w:t>
      </w:r>
      <w:r w:rsidRPr="002D15D8">
        <w:rPr>
          <w:rFonts w:ascii="Tahoma" w:hAnsi="Tahoma" w:cs="Tahoma"/>
          <w:szCs w:val="20"/>
        </w:rPr>
        <w:t xml:space="preserve"> ima naslednje posebne naloge:</w:t>
      </w:r>
    </w:p>
    <w:p w14:paraId="218140F2" w14:textId="77777777" w:rsidR="00F602A9" w:rsidRPr="002D15D8" w:rsidRDefault="00F602A9" w:rsidP="008A6542">
      <w:pPr>
        <w:keepNext/>
        <w:keepLines/>
        <w:widowControl w:val="0"/>
        <w:numPr>
          <w:ilvl w:val="0"/>
          <w:numId w:val="35"/>
        </w:numPr>
        <w:spacing w:after="0" w:line="240" w:lineRule="auto"/>
        <w:ind w:left="993" w:hanging="284"/>
        <w:contextualSpacing/>
        <w:jc w:val="both"/>
        <w:rPr>
          <w:rFonts w:ascii="Tahoma" w:hAnsi="Tahoma" w:cs="Tahoma"/>
          <w:szCs w:val="20"/>
        </w:rPr>
      </w:pPr>
      <w:r w:rsidRPr="002D15D8">
        <w:rPr>
          <w:rFonts w:ascii="Tahoma" w:hAnsi="Tahoma" w:cs="Tahoma"/>
          <w:szCs w:val="20"/>
        </w:rPr>
        <w:t>vodjo del izvajalca so dolžni seznaniti z delovnimi procesi v podjetju, ki potekajo na območju ali v neposredni bližini storitev po okvirnem sporazumu oziroma delovišča;</w:t>
      </w:r>
    </w:p>
    <w:p w14:paraId="76A53DAE" w14:textId="77777777" w:rsidR="00F602A9" w:rsidRPr="002D15D8" w:rsidRDefault="00F602A9" w:rsidP="008A6542">
      <w:pPr>
        <w:keepNext/>
        <w:keepLines/>
        <w:widowControl w:val="0"/>
        <w:numPr>
          <w:ilvl w:val="0"/>
          <w:numId w:val="35"/>
        </w:numPr>
        <w:spacing w:after="0" w:line="240" w:lineRule="auto"/>
        <w:ind w:left="993" w:hanging="284"/>
        <w:contextualSpacing/>
        <w:jc w:val="both"/>
        <w:rPr>
          <w:rFonts w:ascii="Tahoma" w:hAnsi="Tahoma" w:cs="Tahoma"/>
          <w:szCs w:val="20"/>
        </w:rPr>
      </w:pPr>
      <w:r w:rsidRPr="002D15D8">
        <w:rPr>
          <w:rFonts w:ascii="Tahoma" w:hAnsi="Tahoma" w:cs="Tahoma"/>
          <w:szCs w:val="20"/>
        </w:rPr>
        <w:t>poskrbijo, da so delavci OE, ki jih vodijo, seznanjeni z nevarnostmi in varnostnimi ukrepi na skupnem delovišču.</w:t>
      </w:r>
    </w:p>
    <w:p w14:paraId="3C3C3E23" w14:textId="77777777" w:rsidR="00F602A9" w:rsidRPr="002D15D8" w:rsidRDefault="00F602A9" w:rsidP="008A6542">
      <w:pPr>
        <w:keepNext/>
        <w:keepLines/>
        <w:widowControl w:val="0"/>
        <w:spacing w:after="0" w:line="240" w:lineRule="auto"/>
        <w:ind w:left="720"/>
        <w:contextualSpacing/>
        <w:jc w:val="both"/>
        <w:rPr>
          <w:rFonts w:ascii="Tahoma" w:hAnsi="Tahoma" w:cs="Tahoma"/>
          <w:szCs w:val="20"/>
        </w:rPr>
      </w:pPr>
    </w:p>
    <w:p w14:paraId="6E289D5A" w14:textId="77777777" w:rsidR="00F602A9" w:rsidRPr="002D15D8" w:rsidRDefault="00F602A9" w:rsidP="008A6542">
      <w:pPr>
        <w:keepNext/>
        <w:keepLines/>
        <w:widowControl w:val="0"/>
        <w:spacing w:after="0" w:line="240" w:lineRule="auto"/>
        <w:ind w:left="705" w:firstLine="4"/>
        <w:jc w:val="both"/>
        <w:rPr>
          <w:rFonts w:ascii="Tahoma" w:hAnsi="Tahoma" w:cs="Tahoma"/>
          <w:szCs w:val="20"/>
        </w:rPr>
      </w:pPr>
      <w:r w:rsidRPr="002D15D8">
        <w:rPr>
          <w:rFonts w:ascii="Tahoma" w:hAnsi="Tahoma" w:cs="Tahoma"/>
          <w:b/>
          <w:szCs w:val="20"/>
        </w:rPr>
        <w:t>Strokovni delavci za VPD in PV</w:t>
      </w:r>
      <w:r w:rsidRPr="002D15D8">
        <w:rPr>
          <w:rFonts w:ascii="Tahoma" w:hAnsi="Tahoma" w:cs="Tahoma"/>
          <w:szCs w:val="20"/>
        </w:rPr>
        <w:t xml:space="preserve"> imajo po tem sporazumu naslednje posebne naloge:</w:t>
      </w:r>
    </w:p>
    <w:p w14:paraId="27298154" w14:textId="77777777" w:rsidR="00F602A9" w:rsidRPr="002D15D8" w:rsidRDefault="00F602A9" w:rsidP="008A6542">
      <w:pPr>
        <w:keepNext/>
        <w:keepLines/>
        <w:widowControl w:val="0"/>
        <w:numPr>
          <w:ilvl w:val="0"/>
          <w:numId w:val="36"/>
        </w:numPr>
        <w:spacing w:after="0" w:line="240" w:lineRule="auto"/>
        <w:ind w:left="993" w:hanging="284"/>
        <w:contextualSpacing/>
        <w:jc w:val="both"/>
        <w:rPr>
          <w:rFonts w:ascii="Tahoma" w:hAnsi="Tahoma" w:cs="Tahoma"/>
          <w:szCs w:val="20"/>
        </w:rPr>
      </w:pPr>
      <w:r w:rsidRPr="002D15D8">
        <w:rPr>
          <w:rFonts w:ascii="Tahoma" w:hAnsi="Tahoma" w:cs="Tahoma"/>
          <w:szCs w:val="20"/>
        </w:rPr>
        <w:t>strokovni delavec naročnika je dolžan seznaniti vodjo del izvajalca z internimi predpisi iz varstva pri delu in požarnega varstva, ki so veljavni na območju skupnega delovišča;</w:t>
      </w:r>
    </w:p>
    <w:p w14:paraId="7E534243" w14:textId="77777777" w:rsidR="00F602A9" w:rsidRPr="002D15D8" w:rsidRDefault="00F602A9" w:rsidP="008A6542">
      <w:pPr>
        <w:keepNext/>
        <w:keepLines/>
        <w:widowControl w:val="0"/>
        <w:numPr>
          <w:ilvl w:val="0"/>
          <w:numId w:val="36"/>
        </w:numPr>
        <w:spacing w:after="0" w:line="240" w:lineRule="auto"/>
        <w:ind w:left="993" w:hanging="284"/>
        <w:contextualSpacing/>
        <w:jc w:val="both"/>
        <w:rPr>
          <w:rFonts w:ascii="Tahoma" w:hAnsi="Tahoma" w:cs="Tahoma"/>
          <w:szCs w:val="20"/>
        </w:rPr>
      </w:pPr>
      <w:r w:rsidRPr="002D15D8">
        <w:rPr>
          <w:rFonts w:ascii="Tahoma" w:hAnsi="Tahoma" w:cs="Tahoma"/>
          <w:szCs w:val="20"/>
        </w:rPr>
        <w:t>dolžan je izvajati zakonsko določen notranji nadzor nad izvajanjem ukrepov iz varstva pri delu in požarnega varstva;</w:t>
      </w:r>
    </w:p>
    <w:p w14:paraId="5B2200DF" w14:textId="77777777" w:rsidR="00F602A9" w:rsidRPr="002D15D8" w:rsidRDefault="00F602A9" w:rsidP="008A6542">
      <w:pPr>
        <w:keepNext/>
        <w:keepLines/>
        <w:widowControl w:val="0"/>
        <w:spacing w:after="0" w:line="240" w:lineRule="auto"/>
        <w:ind w:left="993" w:hanging="284"/>
        <w:contextualSpacing/>
        <w:jc w:val="both"/>
        <w:rPr>
          <w:rFonts w:ascii="Tahoma" w:hAnsi="Tahoma" w:cs="Tahoma"/>
          <w:sz w:val="8"/>
          <w:szCs w:val="6"/>
        </w:rPr>
      </w:pPr>
    </w:p>
    <w:p w14:paraId="428840A8" w14:textId="77777777" w:rsidR="00F602A9" w:rsidRPr="002D15D8" w:rsidRDefault="00F602A9" w:rsidP="008A6542">
      <w:pPr>
        <w:keepNext/>
        <w:keepLines/>
        <w:widowControl w:val="0"/>
        <w:numPr>
          <w:ilvl w:val="0"/>
          <w:numId w:val="36"/>
        </w:numPr>
        <w:spacing w:after="0" w:line="240" w:lineRule="auto"/>
        <w:ind w:left="993" w:hanging="284"/>
        <w:contextualSpacing/>
        <w:jc w:val="both"/>
        <w:rPr>
          <w:rFonts w:ascii="Tahoma" w:hAnsi="Tahoma" w:cs="Tahoma"/>
          <w:szCs w:val="20"/>
        </w:rPr>
      </w:pPr>
      <w:r w:rsidRPr="002D15D8">
        <w:rPr>
          <w:rFonts w:ascii="Tahoma" w:hAnsi="Tahoma" w:cs="Tahoma"/>
          <w:szCs w:val="20"/>
        </w:rPr>
        <w:t>v primeru poškodbe pri delu delavcev naročnika so dolžni opraviti interno raziskavo in prijavo poškodbe v skladu z zakonom.</w:t>
      </w:r>
    </w:p>
    <w:p w14:paraId="0025381D" w14:textId="77777777" w:rsidR="00F602A9" w:rsidRPr="002D15D8" w:rsidRDefault="00F602A9" w:rsidP="008A6542">
      <w:pPr>
        <w:keepNext/>
        <w:keepLines/>
        <w:widowControl w:val="0"/>
        <w:spacing w:after="0" w:line="240" w:lineRule="auto"/>
        <w:jc w:val="both"/>
        <w:rPr>
          <w:rFonts w:ascii="Tahoma" w:hAnsi="Tahoma" w:cs="Tahoma"/>
          <w:szCs w:val="20"/>
        </w:rPr>
      </w:pPr>
    </w:p>
    <w:p w14:paraId="2EE6642A" w14:textId="77777777" w:rsidR="00F602A9" w:rsidRPr="002D15D8" w:rsidRDefault="00F602A9" w:rsidP="008A6542">
      <w:pPr>
        <w:keepNext/>
        <w:keepLines/>
        <w:widowControl w:val="0"/>
        <w:spacing w:after="0" w:line="240" w:lineRule="auto"/>
        <w:ind w:left="709"/>
        <w:jc w:val="both"/>
        <w:rPr>
          <w:rFonts w:ascii="Tahoma" w:hAnsi="Tahoma" w:cs="Tahoma"/>
          <w:szCs w:val="20"/>
        </w:rPr>
      </w:pPr>
      <w:r w:rsidRPr="002D15D8">
        <w:rPr>
          <w:rFonts w:ascii="Tahoma" w:hAnsi="Tahoma" w:cs="Tahoma"/>
          <w:b/>
          <w:szCs w:val="20"/>
        </w:rPr>
        <w:lastRenderedPageBreak/>
        <w:t xml:space="preserve">Odgovorna oseba za nadzor nad izvajanjem ravnanja z nevarnimi snovmi in odpadki ter izrednimi razmerami </w:t>
      </w:r>
      <w:r w:rsidRPr="002D15D8">
        <w:rPr>
          <w:rFonts w:ascii="Tahoma" w:hAnsi="Tahoma" w:cs="Tahoma"/>
          <w:szCs w:val="20"/>
        </w:rPr>
        <w:t>ima naslednje posebne naloge:</w:t>
      </w:r>
    </w:p>
    <w:p w14:paraId="579D5881" w14:textId="77777777" w:rsidR="00F602A9" w:rsidRPr="002D15D8" w:rsidRDefault="00F602A9" w:rsidP="008A6542">
      <w:pPr>
        <w:keepNext/>
        <w:keepLines/>
        <w:widowControl w:val="0"/>
        <w:numPr>
          <w:ilvl w:val="0"/>
          <w:numId w:val="37"/>
        </w:numPr>
        <w:spacing w:after="0" w:line="240" w:lineRule="auto"/>
        <w:ind w:left="993" w:hanging="284"/>
        <w:contextualSpacing/>
        <w:jc w:val="both"/>
        <w:rPr>
          <w:rFonts w:ascii="Tahoma" w:hAnsi="Tahoma" w:cs="Tahoma"/>
          <w:szCs w:val="20"/>
        </w:rPr>
      </w:pPr>
      <w:r w:rsidRPr="002D15D8">
        <w:rPr>
          <w:rFonts w:ascii="Tahoma" w:hAnsi="Tahoma" w:cs="Tahoma"/>
          <w:szCs w:val="20"/>
        </w:rPr>
        <w:t>na uvodnem sestanku seznaniti vodjo izvajalca z zahtevami sistema ravnanja z okoljem;</w:t>
      </w:r>
    </w:p>
    <w:p w14:paraId="4A592C66" w14:textId="77777777" w:rsidR="00F602A9" w:rsidRPr="002D15D8" w:rsidRDefault="00F602A9" w:rsidP="008A6542">
      <w:pPr>
        <w:keepNext/>
        <w:keepLines/>
        <w:widowControl w:val="0"/>
        <w:numPr>
          <w:ilvl w:val="0"/>
          <w:numId w:val="37"/>
        </w:numPr>
        <w:spacing w:after="0" w:line="240" w:lineRule="auto"/>
        <w:ind w:left="993" w:hanging="284"/>
        <w:contextualSpacing/>
        <w:jc w:val="both"/>
        <w:rPr>
          <w:rFonts w:ascii="Tahoma" w:hAnsi="Tahoma" w:cs="Tahoma"/>
          <w:szCs w:val="20"/>
        </w:rPr>
      </w:pPr>
      <w:r w:rsidRPr="002D15D8">
        <w:rPr>
          <w:rFonts w:ascii="Tahoma" w:hAnsi="Tahoma" w:cs="Tahoma"/>
          <w:szCs w:val="20"/>
        </w:rPr>
        <w:t>nadzor nad izvajanjem ravnanja z nevarnimi snovmi in odpadki ter izrednimi razmerami na skupnem delovišču.</w:t>
      </w:r>
    </w:p>
    <w:p w14:paraId="5A090F3C" w14:textId="77777777" w:rsidR="00F602A9" w:rsidRPr="002D15D8" w:rsidRDefault="00F602A9" w:rsidP="008A6542">
      <w:pPr>
        <w:keepNext/>
        <w:keepLines/>
        <w:widowControl w:val="0"/>
        <w:spacing w:after="0" w:line="240" w:lineRule="auto"/>
        <w:contextualSpacing/>
        <w:jc w:val="both"/>
        <w:rPr>
          <w:rFonts w:ascii="Tahoma" w:hAnsi="Tahoma" w:cs="Tahoma"/>
          <w:szCs w:val="20"/>
        </w:rPr>
      </w:pPr>
    </w:p>
    <w:p w14:paraId="289A43E5" w14:textId="77777777" w:rsidR="00F602A9" w:rsidRPr="002D15D8" w:rsidRDefault="00F602A9" w:rsidP="008A6542">
      <w:pPr>
        <w:keepNext/>
        <w:keepLines/>
        <w:widowControl w:val="0"/>
        <w:tabs>
          <w:tab w:val="left" w:pos="709"/>
        </w:tabs>
        <w:spacing w:after="0" w:line="240" w:lineRule="auto"/>
        <w:ind w:right="45"/>
        <w:jc w:val="both"/>
        <w:rPr>
          <w:rFonts w:ascii="Tahoma" w:hAnsi="Tahoma" w:cs="Tahoma"/>
          <w:b/>
          <w:bCs/>
        </w:rPr>
      </w:pPr>
      <w:r w:rsidRPr="002D15D8">
        <w:rPr>
          <w:rFonts w:ascii="Tahoma" w:hAnsi="Tahoma" w:cs="Tahoma"/>
          <w:b/>
        </w:rPr>
        <w:t>IV.</w:t>
      </w:r>
      <w:r w:rsidRPr="002D15D8">
        <w:rPr>
          <w:rFonts w:ascii="Tahoma" w:hAnsi="Tahoma" w:cs="Tahoma"/>
        </w:rPr>
        <w:t xml:space="preserve"> </w:t>
      </w:r>
      <w:r w:rsidRPr="002D15D8">
        <w:rPr>
          <w:rFonts w:ascii="Tahoma" w:hAnsi="Tahoma" w:cs="Tahoma"/>
        </w:rPr>
        <w:tab/>
      </w:r>
      <w:r w:rsidRPr="002D15D8">
        <w:rPr>
          <w:rFonts w:ascii="Tahoma" w:hAnsi="Tahoma" w:cs="Tahoma"/>
          <w:b/>
        </w:rPr>
        <w:t>KONČNE DOLOČBE</w:t>
      </w:r>
      <w:r w:rsidRPr="002D15D8">
        <w:rPr>
          <w:rFonts w:ascii="Tahoma" w:hAnsi="Tahoma" w:cs="Tahoma"/>
          <w:b/>
          <w:bCs/>
        </w:rPr>
        <w:t xml:space="preserve"> </w:t>
      </w:r>
    </w:p>
    <w:p w14:paraId="412B6C87" w14:textId="77777777" w:rsidR="00F602A9" w:rsidRPr="002D15D8" w:rsidRDefault="00F602A9" w:rsidP="008A6542">
      <w:pPr>
        <w:keepNext/>
        <w:keepLines/>
        <w:widowControl w:val="0"/>
        <w:tabs>
          <w:tab w:val="left" w:pos="709"/>
        </w:tabs>
        <w:spacing w:after="0" w:line="240" w:lineRule="auto"/>
        <w:ind w:left="705" w:right="45" w:hanging="705"/>
        <w:jc w:val="both"/>
        <w:rPr>
          <w:rFonts w:ascii="Tahoma" w:hAnsi="Tahoma" w:cs="Tahoma"/>
        </w:rPr>
      </w:pPr>
      <w:r w:rsidRPr="002D15D8">
        <w:rPr>
          <w:rFonts w:ascii="Tahoma" w:hAnsi="Tahoma" w:cs="Tahoma"/>
          <w:b/>
        </w:rPr>
        <w:t xml:space="preserve">IV.1.  </w:t>
      </w:r>
      <w:r w:rsidRPr="002D15D8">
        <w:rPr>
          <w:rFonts w:ascii="Tahoma" w:hAnsi="Tahoma" w:cs="Tahoma"/>
          <w:b/>
        </w:rPr>
        <w:tab/>
      </w:r>
      <w:r w:rsidRPr="002D15D8">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39EF43B2" w14:textId="77777777" w:rsidR="00F602A9" w:rsidRPr="002D15D8" w:rsidRDefault="00F602A9" w:rsidP="008A6542">
      <w:pPr>
        <w:keepNext/>
        <w:keepLines/>
        <w:widowControl w:val="0"/>
        <w:tabs>
          <w:tab w:val="left" w:pos="709"/>
        </w:tabs>
        <w:spacing w:after="0" w:line="240" w:lineRule="auto"/>
        <w:ind w:left="705" w:right="45" w:hanging="705"/>
        <w:jc w:val="both"/>
        <w:rPr>
          <w:rFonts w:ascii="Tahoma" w:hAnsi="Tahoma" w:cs="Tahoma"/>
          <w:sz w:val="12"/>
          <w:szCs w:val="10"/>
        </w:rPr>
      </w:pPr>
    </w:p>
    <w:p w14:paraId="2B04D689" w14:textId="77777777" w:rsidR="00F602A9" w:rsidRPr="002D15D8" w:rsidRDefault="00F602A9" w:rsidP="008A6542">
      <w:pPr>
        <w:keepNext/>
        <w:keepLines/>
        <w:widowControl w:val="0"/>
        <w:tabs>
          <w:tab w:val="left" w:pos="709"/>
        </w:tabs>
        <w:spacing w:after="0" w:line="240" w:lineRule="auto"/>
        <w:ind w:right="45"/>
        <w:jc w:val="both"/>
        <w:rPr>
          <w:rFonts w:ascii="Tahoma" w:hAnsi="Tahoma" w:cs="Tahoma"/>
          <w:sz w:val="8"/>
          <w:szCs w:val="6"/>
        </w:rPr>
      </w:pPr>
    </w:p>
    <w:p w14:paraId="73A71B8F" w14:textId="77777777" w:rsidR="00F602A9" w:rsidRPr="002D15D8" w:rsidRDefault="00F602A9" w:rsidP="008A6542">
      <w:pPr>
        <w:keepNext/>
        <w:keepLines/>
        <w:widowControl w:val="0"/>
        <w:tabs>
          <w:tab w:val="left" w:pos="709"/>
        </w:tabs>
        <w:spacing w:after="0" w:line="240" w:lineRule="auto"/>
        <w:ind w:left="705" w:right="45" w:hanging="705"/>
        <w:jc w:val="both"/>
        <w:rPr>
          <w:rFonts w:ascii="Tahoma" w:hAnsi="Tahoma" w:cs="Tahoma"/>
        </w:rPr>
      </w:pPr>
      <w:r w:rsidRPr="002D15D8">
        <w:rPr>
          <w:rFonts w:ascii="Tahoma" w:hAnsi="Tahoma" w:cs="Tahoma"/>
          <w:b/>
        </w:rPr>
        <w:t>IV.2.</w:t>
      </w:r>
      <w:r w:rsidRPr="002D15D8">
        <w:rPr>
          <w:rFonts w:ascii="Tahoma" w:hAnsi="Tahoma" w:cs="Tahoma"/>
          <w:b/>
        </w:rPr>
        <w:tab/>
      </w:r>
      <w:r w:rsidRPr="002D15D8">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6CD93C53" w14:textId="77777777" w:rsidR="00F602A9" w:rsidRPr="002D15D8" w:rsidRDefault="00F602A9" w:rsidP="008A6542">
      <w:pPr>
        <w:keepNext/>
        <w:keepLines/>
        <w:widowControl w:val="0"/>
        <w:tabs>
          <w:tab w:val="left" w:pos="709"/>
        </w:tabs>
        <w:spacing w:after="0" w:line="240" w:lineRule="auto"/>
        <w:ind w:right="45"/>
        <w:jc w:val="both"/>
        <w:rPr>
          <w:rFonts w:ascii="Tahoma" w:hAnsi="Tahoma" w:cs="Tahoma"/>
          <w:sz w:val="12"/>
          <w:szCs w:val="10"/>
        </w:rPr>
      </w:pPr>
    </w:p>
    <w:p w14:paraId="64EC3443" w14:textId="77777777" w:rsidR="00F602A9" w:rsidRPr="002D15D8" w:rsidRDefault="00F602A9" w:rsidP="008A6542">
      <w:pPr>
        <w:keepNext/>
        <w:keepLines/>
        <w:widowControl w:val="0"/>
        <w:tabs>
          <w:tab w:val="left" w:pos="709"/>
        </w:tabs>
        <w:spacing w:after="0" w:line="240" w:lineRule="auto"/>
        <w:ind w:left="705" w:right="45" w:hanging="705"/>
        <w:jc w:val="both"/>
        <w:rPr>
          <w:rFonts w:ascii="Tahoma" w:hAnsi="Tahoma" w:cs="Tahoma"/>
          <w:sz w:val="12"/>
          <w:szCs w:val="10"/>
        </w:rPr>
      </w:pPr>
    </w:p>
    <w:p w14:paraId="549DCEC6" w14:textId="77777777" w:rsidR="00F602A9" w:rsidRPr="002D15D8" w:rsidRDefault="00F602A9" w:rsidP="008A6542">
      <w:pPr>
        <w:keepNext/>
        <w:keepLines/>
        <w:widowControl w:val="0"/>
        <w:tabs>
          <w:tab w:val="left" w:pos="709"/>
        </w:tabs>
        <w:spacing w:after="0" w:line="240" w:lineRule="auto"/>
        <w:ind w:left="705" w:right="45" w:hanging="705"/>
        <w:jc w:val="both"/>
        <w:rPr>
          <w:rFonts w:ascii="Tahoma" w:hAnsi="Tahoma" w:cs="Tahoma"/>
          <w:szCs w:val="20"/>
        </w:rPr>
      </w:pPr>
      <w:r w:rsidRPr="002D15D8">
        <w:rPr>
          <w:rFonts w:ascii="Tahoma" w:hAnsi="Tahoma" w:cs="Tahoma"/>
          <w:b/>
        </w:rPr>
        <w:t xml:space="preserve">IV.3.  </w:t>
      </w:r>
      <w:r w:rsidRPr="002D15D8">
        <w:rPr>
          <w:rFonts w:ascii="Tahoma" w:hAnsi="Tahoma" w:cs="Tahoma"/>
        </w:rPr>
        <w:t>Ta sporazum začne veljati in se prične uporabljati z dnem podpisa vseh podpisnikov. Sporazum je sestavni del okvirnega sporazuma o izvedbi del. Sestavljen je v treh</w:t>
      </w:r>
      <w:r w:rsidRPr="002D15D8">
        <w:rPr>
          <w:rFonts w:ascii="Tahoma" w:hAnsi="Tahoma" w:cs="Tahoma"/>
          <w:szCs w:val="20"/>
        </w:rPr>
        <w:t xml:space="preserve"> (3) </w:t>
      </w:r>
      <w:r w:rsidRPr="002D15D8">
        <w:rPr>
          <w:rFonts w:ascii="Tahoma" w:hAnsi="Tahoma" w:cs="Tahoma"/>
        </w:rPr>
        <w:t xml:space="preserve">enakih izvodih, </w:t>
      </w:r>
      <w:r w:rsidRPr="002D15D8">
        <w:rPr>
          <w:rFonts w:ascii="Tahoma" w:hAnsi="Tahoma" w:cs="Tahoma"/>
          <w:szCs w:val="20"/>
        </w:rPr>
        <w:t>od katerih prejme naročnik dva (2) izvoda in izvajalec en (1) izvod.</w:t>
      </w:r>
    </w:p>
    <w:p w14:paraId="675175FF" w14:textId="77777777" w:rsidR="00100B17" w:rsidRPr="002D15D8" w:rsidRDefault="00100B17" w:rsidP="008A6542">
      <w:pPr>
        <w:keepNext/>
        <w:keepLines/>
        <w:tabs>
          <w:tab w:val="left" w:pos="709"/>
        </w:tabs>
        <w:spacing w:after="0" w:line="240" w:lineRule="auto"/>
        <w:ind w:left="705" w:right="45" w:hanging="705"/>
        <w:jc w:val="both"/>
        <w:rPr>
          <w:rFonts w:ascii="Tahoma" w:eastAsia="Times New Roman" w:hAnsi="Tahoma" w:cs="Tahoma"/>
          <w:lang w:eastAsia="sl-SI"/>
        </w:rPr>
      </w:pPr>
    </w:p>
    <w:p w14:paraId="3B28B212" w14:textId="77777777" w:rsidR="00100B17" w:rsidRPr="002D15D8" w:rsidRDefault="00100B17" w:rsidP="008A6542">
      <w:pPr>
        <w:keepNext/>
        <w:keepLines/>
        <w:tabs>
          <w:tab w:val="left" w:pos="709"/>
        </w:tabs>
        <w:spacing w:after="0" w:line="240" w:lineRule="auto"/>
        <w:ind w:left="705" w:right="45" w:hanging="705"/>
        <w:jc w:val="both"/>
        <w:rPr>
          <w:rFonts w:ascii="Tahoma" w:eastAsia="Times New Roman" w:hAnsi="Tahoma" w:cs="Tahoma"/>
          <w:lang w:eastAsia="sl-SI"/>
        </w:rPr>
      </w:pPr>
    </w:p>
    <w:p w14:paraId="23442EBD" w14:textId="77777777" w:rsidR="00100B17" w:rsidRPr="002D15D8" w:rsidRDefault="00100B17" w:rsidP="008A6542">
      <w:pPr>
        <w:keepNext/>
        <w:keepLines/>
        <w:tabs>
          <w:tab w:val="left" w:pos="709"/>
        </w:tabs>
        <w:spacing w:after="0" w:line="240" w:lineRule="auto"/>
        <w:ind w:left="705" w:right="45" w:hanging="705"/>
        <w:jc w:val="both"/>
        <w:rPr>
          <w:rFonts w:ascii="Tahoma" w:eastAsia="Times New Roman" w:hAnsi="Tahoma" w:cs="Tahoma"/>
          <w:sz w:val="24"/>
          <w:lang w:eastAsia="sl-SI"/>
        </w:rPr>
      </w:pPr>
    </w:p>
    <w:p w14:paraId="09C1C61B" w14:textId="77777777" w:rsidR="00BF1A1C" w:rsidRPr="002D15D8" w:rsidRDefault="00BF1A1C" w:rsidP="008A6542">
      <w:pPr>
        <w:keepNext/>
        <w:keepLines/>
        <w:spacing w:after="0" w:line="240" w:lineRule="auto"/>
        <w:jc w:val="both"/>
        <w:rPr>
          <w:rFonts w:ascii="Tahoma" w:eastAsia="Times New Roman" w:hAnsi="Tahoma" w:cs="Tahoma"/>
          <w:szCs w:val="20"/>
          <w:lang w:eastAsia="sl-SI"/>
        </w:rPr>
      </w:pPr>
    </w:p>
    <w:p w14:paraId="69D9AB2F" w14:textId="77777777" w:rsidR="00BF1A1C" w:rsidRPr="002D15D8" w:rsidRDefault="00BF1A1C" w:rsidP="008A6542">
      <w:pPr>
        <w:keepNext/>
        <w:keepLines/>
        <w:tabs>
          <w:tab w:val="left" w:pos="4962"/>
        </w:tabs>
        <w:spacing w:after="0" w:line="240" w:lineRule="auto"/>
        <w:jc w:val="both"/>
        <w:rPr>
          <w:rFonts w:ascii="Tahoma" w:eastAsia="Times New Roman" w:hAnsi="Tahoma" w:cs="Tahoma"/>
          <w:szCs w:val="20"/>
          <w:lang w:eastAsia="sl-SI"/>
        </w:rPr>
      </w:pPr>
      <w:r w:rsidRPr="002D15D8">
        <w:rPr>
          <w:rFonts w:ascii="Tahoma" w:eastAsia="Times New Roman" w:hAnsi="Tahoma" w:cs="Tahoma"/>
          <w:szCs w:val="20"/>
          <w:lang w:eastAsia="sl-SI"/>
        </w:rPr>
        <w:t>____________, dne ___________</w:t>
      </w:r>
      <w:r w:rsidRPr="002D15D8">
        <w:rPr>
          <w:rFonts w:ascii="Tahoma" w:eastAsia="Times New Roman" w:hAnsi="Tahoma" w:cs="Tahoma"/>
          <w:szCs w:val="20"/>
          <w:lang w:eastAsia="sl-SI"/>
        </w:rPr>
        <w:tab/>
        <w:t>Ljubljana, dne __________</w:t>
      </w:r>
    </w:p>
    <w:p w14:paraId="5E891ED0" w14:textId="77777777" w:rsidR="00BF1A1C" w:rsidRPr="002D15D8" w:rsidRDefault="00BF1A1C" w:rsidP="008A6542">
      <w:pPr>
        <w:keepNext/>
        <w:keepLines/>
        <w:tabs>
          <w:tab w:val="left" w:pos="4820"/>
        </w:tabs>
        <w:spacing w:after="0" w:line="240" w:lineRule="auto"/>
        <w:jc w:val="both"/>
        <w:rPr>
          <w:rFonts w:ascii="Tahoma" w:eastAsia="Times New Roman" w:hAnsi="Tahoma" w:cs="Tahoma"/>
          <w:szCs w:val="20"/>
          <w:lang w:eastAsia="sl-SI"/>
        </w:rPr>
      </w:pPr>
    </w:p>
    <w:p w14:paraId="4D6FEB40" w14:textId="77777777" w:rsidR="00BF1A1C" w:rsidRPr="002D15D8" w:rsidRDefault="00BF1A1C" w:rsidP="008A6542">
      <w:pPr>
        <w:keepNext/>
        <w:keepLines/>
        <w:tabs>
          <w:tab w:val="left" w:pos="4962"/>
        </w:tabs>
        <w:spacing w:after="0" w:line="240" w:lineRule="auto"/>
        <w:jc w:val="both"/>
        <w:rPr>
          <w:rFonts w:ascii="Tahoma" w:eastAsia="Times New Roman" w:hAnsi="Tahoma" w:cs="Tahoma"/>
          <w:szCs w:val="20"/>
          <w:lang w:eastAsia="sl-SI"/>
        </w:rPr>
      </w:pPr>
      <w:r w:rsidRPr="002D15D8">
        <w:rPr>
          <w:rFonts w:ascii="Tahoma" w:eastAsia="Times New Roman" w:hAnsi="Tahoma" w:cs="Tahoma"/>
          <w:szCs w:val="20"/>
          <w:lang w:eastAsia="sl-SI"/>
        </w:rPr>
        <w:t>IZVAJALEC:</w:t>
      </w:r>
      <w:r w:rsidRPr="002D15D8">
        <w:rPr>
          <w:rFonts w:ascii="Tahoma" w:eastAsia="Times New Roman" w:hAnsi="Tahoma" w:cs="Tahoma"/>
          <w:szCs w:val="20"/>
          <w:lang w:eastAsia="sl-SI"/>
        </w:rPr>
        <w:tab/>
        <w:t>NAROČNIK:</w:t>
      </w:r>
    </w:p>
    <w:p w14:paraId="59A0E059" w14:textId="77777777" w:rsidR="00BF1A1C" w:rsidRPr="002D15D8" w:rsidRDefault="00BF1A1C" w:rsidP="008A6542">
      <w:pPr>
        <w:keepNext/>
        <w:keepLines/>
        <w:tabs>
          <w:tab w:val="left" w:pos="4820"/>
        </w:tabs>
        <w:spacing w:after="0" w:line="240" w:lineRule="auto"/>
        <w:jc w:val="both"/>
        <w:rPr>
          <w:rFonts w:ascii="Tahoma" w:eastAsia="Times New Roman" w:hAnsi="Tahoma" w:cs="Tahoma"/>
          <w:szCs w:val="20"/>
          <w:lang w:eastAsia="sl-SI"/>
        </w:rPr>
      </w:pPr>
    </w:p>
    <w:p w14:paraId="0BCB97F8" w14:textId="77777777" w:rsidR="00BF1A1C" w:rsidRPr="002D15D8" w:rsidRDefault="00BF1A1C" w:rsidP="008A6542">
      <w:pPr>
        <w:keepNext/>
        <w:keepLines/>
        <w:tabs>
          <w:tab w:val="left" w:pos="4962"/>
        </w:tabs>
        <w:spacing w:after="0" w:line="240" w:lineRule="auto"/>
        <w:ind w:right="-427"/>
        <w:jc w:val="both"/>
        <w:rPr>
          <w:rFonts w:ascii="Tahoma" w:eastAsia="Times New Roman" w:hAnsi="Tahoma" w:cs="Tahoma"/>
          <w:bCs/>
          <w:szCs w:val="20"/>
          <w:lang w:eastAsia="sl-SI"/>
        </w:rPr>
      </w:pPr>
      <w:r w:rsidRPr="002D15D8">
        <w:rPr>
          <w:rFonts w:ascii="Tahoma" w:eastAsia="Times New Roman" w:hAnsi="Tahoma" w:cs="Tahoma"/>
          <w:bCs/>
          <w:szCs w:val="20"/>
          <w:lang w:eastAsia="sl-SI"/>
        </w:rPr>
        <w:tab/>
        <w:t>JAVNO PODJETJE ENERGETIKA LJUBLJANA d.o.o.</w:t>
      </w:r>
      <w:r w:rsidRPr="002D15D8">
        <w:rPr>
          <w:rFonts w:ascii="Tahoma" w:eastAsia="Times New Roman" w:hAnsi="Tahoma" w:cs="Tahoma"/>
          <w:szCs w:val="20"/>
          <w:lang w:eastAsia="sl-SI"/>
        </w:rPr>
        <w:tab/>
      </w:r>
    </w:p>
    <w:p w14:paraId="1C91AC35" w14:textId="77777777" w:rsidR="00BF1A1C" w:rsidRPr="002D15D8" w:rsidRDefault="00BF1A1C" w:rsidP="008A6542">
      <w:pPr>
        <w:keepNext/>
        <w:keepLines/>
        <w:tabs>
          <w:tab w:val="left" w:pos="4962"/>
        </w:tabs>
        <w:spacing w:after="0" w:line="240" w:lineRule="auto"/>
        <w:jc w:val="both"/>
        <w:rPr>
          <w:rFonts w:ascii="Tahoma" w:eastAsia="Times New Roman" w:hAnsi="Tahoma" w:cs="Tahoma"/>
          <w:szCs w:val="20"/>
          <w:lang w:eastAsia="sl-SI"/>
        </w:rPr>
      </w:pPr>
    </w:p>
    <w:p w14:paraId="1B88400D" w14:textId="77777777" w:rsidR="00BF1A1C" w:rsidRPr="002D15D8" w:rsidRDefault="00BF1A1C" w:rsidP="008A6542">
      <w:pPr>
        <w:keepNext/>
        <w:keepLines/>
        <w:tabs>
          <w:tab w:val="left" w:pos="4962"/>
        </w:tabs>
        <w:spacing w:after="0" w:line="240" w:lineRule="auto"/>
        <w:jc w:val="both"/>
        <w:rPr>
          <w:rFonts w:ascii="Tahoma" w:eastAsia="Times New Roman" w:hAnsi="Tahoma" w:cs="Tahoma"/>
          <w:szCs w:val="20"/>
          <w:lang w:eastAsia="sl-SI"/>
        </w:rPr>
      </w:pPr>
      <w:r w:rsidRPr="002D15D8">
        <w:rPr>
          <w:rFonts w:ascii="Tahoma" w:eastAsia="Times New Roman" w:hAnsi="Tahoma" w:cs="Tahoma"/>
          <w:szCs w:val="20"/>
          <w:lang w:eastAsia="sl-SI"/>
        </w:rPr>
        <w:tab/>
        <w:t>Direktor:</w:t>
      </w:r>
    </w:p>
    <w:p w14:paraId="550E018C" w14:textId="77777777" w:rsidR="00BF1A1C" w:rsidRPr="002D15D8" w:rsidRDefault="00BF1A1C" w:rsidP="008A6542">
      <w:pPr>
        <w:keepNext/>
        <w:keepLines/>
        <w:tabs>
          <w:tab w:val="left" w:pos="4962"/>
        </w:tabs>
        <w:spacing w:after="0" w:line="240" w:lineRule="auto"/>
        <w:jc w:val="both"/>
        <w:rPr>
          <w:rFonts w:ascii="Tahoma" w:eastAsia="Times New Roman" w:hAnsi="Tahoma" w:cs="Tahoma"/>
          <w:b/>
          <w:bCs/>
          <w:szCs w:val="20"/>
          <w:lang w:eastAsia="sl-SI"/>
        </w:rPr>
      </w:pPr>
      <w:r w:rsidRPr="002D15D8">
        <w:rPr>
          <w:rFonts w:ascii="Tahoma" w:eastAsia="Times New Roman" w:hAnsi="Tahoma" w:cs="Tahoma"/>
          <w:b/>
          <w:bCs/>
          <w:szCs w:val="20"/>
          <w:lang w:eastAsia="sl-SI"/>
        </w:rPr>
        <w:tab/>
        <w:t>Samo Lozej</w:t>
      </w:r>
    </w:p>
    <w:p w14:paraId="155E3500" w14:textId="77777777" w:rsidR="00746419" w:rsidRPr="002D15D8" w:rsidRDefault="00100B17" w:rsidP="008A6542">
      <w:pPr>
        <w:keepNext/>
        <w:keepLines/>
        <w:autoSpaceDE w:val="0"/>
        <w:autoSpaceDN w:val="0"/>
        <w:adjustRightInd w:val="0"/>
        <w:spacing w:after="0" w:line="240" w:lineRule="auto"/>
        <w:jc w:val="center"/>
        <w:rPr>
          <w:rFonts w:ascii="Tahoma" w:hAnsi="Tahoma" w:cs="Tahoma"/>
        </w:rPr>
      </w:pPr>
      <w:r w:rsidRPr="002D15D8">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2D15D8" w14:paraId="2F21EC9B" w14:textId="77777777" w:rsidTr="002377D5">
        <w:tc>
          <w:tcPr>
            <w:tcW w:w="9356" w:type="dxa"/>
          </w:tcPr>
          <w:p w14:paraId="5A23EC02" w14:textId="77777777" w:rsidR="001E6D4A" w:rsidRPr="002D15D8" w:rsidRDefault="001E6D4A" w:rsidP="008A6542">
            <w:pPr>
              <w:keepNext/>
              <w:keepLines/>
              <w:spacing w:after="0" w:line="240" w:lineRule="auto"/>
              <w:jc w:val="both"/>
              <w:rPr>
                <w:rFonts w:ascii="Tahoma" w:eastAsia="Times New Roman" w:hAnsi="Tahoma" w:cs="Tahoma"/>
                <w:b/>
                <w:i/>
                <w:lang w:eastAsia="sl-SI"/>
              </w:rPr>
            </w:pPr>
            <w:r w:rsidRPr="002D15D8">
              <w:rPr>
                <w:rFonts w:ascii="Tahoma" w:hAnsi="Tahoma" w:cs="Tahoma"/>
              </w:rPr>
              <w:lastRenderedPageBreak/>
              <w:br w:type="page"/>
            </w:r>
            <w:r w:rsidRPr="002D15D8">
              <w:rPr>
                <w:rFonts w:ascii="Tahoma" w:eastAsia="Times New Roman" w:hAnsi="Tahoma" w:cs="Tahoma"/>
                <w:lang w:eastAsia="sl-SI"/>
              </w:rPr>
              <w:t xml:space="preserve">VZOREC </w:t>
            </w:r>
            <w:r w:rsidR="00435E7F" w:rsidRPr="002D15D8">
              <w:rPr>
                <w:rFonts w:ascii="Tahoma" w:eastAsia="Times New Roman" w:hAnsi="Tahoma" w:cs="Tahoma"/>
                <w:lang w:eastAsia="sl-SI"/>
              </w:rPr>
              <w:t>OKVIRNEGA SPORAZUMA</w:t>
            </w:r>
            <w:r w:rsidR="005D0701" w:rsidRPr="002D15D8">
              <w:rPr>
                <w:rFonts w:ascii="Tahoma" w:eastAsia="Times New Roman" w:hAnsi="Tahoma" w:cs="Tahoma"/>
                <w:lang w:eastAsia="sl-SI"/>
              </w:rPr>
              <w:t xml:space="preserve"> – ni potrebno prilagati v ponudbi</w:t>
            </w:r>
          </w:p>
        </w:tc>
      </w:tr>
    </w:tbl>
    <w:p w14:paraId="437ED505" w14:textId="77777777" w:rsidR="004B5914" w:rsidRPr="002D15D8" w:rsidRDefault="004B5914" w:rsidP="008A6542">
      <w:pPr>
        <w:keepNext/>
        <w:keepLines/>
        <w:spacing w:after="0" w:line="240" w:lineRule="auto"/>
        <w:jc w:val="both"/>
        <w:rPr>
          <w:rFonts w:ascii="Tahoma" w:eastAsia="Times New Roman" w:hAnsi="Tahoma" w:cs="Tahoma"/>
          <w:b/>
          <w:lang w:eastAsia="sl-SI"/>
        </w:rPr>
      </w:pPr>
    </w:p>
    <w:p w14:paraId="73BEEB11" w14:textId="4BA0B39D" w:rsidR="00EC3759" w:rsidRPr="002D15D8" w:rsidRDefault="00EC3759" w:rsidP="008A6542">
      <w:pPr>
        <w:keepNext/>
        <w:keepLine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 xml:space="preserve">Številka naročnika: </w:t>
      </w:r>
      <w:r w:rsidR="00D957D9" w:rsidRPr="002D15D8">
        <w:rPr>
          <w:rFonts w:ascii="Tahoma" w:eastAsia="Times New Roman" w:hAnsi="Tahoma" w:cs="Tahoma"/>
          <w:b/>
          <w:lang w:eastAsia="sl-SI"/>
        </w:rPr>
        <w:t xml:space="preserve">JPE-VOD-VPD-418/24 </w:t>
      </w:r>
    </w:p>
    <w:p w14:paraId="7E4CEB99" w14:textId="77777777" w:rsidR="00EC3759" w:rsidRPr="002D15D8" w:rsidRDefault="00EC3759" w:rsidP="008A6542">
      <w:pPr>
        <w:keepNext/>
        <w:keepLines/>
        <w:spacing w:after="0" w:line="240" w:lineRule="auto"/>
        <w:jc w:val="both"/>
        <w:rPr>
          <w:rFonts w:ascii="Tahoma" w:eastAsia="Times New Roman" w:hAnsi="Tahoma" w:cs="Tahoma"/>
          <w:b/>
          <w:lang w:eastAsia="sl-SI"/>
        </w:rPr>
      </w:pPr>
    </w:p>
    <w:p w14:paraId="67F759AB" w14:textId="77777777" w:rsidR="00EC3759" w:rsidRPr="002D15D8" w:rsidRDefault="00EC3759" w:rsidP="008A6542">
      <w:pPr>
        <w:keepNext/>
        <w:keepLines/>
        <w:spacing w:after="0" w:line="240" w:lineRule="auto"/>
        <w:jc w:val="both"/>
        <w:rPr>
          <w:rFonts w:ascii="Tahoma" w:eastAsia="Times New Roman" w:hAnsi="Tahoma" w:cs="Tahoma"/>
          <w:b/>
          <w:lang w:eastAsia="sl-SI"/>
        </w:rPr>
      </w:pPr>
      <w:r w:rsidRPr="002D15D8">
        <w:rPr>
          <w:rFonts w:ascii="Tahoma" w:eastAsia="Times New Roman" w:hAnsi="Tahoma" w:cs="Tahoma"/>
          <w:b/>
          <w:lang w:eastAsia="sl-SI"/>
        </w:rPr>
        <w:t>Številka izvajalca: ___________</w:t>
      </w:r>
    </w:p>
    <w:p w14:paraId="1737F686" w14:textId="77777777" w:rsidR="00EC3759" w:rsidRPr="002D15D8" w:rsidRDefault="00EC3759" w:rsidP="008A6542">
      <w:pPr>
        <w:keepNext/>
        <w:keepLines/>
        <w:tabs>
          <w:tab w:val="left" w:pos="4962"/>
        </w:tabs>
        <w:spacing w:after="0" w:line="240" w:lineRule="auto"/>
        <w:jc w:val="both"/>
        <w:rPr>
          <w:rFonts w:ascii="Tahoma" w:eastAsia="Times New Roman" w:hAnsi="Tahoma" w:cs="Tahoma"/>
          <w:b/>
          <w:lang w:eastAsia="sl-SI"/>
        </w:rPr>
      </w:pPr>
    </w:p>
    <w:p w14:paraId="58F940C1" w14:textId="77777777" w:rsidR="00664114" w:rsidRPr="002D15D8" w:rsidRDefault="00435E7F" w:rsidP="008A6542">
      <w:pPr>
        <w:keepNext/>
        <w:keepLines/>
        <w:spacing w:after="0" w:line="240" w:lineRule="auto"/>
        <w:jc w:val="center"/>
        <w:rPr>
          <w:rFonts w:ascii="Tahoma" w:eastAsia="Times New Roman" w:hAnsi="Tahoma" w:cs="Tahoma"/>
          <w:b/>
          <w:sz w:val="28"/>
          <w:lang w:eastAsia="sl-SI"/>
        </w:rPr>
      </w:pPr>
      <w:r w:rsidRPr="002D15D8">
        <w:rPr>
          <w:rFonts w:ascii="Tahoma" w:eastAsia="Times New Roman" w:hAnsi="Tahoma" w:cs="Tahoma"/>
          <w:b/>
          <w:sz w:val="28"/>
          <w:lang w:eastAsia="sl-SI"/>
        </w:rPr>
        <w:t>O</w:t>
      </w:r>
      <w:r w:rsidR="009251DE" w:rsidRPr="002D15D8">
        <w:rPr>
          <w:rFonts w:ascii="Tahoma" w:eastAsia="Times New Roman" w:hAnsi="Tahoma" w:cs="Tahoma"/>
          <w:b/>
          <w:sz w:val="28"/>
          <w:lang w:eastAsia="sl-SI"/>
        </w:rPr>
        <w:t>kvirni sporazum</w:t>
      </w:r>
    </w:p>
    <w:p w14:paraId="6D36104A" w14:textId="77777777" w:rsidR="00EC3759" w:rsidRPr="002D15D8" w:rsidRDefault="002D3595" w:rsidP="008A6542">
      <w:pPr>
        <w:keepNext/>
        <w:keepLines/>
        <w:spacing w:after="0" w:line="240" w:lineRule="auto"/>
        <w:jc w:val="center"/>
        <w:rPr>
          <w:rFonts w:ascii="Tahoma" w:eastAsia="Times New Roman" w:hAnsi="Tahoma" w:cs="Tahoma"/>
          <w:b/>
          <w:sz w:val="28"/>
          <w:lang w:eastAsia="sl-SI"/>
        </w:rPr>
      </w:pPr>
      <w:r w:rsidRPr="002D15D8">
        <w:rPr>
          <w:rFonts w:ascii="Tahoma" w:eastAsia="Times New Roman" w:hAnsi="Tahoma" w:cs="Tahoma"/>
          <w:b/>
          <w:sz w:val="28"/>
          <w:lang w:eastAsia="sl-SI"/>
        </w:rPr>
        <w:t>za</w:t>
      </w:r>
    </w:p>
    <w:p w14:paraId="4E1BE177" w14:textId="63D2D9F5" w:rsidR="00385BA1" w:rsidRPr="002D15D8" w:rsidRDefault="00390EAD" w:rsidP="008A6542">
      <w:pPr>
        <w:keepNext/>
        <w:keepLines/>
        <w:spacing w:after="0" w:line="240" w:lineRule="auto"/>
        <w:jc w:val="center"/>
        <w:rPr>
          <w:rFonts w:ascii="Tahoma" w:eastAsia="Times New Roman" w:hAnsi="Tahoma" w:cs="Tahoma"/>
          <w:b/>
          <w:sz w:val="24"/>
          <w:lang w:eastAsia="sl-SI"/>
        </w:rPr>
      </w:pPr>
      <w:r w:rsidRPr="002D15D8">
        <w:rPr>
          <w:rFonts w:ascii="Tahoma" w:eastAsia="Times New Roman" w:hAnsi="Tahoma" w:cs="Tahoma"/>
          <w:b/>
          <w:sz w:val="24"/>
          <w:lang w:eastAsia="sl-SI"/>
        </w:rPr>
        <w:t>v</w:t>
      </w:r>
      <w:r w:rsidR="008F543F" w:rsidRPr="002D15D8">
        <w:rPr>
          <w:rFonts w:ascii="Tahoma" w:eastAsia="Times New Roman" w:hAnsi="Tahoma" w:cs="Tahoma"/>
          <w:b/>
          <w:sz w:val="24"/>
          <w:lang w:eastAsia="sl-SI"/>
        </w:rPr>
        <w:t>zdrževanje naprav za zgodnje odkrivanje, alarmiranje in gašenje požara</w:t>
      </w:r>
    </w:p>
    <w:p w14:paraId="1EA5725E" w14:textId="77777777" w:rsidR="00EC3759" w:rsidRPr="002D15D8" w:rsidRDefault="00EC3759" w:rsidP="008A6542">
      <w:pPr>
        <w:keepNext/>
        <w:keepLines/>
        <w:spacing w:after="0" w:line="240" w:lineRule="auto"/>
        <w:jc w:val="center"/>
        <w:rPr>
          <w:rFonts w:ascii="Tahoma" w:eastAsia="Times New Roman" w:hAnsi="Tahoma" w:cs="Tahoma"/>
          <w:b/>
          <w:sz w:val="28"/>
          <w:lang w:eastAsia="sl-SI"/>
        </w:rPr>
      </w:pPr>
    </w:p>
    <w:p w14:paraId="4C213559" w14:textId="77777777" w:rsidR="00EC3759" w:rsidRPr="002D15D8" w:rsidRDefault="00EC3759"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ki </w:t>
      </w:r>
      <w:r w:rsidR="00385BA1" w:rsidRPr="002D15D8">
        <w:rPr>
          <w:rFonts w:ascii="Tahoma" w:eastAsia="Times New Roman" w:hAnsi="Tahoma" w:cs="Tahoma"/>
          <w:lang w:eastAsia="sl-SI"/>
        </w:rPr>
        <w:t>ga</w:t>
      </w:r>
      <w:r w:rsidRPr="002D15D8">
        <w:rPr>
          <w:rFonts w:ascii="Tahoma" w:eastAsia="Times New Roman" w:hAnsi="Tahoma" w:cs="Tahoma"/>
          <w:lang w:eastAsia="sl-SI"/>
        </w:rPr>
        <w:t xml:space="preserve"> skleneta</w:t>
      </w:r>
    </w:p>
    <w:p w14:paraId="31086FD3" w14:textId="77777777" w:rsidR="00EC3759" w:rsidRPr="002D15D8" w:rsidRDefault="00EC3759" w:rsidP="008A6542">
      <w:pPr>
        <w:keepNext/>
        <w:keepLines/>
        <w:spacing w:after="0" w:line="240" w:lineRule="auto"/>
        <w:ind w:left="1701" w:hanging="1701"/>
        <w:jc w:val="both"/>
        <w:rPr>
          <w:rFonts w:ascii="Tahoma" w:eastAsia="Times New Roman" w:hAnsi="Tahoma" w:cs="Tahoma"/>
          <w:b/>
          <w:lang w:eastAsia="sl-SI"/>
        </w:rPr>
      </w:pPr>
    </w:p>
    <w:p w14:paraId="4892FFDA" w14:textId="77777777" w:rsidR="001258A0" w:rsidRPr="002D15D8" w:rsidRDefault="00EC3759" w:rsidP="008A6542">
      <w:pPr>
        <w:keepNext/>
        <w:keepLines/>
        <w:spacing w:after="0" w:line="240" w:lineRule="auto"/>
        <w:ind w:left="1650" w:hanging="1650"/>
        <w:jc w:val="both"/>
        <w:rPr>
          <w:rFonts w:ascii="Tahoma" w:eastAsia="Times New Roman" w:hAnsi="Tahoma" w:cs="Tahoma"/>
          <w:snapToGrid w:val="0"/>
          <w:lang w:eastAsia="sl-SI"/>
        </w:rPr>
      </w:pPr>
      <w:r w:rsidRPr="002D15D8">
        <w:rPr>
          <w:rFonts w:ascii="Tahoma" w:eastAsia="Times New Roman" w:hAnsi="Tahoma" w:cs="Tahoma"/>
          <w:b/>
          <w:lang w:eastAsia="sl-SI"/>
        </w:rPr>
        <w:t>NAROČNIK:</w:t>
      </w:r>
      <w:r w:rsidRPr="002D15D8">
        <w:rPr>
          <w:rFonts w:ascii="Tahoma" w:eastAsia="Times New Roman" w:hAnsi="Tahoma" w:cs="Tahoma"/>
          <w:lang w:eastAsia="sl-SI"/>
        </w:rPr>
        <w:tab/>
      </w:r>
      <w:r w:rsidRPr="002D15D8">
        <w:rPr>
          <w:rFonts w:ascii="Tahoma" w:eastAsia="Times New Roman" w:hAnsi="Tahoma" w:cs="Tahoma"/>
          <w:b/>
          <w:snapToGrid w:val="0"/>
          <w:lang w:eastAsia="sl-SI"/>
        </w:rPr>
        <w:t>JAVNO PODJETJE ENERGETIKA LJUBLJANA d.o.o.</w:t>
      </w:r>
      <w:r w:rsidRPr="002D15D8">
        <w:rPr>
          <w:rFonts w:ascii="Tahoma" w:eastAsia="Times New Roman" w:hAnsi="Tahoma" w:cs="Tahoma"/>
          <w:snapToGrid w:val="0"/>
          <w:lang w:eastAsia="sl-SI"/>
        </w:rPr>
        <w:t xml:space="preserve">, Verovškova ulica 62, 1000 Ljubljana, ki ga zastopa direktor Samo Lozej </w:t>
      </w:r>
    </w:p>
    <w:p w14:paraId="2BB6B8FC" w14:textId="54011517" w:rsidR="00EC3759" w:rsidRPr="002D15D8" w:rsidRDefault="00EC3759" w:rsidP="008A6542">
      <w:pPr>
        <w:keepNext/>
        <w:keepLines/>
        <w:spacing w:after="0" w:line="240" w:lineRule="auto"/>
        <w:ind w:left="1650"/>
        <w:jc w:val="both"/>
        <w:rPr>
          <w:rFonts w:ascii="Tahoma" w:eastAsia="Times New Roman" w:hAnsi="Tahoma" w:cs="Tahoma"/>
          <w:lang w:eastAsia="sl-SI"/>
        </w:rPr>
      </w:pPr>
      <w:r w:rsidRPr="002D15D8">
        <w:rPr>
          <w:rFonts w:ascii="Tahoma" w:eastAsia="Times New Roman" w:hAnsi="Tahoma" w:cs="Tahoma"/>
          <w:lang w:eastAsia="sl-SI"/>
        </w:rPr>
        <w:t>(v nadaljevanju: naročnik)</w:t>
      </w:r>
    </w:p>
    <w:p w14:paraId="1BE37264" w14:textId="77777777" w:rsidR="00EC3759" w:rsidRPr="002D15D8" w:rsidRDefault="00EC3759" w:rsidP="008A6542">
      <w:pPr>
        <w:keepNext/>
        <w:keepLines/>
        <w:spacing w:after="0" w:line="240" w:lineRule="auto"/>
        <w:jc w:val="both"/>
        <w:rPr>
          <w:rFonts w:ascii="Tahoma" w:eastAsia="Times New Roman" w:hAnsi="Tahoma" w:cs="Tahoma"/>
          <w:lang w:eastAsia="sl-SI"/>
        </w:rPr>
      </w:pPr>
    </w:p>
    <w:p w14:paraId="7FA82DCE" w14:textId="77777777" w:rsidR="00EC3759" w:rsidRPr="002D15D8" w:rsidRDefault="00EC3759" w:rsidP="008A6542">
      <w:pPr>
        <w:keepNext/>
        <w:keepLines/>
        <w:spacing w:after="0" w:line="240" w:lineRule="auto"/>
        <w:ind w:left="2410" w:hanging="760"/>
        <w:jc w:val="both"/>
        <w:rPr>
          <w:rFonts w:ascii="Tahoma" w:eastAsia="Times New Roman" w:hAnsi="Tahoma" w:cs="Tahoma"/>
          <w:lang w:eastAsia="sl-SI"/>
        </w:rPr>
      </w:pPr>
      <w:r w:rsidRPr="002D15D8">
        <w:rPr>
          <w:rFonts w:ascii="Tahoma" w:eastAsia="Times New Roman" w:hAnsi="Tahoma" w:cs="Tahoma"/>
          <w:lang w:eastAsia="sl-SI"/>
        </w:rPr>
        <w:t>identifikacijska številka za DDV: SI23034033</w:t>
      </w:r>
    </w:p>
    <w:p w14:paraId="71F242FA" w14:textId="77777777" w:rsidR="00EC3759" w:rsidRPr="002D15D8" w:rsidRDefault="00EC3759" w:rsidP="008A6542">
      <w:pPr>
        <w:keepNext/>
        <w:keepLines/>
        <w:spacing w:after="0" w:line="240" w:lineRule="auto"/>
        <w:ind w:left="2410" w:hanging="760"/>
        <w:jc w:val="both"/>
        <w:rPr>
          <w:rFonts w:ascii="Tahoma" w:eastAsia="Times New Roman" w:hAnsi="Tahoma" w:cs="Tahoma"/>
          <w:lang w:eastAsia="sl-SI"/>
        </w:rPr>
      </w:pPr>
      <w:r w:rsidRPr="002D15D8">
        <w:rPr>
          <w:rFonts w:ascii="Tahoma" w:eastAsia="Times New Roman" w:hAnsi="Tahoma" w:cs="Tahoma"/>
          <w:lang w:eastAsia="sl-SI"/>
        </w:rPr>
        <w:t>matična številka: 5226406000</w:t>
      </w:r>
    </w:p>
    <w:p w14:paraId="7600567F" w14:textId="77777777" w:rsidR="00EC3759" w:rsidRPr="002D15D8" w:rsidRDefault="00EC3759" w:rsidP="008A6542">
      <w:pPr>
        <w:keepNext/>
        <w:keepLines/>
        <w:tabs>
          <w:tab w:val="left" w:pos="1843"/>
        </w:tabs>
        <w:spacing w:after="0" w:line="240" w:lineRule="auto"/>
        <w:ind w:left="1701" w:hanging="1701"/>
        <w:jc w:val="both"/>
        <w:rPr>
          <w:rFonts w:ascii="Tahoma" w:eastAsia="Times New Roman" w:hAnsi="Tahoma" w:cs="Tahoma"/>
          <w:b/>
          <w:lang w:eastAsia="sl-SI"/>
        </w:rPr>
      </w:pPr>
    </w:p>
    <w:p w14:paraId="060332B6" w14:textId="77777777" w:rsidR="00EC3759" w:rsidRPr="002D15D8" w:rsidRDefault="00EC3759" w:rsidP="008A6542">
      <w:pPr>
        <w:keepNext/>
        <w:keepLines/>
        <w:tabs>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ter </w:t>
      </w:r>
    </w:p>
    <w:p w14:paraId="43BD2B3C" w14:textId="77777777" w:rsidR="00EC3759" w:rsidRPr="002D15D8" w:rsidRDefault="00EC3759" w:rsidP="008A6542">
      <w:pPr>
        <w:keepNext/>
        <w:keepLines/>
        <w:tabs>
          <w:tab w:val="left" w:pos="1702"/>
        </w:tabs>
        <w:spacing w:after="0" w:line="240" w:lineRule="auto"/>
        <w:jc w:val="both"/>
        <w:rPr>
          <w:rFonts w:ascii="Tahoma" w:eastAsia="Times New Roman" w:hAnsi="Tahoma" w:cs="Tahoma"/>
          <w:b/>
          <w:lang w:eastAsia="sl-SI"/>
        </w:rPr>
      </w:pPr>
    </w:p>
    <w:p w14:paraId="4B3082B3" w14:textId="77777777" w:rsidR="00EC3759" w:rsidRPr="002D15D8" w:rsidRDefault="00EC3759" w:rsidP="008A6542">
      <w:pPr>
        <w:keepNext/>
        <w:keepLines/>
        <w:spacing w:after="0" w:line="240" w:lineRule="auto"/>
        <w:ind w:left="1560" w:hanging="1560"/>
        <w:jc w:val="both"/>
        <w:rPr>
          <w:rFonts w:ascii="Tahoma" w:eastAsia="Times New Roman" w:hAnsi="Tahoma" w:cs="Tahoma"/>
          <w:lang w:eastAsia="sl-SI"/>
        </w:rPr>
      </w:pPr>
      <w:r w:rsidRPr="002D15D8">
        <w:rPr>
          <w:rFonts w:ascii="Tahoma" w:eastAsia="Times New Roman" w:hAnsi="Tahoma" w:cs="Tahoma"/>
          <w:b/>
          <w:lang w:eastAsia="sl-SI"/>
        </w:rPr>
        <w:t>IZVAJALEC:</w:t>
      </w:r>
      <w:r w:rsidRPr="002D15D8">
        <w:rPr>
          <w:rFonts w:ascii="Tahoma" w:eastAsia="Times New Roman" w:hAnsi="Tahoma" w:cs="Tahoma"/>
          <w:b/>
          <w:lang w:eastAsia="sl-SI"/>
        </w:rPr>
        <w:tab/>
      </w:r>
      <w:r w:rsidRPr="002D15D8">
        <w:rPr>
          <w:rFonts w:ascii="Tahoma" w:eastAsia="Times New Roman" w:hAnsi="Tahoma" w:cs="Tahoma"/>
          <w:lang w:eastAsia="sl-SI"/>
        </w:rPr>
        <w:t>________________________________________________________________, ki ga zastopa: _______________________________</w:t>
      </w:r>
    </w:p>
    <w:p w14:paraId="1F12E811" w14:textId="77777777" w:rsidR="00EC3759" w:rsidRPr="002D15D8" w:rsidRDefault="00EC3759" w:rsidP="008A6542">
      <w:pPr>
        <w:keepNext/>
        <w:keepLines/>
        <w:spacing w:after="0" w:line="240" w:lineRule="auto"/>
        <w:ind w:left="1560"/>
        <w:jc w:val="both"/>
        <w:rPr>
          <w:rFonts w:ascii="Tahoma" w:eastAsia="Times New Roman" w:hAnsi="Tahoma" w:cs="Tahoma"/>
          <w:lang w:eastAsia="sl-SI"/>
        </w:rPr>
      </w:pPr>
      <w:r w:rsidRPr="002D15D8">
        <w:rPr>
          <w:rFonts w:ascii="Tahoma" w:eastAsia="Times New Roman" w:hAnsi="Tahoma" w:cs="Tahoma"/>
          <w:lang w:eastAsia="sl-SI"/>
        </w:rPr>
        <w:t>(v nadaljevanju: izvajalec)</w:t>
      </w:r>
    </w:p>
    <w:p w14:paraId="335DA241" w14:textId="77777777" w:rsidR="00EC3759" w:rsidRPr="002D15D8" w:rsidRDefault="00EC3759" w:rsidP="008A6542">
      <w:pPr>
        <w:keepNext/>
        <w:keepLines/>
        <w:tabs>
          <w:tab w:val="left" w:pos="5104"/>
        </w:tabs>
        <w:spacing w:after="0" w:line="240" w:lineRule="auto"/>
        <w:ind w:left="1560" w:hanging="1701"/>
        <w:jc w:val="both"/>
        <w:rPr>
          <w:rFonts w:ascii="Tahoma" w:eastAsia="Times New Roman" w:hAnsi="Tahoma" w:cs="Tahoma"/>
          <w:lang w:eastAsia="sl-SI"/>
        </w:rPr>
      </w:pPr>
      <w:r w:rsidRPr="002D15D8">
        <w:rPr>
          <w:rFonts w:ascii="Tahoma" w:eastAsia="Times New Roman" w:hAnsi="Tahoma" w:cs="Tahoma"/>
          <w:lang w:eastAsia="sl-SI"/>
        </w:rPr>
        <w:tab/>
      </w:r>
    </w:p>
    <w:p w14:paraId="2A26556E" w14:textId="77777777" w:rsidR="00EC3759" w:rsidRPr="002D15D8" w:rsidRDefault="00EC3759" w:rsidP="008A6542">
      <w:pPr>
        <w:keepNext/>
        <w:keepLines/>
        <w:spacing w:after="0" w:line="240" w:lineRule="auto"/>
        <w:ind w:left="1560"/>
        <w:jc w:val="both"/>
        <w:rPr>
          <w:rFonts w:ascii="Tahoma" w:eastAsia="Times New Roman" w:hAnsi="Tahoma" w:cs="Tahoma"/>
          <w:lang w:eastAsia="sl-SI"/>
        </w:rPr>
      </w:pPr>
      <w:r w:rsidRPr="002D15D8">
        <w:rPr>
          <w:rFonts w:ascii="Tahoma" w:eastAsia="Times New Roman" w:hAnsi="Tahoma" w:cs="Tahoma"/>
          <w:lang w:eastAsia="sl-SI"/>
        </w:rPr>
        <w:t>številka transakcijskega računa: ___________________________ pri</w:t>
      </w:r>
    </w:p>
    <w:p w14:paraId="1BA8312F" w14:textId="77777777" w:rsidR="00EC3759" w:rsidRPr="002D15D8" w:rsidRDefault="00EC3759" w:rsidP="008A6542">
      <w:pPr>
        <w:keepNext/>
        <w:keepLines/>
        <w:spacing w:after="0" w:line="240" w:lineRule="auto"/>
        <w:ind w:left="1560"/>
        <w:jc w:val="both"/>
        <w:rPr>
          <w:rFonts w:ascii="Tahoma" w:eastAsia="Times New Roman" w:hAnsi="Tahoma" w:cs="Tahoma"/>
          <w:lang w:eastAsia="sl-SI"/>
        </w:rPr>
      </w:pPr>
      <w:r w:rsidRPr="002D15D8">
        <w:rPr>
          <w:rFonts w:ascii="Tahoma" w:eastAsia="Times New Roman" w:hAnsi="Tahoma" w:cs="Tahoma"/>
          <w:lang w:eastAsia="sl-SI"/>
        </w:rPr>
        <w:t>identifikacijska številka za DDV: _________________________</w:t>
      </w:r>
    </w:p>
    <w:p w14:paraId="1E7391D9" w14:textId="77777777" w:rsidR="00EC3759" w:rsidRPr="002D15D8" w:rsidRDefault="00EC3759" w:rsidP="008A6542">
      <w:pPr>
        <w:keepNext/>
        <w:keepLines/>
        <w:spacing w:after="0" w:line="240" w:lineRule="auto"/>
        <w:ind w:left="1560"/>
        <w:jc w:val="both"/>
        <w:rPr>
          <w:rFonts w:ascii="Tahoma" w:eastAsia="Times New Roman" w:hAnsi="Tahoma" w:cs="Tahoma"/>
          <w:lang w:eastAsia="sl-SI"/>
        </w:rPr>
      </w:pPr>
      <w:r w:rsidRPr="002D15D8">
        <w:rPr>
          <w:rFonts w:ascii="Tahoma" w:eastAsia="Times New Roman" w:hAnsi="Tahoma" w:cs="Tahoma"/>
          <w:lang w:eastAsia="sl-SI"/>
        </w:rPr>
        <w:t>matična številka: ______________________</w:t>
      </w:r>
    </w:p>
    <w:p w14:paraId="52AEE708" w14:textId="77777777" w:rsidR="00EC3759" w:rsidRPr="002D15D8" w:rsidRDefault="00EC3759" w:rsidP="008A6542">
      <w:pPr>
        <w:keepNext/>
        <w:keepLines/>
        <w:tabs>
          <w:tab w:val="left" w:pos="709"/>
          <w:tab w:val="left" w:pos="1702"/>
        </w:tabs>
        <w:spacing w:after="0" w:line="240" w:lineRule="auto"/>
        <w:jc w:val="both"/>
        <w:rPr>
          <w:rFonts w:ascii="Tahoma" w:eastAsia="Times New Roman" w:hAnsi="Tahoma" w:cs="Tahoma"/>
          <w:lang w:eastAsia="sl-SI"/>
        </w:rPr>
      </w:pPr>
    </w:p>
    <w:p w14:paraId="1AE1F666" w14:textId="77777777" w:rsidR="00EC3759" w:rsidRPr="002D15D8" w:rsidRDefault="00EC3759" w:rsidP="008A6542">
      <w:pPr>
        <w:keepNext/>
        <w:keepLines/>
        <w:tabs>
          <w:tab w:val="left" w:pos="709"/>
          <w:tab w:val="left" w:pos="1702"/>
        </w:tabs>
        <w:spacing w:after="0" w:line="240" w:lineRule="auto"/>
        <w:jc w:val="both"/>
        <w:rPr>
          <w:rFonts w:ascii="Tahoma" w:eastAsia="Times New Roman" w:hAnsi="Tahoma" w:cs="Tahoma"/>
          <w:lang w:eastAsia="sl-SI"/>
        </w:rPr>
      </w:pPr>
    </w:p>
    <w:p w14:paraId="69B66E62" w14:textId="77777777" w:rsidR="00EC3759" w:rsidRPr="002D15D8" w:rsidRDefault="00EC3759"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sz w:val="22"/>
          <w:szCs w:val="22"/>
        </w:rPr>
        <w:t>UVODNE DOLOČBE</w:t>
      </w:r>
    </w:p>
    <w:p w14:paraId="16B5A2CF" w14:textId="77777777" w:rsidR="00EC3759" w:rsidRPr="002D15D8" w:rsidRDefault="00EC3759" w:rsidP="008A6542">
      <w:pPr>
        <w:keepNext/>
        <w:keepLines/>
        <w:spacing w:after="0" w:line="240" w:lineRule="auto"/>
        <w:jc w:val="center"/>
        <w:rPr>
          <w:rFonts w:ascii="Tahoma" w:hAnsi="Tahoma" w:cs="Tahoma"/>
          <w:b/>
        </w:rPr>
      </w:pPr>
    </w:p>
    <w:p w14:paraId="5133A6AE" w14:textId="77777777" w:rsidR="00EC3759" w:rsidRPr="002D15D8"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458E45FD" w14:textId="77777777" w:rsidR="00EC3759" w:rsidRPr="002D15D8" w:rsidRDefault="00EC3759" w:rsidP="008A6542">
      <w:pPr>
        <w:keepNext/>
        <w:keepLines/>
        <w:spacing w:after="0" w:line="240" w:lineRule="auto"/>
        <w:jc w:val="both"/>
        <w:rPr>
          <w:rFonts w:ascii="Tahoma" w:eastAsia="Times New Roman" w:hAnsi="Tahoma" w:cs="Tahoma"/>
          <w:lang w:eastAsia="sl-SI"/>
        </w:rPr>
      </w:pPr>
    </w:p>
    <w:p w14:paraId="4A84441F" w14:textId="7F112CD8" w:rsidR="00F80B44" w:rsidRPr="002D15D8" w:rsidRDefault="00E16032" w:rsidP="00F80B44">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sidR="00D957D9" w:rsidRPr="002D15D8">
        <w:rPr>
          <w:rFonts w:ascii="Tahoma" w:eastAsia="Times New Roman" w:hAnsi="Tahoma" w:cs="Tahoma"/>
          <w:lang w:eastAsia="sl-SI"/>
        </w:rPr>
        <w:t xml:space="preserve">JPE-VOD-VPD-418/24 </w:t>
      </w:r>
      <w:r w:rsidRPr="002D15D8">
        <w:rPr>
          <w:rFonts w:ascii="Tahoma" w:eastAsia="Times New Roman" w:hAnsi="Tahoma" w:cs="Tahoma"/>
          <w:lang w:eastAsia="sl-SI"/>
        </w:rPr>
        <w:t>po postopku oddaje naročila male vrednosti, v skladu s 47. členom Zakona o javnem naročanju (Ur. l. RS, št. 91/15 s spremembami; v nadaljnjem besedilu: ZJN-3), ki je bilo objavljeno na Portalu javnih naročil dne ……………, pod št. objave JN______/20</w:t>
      </w:r>
      <w:r w:rsidR="00BE03F7" w:rsidRPr="002D15D8">
        <w:rPr>
          <w:rFonts w:ascii="Tahoma" w:eastAsia="Times New Roman" w:hAnsi="Tahoma" w:cs="Tahoma"/>
          <w:lang w:eastAsia="sl-SI"/>
        </w:rPr>
        <w:t>24</w:t>
      </w:r>
      <w:r w:rsidRPr="002D15D8">
        <w:rPr>
          <w:rFonts w:ascii="Tahoma" w:eastAsia="Times New Roman" w:hAnsi="Tahoma" w:cs="Tahoma"/>
          <w:lang w:eastAsia="sl-SI"/>
        </w:rPr>
        <w:t xml:space="preserve">-___ z namenom sklenitve okvirnega sporazuma za </w:t>
      </w:r>
      <w:r w:rsidR="00CF2487" w:rsidRPr="002D15D8">
        <w:rPr>
          <w:rFonts w:ascii="Tahoma" w:eastAsia="Times New Roman" w:hAnsi="Tahoma" w:cs="Tahoma"/>
          <w:lang w:eastAsia="sl-SI"/>
        </w:rPr>
        <w:t>»</w:t>
      </w:r>
      <w:r w:rsidR="008F543F" w:rsidRPr="002D15D8">
        <w:rPr>
          <w:rFonts w:ascii="Tahoma" w:eastAsia="Times New Roman" w:hAnsi="Tahoma" w:cs="Tahoma"/>
          <w:lang w:eastAsia="sl-SI"/>
        </w:rPr>
        <w:t>Vzdrževanje naprav za zgodnje odkrivanje, alarmiranje in gašenje požara</w:t>
      </w:r>
      <w:r w:rsidR="00CF2487" w:rsidRPr="002D15D8">
        <w:rPr>
          <w:rFonts w:ascii="Tahoma" w:eastAsia="Times New Roman" w:hAnsi="Tahoma" w:cs="Tahoma"/>
          <w:lang w:eastAsia="sl-SI"/>
        </w:rPr>
        <w:t xml:space="preserve">«, v </w:t>
      </w:r>
      <w:r w:rsidRPr="002D15D8">
        <w:rPr>
          <w:rFonts w:ascii="Tahoma" w:eastAsia="Times New Roman" w:hAnsi="Tahoma" w:cs="Tahoma"/>
          <w:lang w:eastAsia="sl-SI"/>
        </w:rPr>
        <w:t xml:space="preserve">katerem je naročnik izvajalca izbral na podlagi ekonomsko najugodnejše ponudbe in na podlagi pogojev, opredeljenih v razpisni dokumentaciji naročnika št. </w:t>
      </w:r>
      <w:r w:rsidR="00D957D9" w:rsidRPr="002D15D8">
        <w:rPr>
          <w:rFonts w:ascii="Tahoma" w:eastAsia="Times New Roman" w:hAnsi="Tahoma" w:cs="Tahoma"/>
          <w:lang w:eastAsia="sl-SI"/>
        </w:rPr>
        <w:t xml:space="preserve">JPE-VOD-VPD-418/24 </w:t>
      </w:r>
      <w:r w:rsidR="004C4961" w:rsidRPr="002D15D8">
        <w:rPr>
          <w:rFonts w:ascii="Tahoma" w:eastAsia="Times New Roman" w:hAnsi="Tahoma" w:cs="Tahoma"/>
          <w:lang w:eastAsia="sl-SI"/>
        </w:rPr>
        <w:t xml:space="preserve">in tehničnem opisu javnega naročila (priloga </w:t>
      </w:r>
      <w:r w:rsidR="00F80B44" w:rsidRPr="002D15D8">
        <w:rPr>
          <w:rFonts w:ascii="Tahoma" w:eastAsia="Times New Roman" w:hAnsi="Tahoma" w:cs="Tahoma"/>
          <w:lang w:eastAsia="sl-SI"/>
        </w:rPr>
        <w:t>št. 1)</w:t>
      </w:r>
      <w:r w:rsidRPr="002D15D8">
        <w:rPr>
          <w:rFonts w:ascii="Tahoma" w:eastAsia="Times New Roman" w:hAnsi="Tahoma" w:cs="Tahoma"/>
          <w:lang w:eastAsia="sl-SI"/>
        </w:rPr>
        <w:t xml:space="preserve">, in sicer </w:t>
      </w:r>
      <w:r w:rsidR="00F80B44" w:rsidRPr="002D15D8">
        <w:rPr>
          <w:rFonts w:ascii="Tahoma" w:eastAsia="Times New Roman" w:hAnsi="Tahoma" w:cs="Tahoma"/>
          <w:lang w:eastAsia="sl-SI"/>
        </w:rPr>
        <w:t>za obdobje štiriindvajset (24) mesecev od dneva sklenitve okvirnega sporazuma oziroma do izčrpanja ocenjene vrednosti iz prvega odstavka 4. člena tega okvirnega sporazuma, kar nastopi prej</w:t>
      </w:r>
      <w:r w:rsidR="00F80B44" w:rsidRPr="002D15D8">
        <w:rPr>
          <w:rFonts w:ascii="Tahoma" w:hAnsi="Tahoma" w:cs="Tahoma"/>
          <w:szCs w:val="20"/>
          <w:lang w:eastAsia="sl-SI"/>
        </w:rPr>
        <w:t>.</w:t>
      </w:r>
    </w:p>
    <w:p w14:paraId="27F4E71F" w14:textId="3DCDB7DA" w:rsidR="00EC3759" w:rsidRPr="002D15D8" w:rsidRDefault="00EC3759" w:rsidP="008A6542">
      <w:pPr>
        <w:pStyle w:val="Telobesedila"/>
        <w:keepNext/>
        <w:keepLines/>
        <w:widowControl/>
        <w:rPr>
          <w:rFonts w:ascii="Tahoma" w:hAnsi="Tahoma" w:cs="Tahoma"/>
          <w:b w:val="0"/>
          <w:sz w:val="22"/>
          <w:szCs w:val="22"/>
        </w:rPr>
      </w:pPr>
    </w:p>
    <w:p w14:paraId="79534888" w14:textId="77777777" w:rsidR="00CC2296" w:rsidRPr="002D15D8" w:rsidRDefault="00CC2296"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S tem okvirnim sporazumom se naročnik in izvajalec dogovorita o pogojih izvajanja predmeta okvirnega sporazuma.</w:t>
      </w:r>
    </w:p>
    <w:p w14:paraId="5DD4BE6B" w14:textId="77777777" w:rsidR="00EC3759" w:rsidRPr="002D15D8" w:rsidRDefault="00D94C7A"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sz w:val="22"/>
          <w:szCs w:val="22"/>
        </w:rPr>
        <w:br w:type="page"/>
      </w:r>
      <w:r w:rsidR="00EC3759" w:rsidRPr="002D15D8">
        <w:rPr>
          <w:rFonts w:ascii="Tahoma" w:hAnsi="Tahoma" w:cs="Tahoma"/>
          <w:b/>
          <w:sz w:val="22"/>
          <w:szCs w:val="22"/>
        </w:rPr>
        <w:lastRenderedPageBreak/>
        <w:t xml:space="preserve">PREDMET </w:t>
      </w:r>
      <w:r w:rsidR="00435E7F" w:rsidRPr="002D15D8">
        <w:rPr>
          <w:rFonts w:ascii="Tahoma" w:hAnsi="Tahoma" w:cs="Tahoma"/>
          <w:b/>
          <w:sz w:val="22"/>
          <w:szCs w:val="22"/>
        </w:rPr>
        <w:t>OKVIRNEGA SPORAZUMA</w:t>
      </w:r>
    </w:p>
    <w:p w14:paraId="459A0303" w14:textId="77777777" w:rsidR="00EC3759" w:rsidRPr="002D15D8" w:rsidRDefault="00EC3759" w:rsidP="008A6542">
      <w:pPr>
        <w:keepNext/>
        <w:keepLines/>
        <w:tabs>
          <w:tab w:val="left" w:pos="3005"/>
        </w:tabs>
        <w:spacing w:after="0" w:line="240" w:lineRule="auto"/>
        <w:ind w:left="1077"/>
        <w:jc w:val="center"/>
        <w:rPr>
          <w:rFonts w:ascii="Tahoma" w:eastAsia="Times New Roman" w:hAnsi="Tahoma" w:cs="Tahoma"/>
          <w:b/>
          <w:lang w:eastAsia="sl-SI"/>
        </w:rPr>
      </w:pPr>
    </w:p>
    <w:p w14:paraId="40725265" w14:textId="77777777" w:rsidR="00EC3759" w:rsidRPr="002D15D8"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7CCFD164" w14:textId="77777777" w:rsidR="00EC3759" w:rsidRPr="002D15D8" w:rsidRDefault="00EC3759" w:rsidP="008A6542">
      <w:pPr>
        <w:pStyle w:val="Odstavekseznama"/>
        <w:keepNext/>
        <w:keepLines/>
        <w:ind w:left="360"/>
        <w:jc w:val="both"/>
        <w:rPr>
          <w:rFonts w:ascii="Tahoma" w:hAnsi="Tahoma" w:cs="Tahoma"/>
          <w:noProof/>
          <w:sz w:val="22"/>
          <w:szCs w:val="22"/>
        </w:rPr>
      </w:pPr>
    </w:p>
    <w:p w14:paraId="2BB72B60" w14:textId="1F98D6FB" w:rsidR="00E16032" w:rsidRPr="002D15D8" w:rsidRDefault="00A52674" w:rsidP="008A6542">
      <w:pPr>
        <w:keepNext/>
        <w:keepLines/>
        <w:tabs>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Predmet okvirnega sporazuma</w:t>
      </w:r>
      <w:r w:rsidR="00390EAD" w:rsidRPr="002D15D8">
        <w:rPr>
          <w:rFonts w:ascii="Tahoma" w:eastAsia="Times New Roman" w:hAnsi="Tahoma" w:cs="Tahoma"/>
          <w:lang w:eastAsia="sl-SI"/>
        </w:rPr>
        <w:t xml:space="preserve"> je v</w:t>
      </w:r>
      <w:r w:rsidR="008F543F" w:rsidRPr="002D15D8">
        <w:rPr>
          <w:rFonts w:ascii="Tahoma" w:eastAsia="Times New Roman" w:hAnsi="Tahoma" w:cs="Tahoma"/>
          <w:lang w:eastAsia="sl-SI"/>
        </w:rPr>
        <w:t>zdrževanje naprav za zgodnje odkrivanje, alarmiranje in gašenje požara</w:t>
      </w:r>
      <w:r w:rsidR="00603FFC" w:rsidRPr="002D15D8">
        <w:rPr>
          <w:rFonts w:ascii="Tahoma" w:eastAsia="Times New Roman" w:hAnsi="Tahoma" w:cs="Tahoma"/>
          <w:lang w:eastAsia="sl-SI"/>
        </w:rPr>
        <w:t xml:space="preserve"> </w:t>
      </w:r>
      <w:r w:rsidRPr="002D15D8">
        <w:rPr>
          <w:rFonts w:ascii="Tahoma" w:eastAsia="Times New Roman" w:hAnsi="Tahoma" w:cs="Tahoma"/>
          <w:lang w:eastAsia="sl-SI"/>
        </w:rPr>
        <w:t xml:space="preserve">(v nadaljevanju: </w:t>
      </w:r>
      <w:r w:rsidR="00366013" w:rsidRPr="002D15D8">
        <w:rPr>
          <w:rFonts w:ascii="Tahoma" w:eastAsia="Times New Roman" w:hAnsi="Tahoma" w:cs="Tahoma"/>
          <w:lang w:eastAsia="sl-SI"/>
        </w:rPr>
        <w:t>storitve</w:t>
      </w:r>
      <w:r w:rsidRPr="002D15D8">
        <w:rPr>
          <w:rFonts w:ascii="Tahoma" w:eastAsia="Times New Roman" w:hAnsi="Tahoma" w:cs="Tahoma"/>
          <w:lang w:eastAsia="sl-SI"/>
        </w:rPr>
        <w:t xml:space="preserve">), </w:t>
      </w:r>
      <w:r w:rsidR="00123166" w:rsidRPr="002D15D8">
        <w:rPr>
          <w:rFonts w:ascii="Tahoma" w:eastAsia="Times New Roman" w:hAnsi="Tahoma" w:cs="Tahoma"/>
          <w:lang w:eastAsia="sl-SI"/>
        </w:rPr>
        <w:t>v količinah in dinamiki, ki jih naročnik po obsegu in časovno ne more vnaprej določiti,</w:t>
      </w:r>
      <w:r w:rsidR="00123166" w:rsidRPr="002D15D8">
        <w:rPr>
          <w:rFonts w:ascii="Tahoma" w:hAnsi="Tahoma" w:cs="Tahoma"/>
          <w:bCs/>
        </w:rPr>
        <w:t xml:space="preserve"> v skladu s tehnično specifikacijo, kot je to opredeljeno v razpisni dokumentaciji naročnika št. </w:t>
      </w:r>
      <w:r w:rsidR="00D957D9" w:rsidRPr="002D15D8">
        <w:rPr>
          <w:rFonts w:ascii="Tahoma" w:eastAsia="Times New Roman" w:hAnsi="Tahoma" w:cs="Tahoma"/>
          <w:lang w:eastAsia="sl-SI"/>
        </w:rPr>
        <w:t xml:space="preserve">JPE-VOD-VPD-418/24 </w:t>
      </w:r>
      <w:r w:rsidR="00E16032" w:rsidRPr="002D15D8">
        <w:rPr>
          <w:rFonts w:ascii="Tahoma" w:hAnsi="Tahoma" w:cs="Tahoma"/>
          <w:bCs/>
        </w:rPr>
        <w:t xml:space="preserve">(v nadaljevanju: razpisna dokumentacija), </w:t>
      </w:r>
      <w:r w:rsidR="00E16032" w:rsidRPr="002D15D8">
        <w:rPr>
          <w:rFonts w:ascii="Tahoma" w:hAnsi="Tahoma" w:cs="Tahoma"/>
        </w:rPr>
        <w:t xml:space="preserve">na podlagi ponudbe izvajalca št. ____________ z dne _______________, ki je priloga št. </w:t>
      </w:r>
      <w:r w:rsidR="007E64E0" w:rsidRPr="002D15D8">
        <w:rPr>
          <w:rFonts w:ascii="Tahoma" w:hAnsi="Tahoma" w:cs="Tahoma"/>
        </w:rPr>
        <w:t>2</w:t>
      </w:r>
      <w:r w:rsidR="00E16032" w:rsidRPr="002D15D8">
        <w:rPr>
          <w:rFonts w:ascii="Tahoma" w:hAnsi="Tahoma" w:cs="Tahoma"/>
        </w:rPr>
        <w:t xml:space="preserve"> tega okvirnega sporazuma (v nadaljevanju: ponudba izvajalca) in na podlagi ponudbenega predračuna izvajalca z dne</w:t>
      </w:r>
      <w:r w:rsidR="007E64E0" w:rsidRPr="002D15D8">
        <w:rPr>
          <w:rFonts w:ascii="Tahoma" w:hAnsi="Tahoma" w:cs="Tahoma"/>
        </w:rPr>
        <w:t xml:space="preserve"> _</w:t>
      </w:r>
      <w:r w:rsidR="00E16032" w:rsidRPr="002D15D8">
        <w:rPr>
          <w:rFonts w:ascii="Tahoma" w:hAnsi="Tahoma" w:cs="Tahoma"/>
        </w:rPr>
        <w:t xml:space="preserve">__________, ki je priloga št. </w:t>
      </w:r>
      <w:r w:rsidR="007E64E0" w:rsidRPr="002D15D8">
        <w:rPr>
          <w:rFonts w:ascii="Tahoma" w:hAnsi="Tahoma" w:cs="Tahoma"/>
        </w:rPr>
        <w:t>3</w:t>
      </w:r>
      <w:r w:rsidR="00E16032" w:rsidRPr="002D15D8">
        <w:rPr>
          <w:rFonts w:ascii="Tahoma" w:hAnsi="Tahoma" w:cs="Tahoma"/>
        </w:rPr>
        <w:t xml:space="preserve"> tega okvirnega sporazuma (v nadaljevanju: ponudbeni predračun izvajalca) ter v skladu z vsebino zahtev javnega naročila št.</w:t>
      </w:r>
      <w:r w:rsidR="00D957D9" w:rsidRPr="002D15D8">
        <w:rPr>
          <w:rFonts w:ascii="Tahoma" w:eastAsia="Times New Roman" w:hAnsi="Tahoma" w:cs="Tahoma"/>
          <w:lang w:eastAsia="sl-SI"/>
        </w:rPr>
        <w:t>JPE-VOD-VPD-418/24</w:t>
      </w:r>
      <w:r w:rsidR="00E16032" w:rsidRPr="002D15D8">
        <w:rPr>
          <w:rFonts w:ascii="Tahoma" w:hAnsi="Tahoma" w:cs="Tahoma"/>
        </w:rPr>
        <w:t xml:space="preserve">, in sicer vse po pravilih stroke, s skrbnostjo dobrega strokovnjaka ter v skladu </w:t>
      </w:r>
      <w:r w:rsidR="009C6545" w:rsidRPr="002D15D8">
        <w:rPr>
          <w:rFonts w:ascii="Tahoma" w:hAnsi="Tahoma" w:cs="Tahoma"/>
        </w:rPr>
        <w:t xml:space="preserve">s </w:t>
      </w:r>
      <w:r w:rsidR="00E16032" w:rsidRPr="002D15D8">
        <w:rPr>
          <w:rFonts w:ascii="Tahoma" w:hAnsi="Tahoma" w:cs="Tahoma"/>
        </w:rPr>
        <w:t>tem okvirnim sporazumom</w:t>
      </w:r>
      <w:r w:rsidR="00E16032" w:rsidRPr="002D15D8">
        <w:rPr>
          <w:rFonts w:ascii="Tahoma" w:eastAsia="Times New Roman" w:hAnsi="Tahoma" w:cs="Tahoma"/>
          <w:lang w:eastAsia="sl-SI"/>
        </w:rPr>
        <w:t>.</w:t>
      </w:r>
    </w:p>
    <w:p w14:paraId="2D07DCB1" w14:textId="77777777" w:rsidR="00E16032" w:rsidRPr="002D15D8" w:rsidRDefault="00E16032" w:rsidP="008A6542">
      <w:pPr>
        <w:keepNext/>
        <w:keepLines/>
        <w:spacing w:after="0" w:line="240" w:lineRule="auto"/>
        <w:jc w:val="both"/>
        <w:rPr>
          <w:rFonts w:ascii="Tahoma" w:eastAsia="Times New Roman" w:hAnsi="Tahoma" w:cs="Tahoma"/>
          <w:lang w:eastAsia="sl-SI"/>
        </w:rPr>
      </w:pPr>
    </w:p>
    <w:p w14:paraId="21AA2B79" w14:textId="324C9F7F" w:rsidR="00E16032" w:rsidRPr="002D15D8" w:rsidRDefault="00E16032" w:rsidP="008A6542">
      <w:pPr>
        <w:keepNext/>
        <w:keepLines/>
        <w:tabs>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Opredelitev in opis predmeta tega okvirnega sporazuma sta </w:t>
      </w:r>
      <w:r w:rsidR="007E64E0" w:rsidRPr="002D15D8">
        <w:rPr>
          <w:rFonts w:ascii="Tahoma" w:eastAsia="Times New Roman" w:hAnsi="Tahoma" w:cs="Tahoma"/>
          <w:lang w:eastAsia="sl-SI"/>
        </w:rPr>
        <w:t>podrobno opredeljena v Tehničnem opisu del, ki je priloga št. 1 te</w:t>
      </w:r>
      <w:r w:rsidR="0001586A" w:rsidRPr="002D15D8">
        <w:rPr>
          <w:rFonts w:ascii="Tahoma" w:eastAsia="Times New Roman" w:hAnsi="Tahoma" w:cs="Tahoma"/>
          <w:lang w:eastAsia="sl-SI"/>
        </w:rPr>
        <w:t>ga</w:t>
      </w:r>
      <w:r w:rsidR="007E64E0" w:rsidRPr="002D15D8">
        <w:rPr>
          <w:rFonts w:ascii="Tahoma" w:eastAsia="Times New Roman" w:hAnsi="Tahoma" w:cs="Tahoma"/>
          <w:lang w:eastAsia="sl-SI"/>
        </w:rPr>
        <w:t xml:space="preserve"> </w:t>
      </w:r>
      <w:r w:rsidR="00D95E04" w:rsidRPr="002D15D8">
        <w:rPr>
          <w:rFonts w:ascii="Tahoma" w:eastAsia="Times New Roman" w:hAnsi="Tahoma" w:cs="Tahoma"/>
          <w:lang w:eastAsia="sl-SI"/>
        </w:rPr>
        <w:t>okvirnega sporazuma</w:t>
      </w:r>
      <w:r w:rsidR="007E64E0" w:rsidRPr="002D15D8">
        <w:rPr>
          <w:rFonts w:ascii="Tahoma" w:eastAsia="Times New Roman" w:hAnsi="Tahoma" w:cs="Tahoma"/>
          <w:lang w:eastAsia="sl-SI"/>
        </w:rPr>
        <w:t xml:space="preserve"> ter</w:t>
      </w:r>
      <w:r w:rsidRPr="002D15D8">
        <w:rPr>
          <w:rFonts w:ascii="Tahoma" w:eastAsia="Times New Roman" w:hAnsi="Tahoma" w:cs="Tahoma"/>
          <w:lang w:eastAsia="sl-SI"/>
        </w:rPr>
        <w:t xml:space="preserve"> iz ponudbenega predračuna izvajalca. Okvirne količine, navedene v posamezni postavki ponudbenega predračuna izvajalca, so količine, ki jih bo naročnik predvidoma potreboval v obdobju veljavnosti okvirnega sporazuma.</w:t>
      </w:r>
    </w:p>
    <w:p w14:paraId="18528B24" w14:textId="77777777" w:rsidR="00E16032" w:rsidRPr="002D15D8" w:rsidRDefault="00E16032" w:rsidP="008A6542">
      <w:pPr>
        <w:keepNext/>
        <w:keepLines/>
        <w:spacing w:after="0" w:line="240" w:lineRule="auto"/>
        <w:jc w:val="both"/>
        <w:rPr>
          <w:rFonts w:ascii="Tahoma" w:eastAsia="Times New Roman" w:hAnsi="Tahoma" w:cs="Tahoma"/>
          <w:lang w:eastAsia="sl-SI"/>
        </w:rPr>
      </w:pPr>
    </w:p>
    <w:p w14:paraId="7D30965C" w14:textId="52C095E4" w:rsidR="00CC2296" w:rsidRPr="002D15D8" w:rsidRDefault="00E16032" w:rsidP="008A6542">
      <w:pPr>
        <w:keepNext/>
        <w:keepLines/>
        <w:tabs>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Naročnik in izvajalec se izrecno dogovorita, da bo naročnik v obdobju veljavnosti tega okvirnega sporazuma, naročal storitve iz ponudbenega predračuna izvajalca, ki jih bo dejansko potreboval in za katere bo imel zagotovljena finančna sredstva.</w:t>
      </w:r>
    </w:p>
    <w:p w14:paraId="1B9A42EA" w14:textId="77777777" w:rsidR="001C6C51" w:rsidRPr="002D15D8" w:rsidRDefault="001C6C51" w:rsidP="008A654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BEDCDAF" w14:textId="1E989D1C" w:rsidR="001C6C51" w:rsidRPr="002D15D8" w:rsidRDefault="001C6C51" w:rsidP="008A6542">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Izvajalec zagotavlja naročniku, da bo dobavljeno blago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w:t>
      </w:r>
    </w:p>
    <w:p w14:paraId="4CF8AA3C" w14:textId="77777777" w:rsidR="001C6C51" w:rsidRPr="002D15D8" w:rsidRDefault="001C6C51" w:rsidP="008A6542">
      <w:pPr>
        <w:keepNext/>
        <w:keepLines/>
        <w:suppressAutoHyphens/>
        <w:spacing w:after="0" w:line="240" w:lineRule="auto"/>
        <w:jc w:val="both"/>
        <w:rPr>
          <w:rFonts w:ascii="Tahoma" w:eastAsia="Times New Roman" w:hAnsi="Tahoma" w:cs="Tahoma"/>
          <w:b/>
          <w:lang w:eastAsia="sl-SI"/>
        </w:rPr>
      </w:pPr>
    </w:p>
    <w:p w14:paraId="7AA79CB4" w14:textId="77777777" w:rsidR="001C6C51" w:rsidRPr="002D15D8" w:rsidRDefault="001C6C51"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0B33AE96" w14:textId="77777777" w:rsidR="001C6C51" w:rsidRPr="002D15D8" w:rsidRDefault="001C6C51" w:rsidP="008A6542">
      <w:pPr>
        <w:keepNext/>
        <w:keepLines/>
        <w:spacing w:after="0" w:line="240" w:lineRule="auto"/>
        <w:jc w:val="both"/>
        <w:rPr>
          <w:rFonts w:ascii="Tahoma" w:hAnsi="Tahoma" w:cs="Tahoma"/>
          <w:b/>
          <w:szCs w:val="20"/>
          <w:lang w:eastAsia="sl-SI"/>
        </w:rPr>
      </w:pPr>
    </w:p>
    <w:p w14:paraId="58BD7A72" w14:textId="2E9082FD" w:rsidR="001C6C51" w:rsidRPr="002D15D8" w:rsidRDefault="001C6C51" w:rsidP="008A6542">
      <w:pPr>
        <w:keepNext/>
        <w:keepLines/>
        <w:widowControl w:val="0"/>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2D15D8">
        <w:rPr>
          <w:rFonts w:ascii="Tahoma" w:eastAsia="Times New Roman" w:hAnsi="Tahoma" w:cs="Tahoma"/>
        </w:rPr>
        <w:t>Izvajalec potrjuje in jamči, da je pridobil vse podatke, ki se nanašajo na predmet okvirnega sporazuma, ki bi lahko vplivali na vrednost okvirnega sporazuma ali razčlenitev vrednosti okvirnega sporazuma, ali na njegove pravice in obveznosti po tem okvirnemu sporazumu. Izvajalec se izrecno odpoveduje vsem zahtevkom do naročnika, ki bi izvirali iz njegove morebitne ne</w:t>
      </w:r>
      <w:r w:rsidR="00B95111">
        <w:rPr>
          <w:rFonts w:ascii="Tahoma" w:eastAsia="Times New Roman" w:hAnsi="Tahoma" w:cs="Tahoma"/>
        </w:rPr>
        <w:t xml:space="preserve"> </w:t>
      </w:r>
      <w:r w:rsidRPr="002D15D8">
        <w:rPr>
          <w:rFonts w:ascii="Tahoma" w:eastAsia="Times New Roman" w:hAnsi="Tahoma" w:cs="Tahoma"/>
        </w:rPr>
        <w:t>seznanjenosti s pogoji po tem okvirnem sporazumu.</w:t>
      </w:r>
    </w:p>
    <w:p w14:paraId="780F4BF7" w14:textId="77777777" w:rsidR="001C6C51" w:rsidRPr="002D15D8" w:rsidRDefault="001C6C51" w:rsidP="008A6542">
      <w:pPr>
        <w:keepNext/>
        <w:keepLines/>
        <w:widowControl w:val="0"/>
        <w:tabs>
          <w:tab w:val="left" w:pos="567"/>
          <w:tab w:val="left" w:pos="1418"/>
          <w:tab w:val="left" w:pos="1702"/>
        </w:tabs>
        <w:spacing w:after="0" w:line="240" w:lineRule="auto"/>
        <w:jc w:val="both"/>
        <w:rPr>
          <w:rFonts w:ascii="Tahoma" w:eastAsia="Times New Roman" w:hAnsi="Tahoma" w:cs="Tahoma"/>
          <w:lang w:eastAsia="sl-SI"/>
        </w:rPr>
      </w:pPr>
    </w:p>
    <w:p w14:paraId="7DE239CA" w14:textId="77777777" w:rsidR="001C6C51" w:rsidRPr="002D15D8" w:rsidRDefault="001C6C51" w:rsidP="008A6542">
      <w:pPr>
        <w:keepNext/>
        <w:keepLines/>
        <w:widowControl w:val="0"/>
        <w:tabs>
          <w:tab w:val="left" w:pos="567"/>
          <w:tab w:val="left" w:pos="1418"/>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Izvajalec izjavlja, da so mu razumljivi in jasni pogoji in okoliščine za pravilno izvedbo obveznosti po okvirnem sporazumu.</w:t>
      </w:r>
    </w:p>
    <w:p w14:paraId="057F73A3" w14:textId="77777777" w:rsidR="00BF1A1C" w:rsidRPr="002D15D8" w:rsidRDefault="00BF1A1C" w:rsidP="008A6542">
      <w:pPr>
        <w:keepNext/>
        <w:keepLines/>
        <w:spacing w:after="0" w:line="240" w:lineRule="auto"/>
        <w:jc w:val="both"/>
        <w:rPr>
          <w:rFonts w:ascii="Tahoma" w:hAnsi="Tahoma" w:cs="Tahoma"/>
          <w:szCs w:val="20"/>
          <w:lang w:eastAsia="sl-SI"/>
        </w:rPr>
      </w:pPr>
    </w:p>
    <w:p w14:paraId="0583EE23" w14:textId="77777777" w:rsidR="00AF6E93" w:rsidRPr="002D15D8" w:rsidRDefault="00AF6E93" w:rsidP="008A6542">
      <w:pPr>
        <w:keepNext/>
        <w:keepLines/>
        <w:numPr>
          <w:ilvl w:val="0"/>
          <w:numId w:val="10"/>
        </w:numPr>
        <w:spacing w:after="0" w:line="240" w:lineRule="auto"/>
        <w:jc w:val="center"/>
        <w:rPr>
          <w:rFonts w:ascii="Tahoma" w:hAnsi="Tahoma" w:cs="Tahoma"/>
          <w:b/>
        </w:rPr>
      </w:pPr>
      <w:r w:rsidRPr="002D15D8">
        <w:rPr>
          <w:rFonts w:ascii="Tahoma" w:hAnsi="Tahoma" w:cs="Tahoma"/>
          <w:b/>
        </w:rPr>
        <w:t>VREDNOST OKVIRNEGA SPORAZUMA IN CENE</w:t>
      </w:r>
    </w:p>
    <w:p w14:paraId="315377DA" w14:textId="77777777" w:rsidR="00EC3759" w:rsidRPr="002D15D8" w:rsidRDefault="00EC3759" w:rsidP="008A6542">
      <w:pPr>
        <w:keepNext/>
        <w:keepLines/>
        <w:suppressAutoHyphens/>
        <w:spacing w:after="0" w:line="240" w:lineRule="auto"/>
        <w:jc w:val="center"/>
        <w:rPr>
          <w:rFonts w:ascii="Tahoma" w:eastAsia="Times New Roman" w:hAnsi="Tahoma" w:cs="Tahoma"/>
          <w:b/>
          <w:lang w:eastAsia="sl-SI"/>
        </w:rPr>
      </w:pPr>
    </w:p>
    <w:p w14:paraId="6A29B671" w14:textId="77777777" w:rsidR="00EC3759" w:rsidRPr="002D15D8"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5D48FB7E" w14:textId="77777777" w:rsidR="00EC3759" w:rsidRPr="002D15D8" w:rsidRDefault="00EC3759" w:rsidP="008A6542">
      <w:pPr>
        <w:pStyle w:val="Glava"/>
        <w:keepNext/>
        <w:keepLines/>
        <w:tabs>
          <w:tab w:val="clear" w:pos="4536"/>
          <w:tab w:val="clear" w:pos="9072"/>
        </w:tabs>
        <w:jc w:val="both"/>
        <w:rPr>
          <w:rFonts w:ascii="Tahoma" w:hAnsi="Tahoma" w:cs="Tahoma"/>
          <w:sz w:val="22"/>
          <w:szCs w:val="22"/>
        </w:rPr>
      </w:pPr>
    </w:p>
    <w:p w14:paraId="53E506EF" w14:textId="77777777" w:rsidR="00123166" w:rsidRPr="002D15D8" w:rsidRDefault="00123166"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Ocenjena vrednost tega okvirnega sporazuma za obdobje njegove veljavnosti znaša na dan sklenitve tega okvirnega sporazuma v neto vrednosti (brez DDV):</w:t>
      </w:r>
    </w:p>
    <w:p w14:paraId="1447E9D3" w14:textId="77777777" w:rsidR="00123166" w:rsidRPr="002D15D8" w:rsidRDefault="00123166" w:rsidP="008A6542">
      <w:pPr>
        <w:keepNext/>
        <w:keepLines/>
        <w:spacing w:after="0" w:line="240" w:lineRule="auto"/>
        <w:jc w:val="both"/>
        <w:rPr>
          <w:rFonts w:ascii="Tahoma" w:eastAsia="Times New Roman" w:hAnsi="Tahoma" w:cs="Tahoma"/>
          <w:lang w:eastAsia="sl-SI"/>
        </w:rPr>
      </w:pPr>
    </w:p>
    <w:p w14:paraId="25E205D1" w14:textId="77777777" w:rsidR="00123166" w:rsidRPr="002D15D8" w:rsidRDefault="00123166" w:rsidP="008A6542">
      <w:pPr>
        <w:keepNext/>
        <w:keepLines/>
        <w:spacing w:after="0" w:line="240" w:lineRule="auto"/>
        <w:jc w:val="center"/>
        <w:rPr>
          <w:rFonts w:ascii="Tahoma" w:eastAsia="Times New Roman" w:hAnsi="Tahoma" w:cs="Tahoma"/>
          <w:b/>
          <w:lang w:eastAsia="sl-SI"/>
        </w:rPr>
      </w:pPr>
      <w:r w:rsidRPr="002D15D8">
        <w:rPr>
          <w:rFonts w:ascii="Tahoma" w:eastAsia="Times New Roman" w:hAnsi="Tahoma" w:cs="Tahoma"/>
          <w:b/>
          <w:lang w:eastAsia="sl-SI"/>
        </w:rPr>
        <w:t>_____________ EUR</w:t>
      </w:r>
    </w:p>
    <w:p w14:paraId="6B05E54F" w14:textId="77777777" w:rsidR="00123166" w:rsidRPr="002D15D8" w:rsidRDefault="00123166" w:rsidP="008A6542">
      <w:pPr>
        <w:keepNext/>
        <w:keepLines/>
        <w:spacing w:after="0" w:line="240" w:lineRule="auto"/>
        <w:jc w:val="center"/>
        <w:rPr>
          <w:rFonts w:ascii="Tahoma" w:eastAsia="Times New Roman" w:hAnsi="Tahoma" w:cs="Tahoma"/>
          <w:lang w:eastAsia="sl-SI"/>
        </w:rPr>
      </w:pPr>
    </w:p>
    <w:p w14:paraId="5C3B055A" w14:textId="77777777" w:rsidR="00123166" w:rsidRPr="002D15D8" w:rsidRDefault="00123166" w:rsidP="008A6542">
      <w:pPr>
        <w:keepNext/>
        <w:keepLines/>
        <w:spacing w:after="0" w:line="240" w:lineRule="auto"/>
        <w:jc w:val="center"/>
        <w:rPr>
          <w:rFonts w:ascii="Tahoma" w:eastAsia="Times New Roman" w:hAnsi="Tahoma" w:cs="Tahoma"/>
          <w:lang w:eastAsia="sl-SI"/>
        </w:rPr>
      </w:pPr>
      <w:r w:rsidRPr="002D15D8">
        <w:rPr>
          <w:rFonts w:ascii="Tahoma" w:eastAsia="Times New Roman" w:hAnsi="Tahoma" w:cs="Tahoma"/>
          <w:lang w:eastAsia="sl-SI"/>
        </w:rPr>
        <w:t>(z besedo:____________________________________ evrov __/100)</w:t>
      </w:r>
    </w:p>
    <w:p w14:paraId="5F493F0F" w14:textId="77777777" w:rsidR="00123166" w:rsidRPr="002D15D8" w:rsidRDefault="00123166" w:rsidP="008A6542">
      <w:pPr>
        <w:keepNext/>
        <w:keepLines/>
        <w:spacing w:after="0" w:line="240" w:lineRule="auto"/>
        <w:jc w:val="both"/>
        <w:rPr>
          <w:rFonts w:ascii="Tahoma" w:hAnsi="Tahoma" w:cs="Tahoma"/>
          <w:lang w:eastAsia="sl-SI"/>
        </w:rPr>
      </w:pPr>
    </w:p>
    <w:p w14:paraId="69128614" w14:textId="370FCB81" w:rsidR="00161D12" w:rsidRPr="002D15D8" w:rsidRDefault="00161D12" w:rsidP="008A6542">
      <w:pPr>
        <w:keepNext/>
        <w:keepLines/>
        <w:spacing w:after="0" w:line="240" w:lineRule="auto"/>
        <w:jc w:val="both"/>
        <w:rPr>
          <w:rFonts w:ascii="Tahoma" w:hAnsi="Tahoma" w:cs="Tahoma"/>
        </w:rPr>
      </w:pPr>
      <w:r w:rsidRPr="002D15D8">
        <w:rPr>
          <w:rFonts w:ascii="Tahoma" w:hAnsi="Tahoma" w:cs="Tahoma"/>
        </w:rPr>
        <w:lastRenderedPageBreak/>
        <w:t>Cene na enoto mere, navedene v ponudbenem predračunu izvajalca, so določene na podlagi sprejete ponudbe izvajalca in se lahko spremenijo pod pogoji in na način, naveden v šestem (6.) členu tega okvirnega sporazuma.</w:t>
      </w:r>
    </w:p>
    <w:p w14:paraId="10BC8A0D" w14:textId="77777777" w:rsidR="00E16032" w:rsidRPr="002D15D8" w:rsidRDefault="00E16032" w:rsidP="008A6542">
      <w:pPr>
        <w:keepNext/>
        <w:keepLines/>
        <w:spacing w:after="0" w:line="240" w:lineRule="auto"/>
        <w:jc w:val="both"/>
        <w:rPr>
          <w:rFonts w:ascii="Tahoma" w:hAnsi="Tahoma" w:cs="Tahoma"/>
          <w:lang w:val="x-none"/>
        </w:rPr>
      </w:pPr>
    </w:p>
    <w:p w14:paraId="2C08D11E"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Ocenjena vrednost okvirnega sporazuma in cene na enoto mere ne vključujejo davka na dodano vrednost (DDV). DDV se obračuna v skladu z veljavno zakonodajo.</w:t>
      </w:r>
    </w:p>
    <w:p w14:paraId="3B90919B" w14:textId="77777777" w:rsidR="00060443" w:rsidRPr="002D15D8" w:rsidRDefault="00060443" w:rsidP="008A6542">
      <w:pPr>
        <w:keepNext/>
        <w:keepLines/>
        <w:spacing w:after="0" w:line="240" w:lineRule="auto"/>
        <w:jc w:val="both"/>
        <w:rPr>
          <w:rFonts w:ascii="Tahoma" w:eastAsia="Times New Roman" w:hAnsi="Tahoma" w:cs="Tahoma"/>
          <w:lang w:eastAsia="sl-SI"/>
        </w:rPr>
      </w:pPr>
    </w:p>
    <w:p w14:paraId="342EC7BE" w14:textId="4C94D936" w:rsidR="00060443" w:rsidRPr="002D15D8" w:rsidRDefault="00060443" w:rsidP="008A6542">
      <w:pPr>
        <w:keepNext/>
        <w:keepLines/>
        <w:spacing w:after="0" w:line="240" w:lineRule="auto"/>
        <w:jc w:val="both"/>
        <w:rPr>
          <w:rFonts w:ascii="Tahoma" w:hAnsi="Tahoma" w:cs="Tahoma"/>
          <w:szCs w:val="20"/>
          <w:lang w:eastAsia="sl-SI"/>
        </w:rPr>
      </w:pPr>
      <w:r w:rsidRPr="002D15D8">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w:t>
      </w:r>
      <w:r w:rsidRPr="002D15D8">
        <w:rPr>
          <w:rFonts w:ascii="Tahoma" w:hAnsi="Tahoma" w:cs="Tahoma"/>
        </w:rPr>
        <w:t>vključno s stroški dela, stroški prevoza, stroški pripravljalnih del, organizacije delovišča, stroški za varnost pri delu, stroški zavarovanja delovnih pripomočkov in delovne sile, stroški izdelave ponudbene dokumentacije</w:t>
      </w:r>
      <w:r w:rsidRPr="002D15D8">
        <w:rPr>
          <w:rFonts w:ascii="Tahoma" w:hAnsi="Tahoma" w:cs="Tahoma"/>
          <w:szCs w:val="20"/>
          <w:lang w:eastAsia="sl-SI"/>
        </w:rPr>
        <w:t xml:space="preserve"> ter tudi stroški za vsa ostala dela in naloge, ki so v okvirnem sporazumu opredeljena kot obveznosti izvajalca.</w:t>
      </w:r>
    </w:p>
    <w:p w14:paraId="694B2ECF" w14:textId="22D56289" w:rsidR="00E16032" w:rsidRPr="002D15D8" w:rsidRDefault="00E16032" w:rsidP="008A6542">
      <w:pPr>
        <w:keepNext/>
        <w:keepLines/>
        <w:spacing w:after="0" w:line="240" w:lineRule="auto"/>
        <w:jc w:val="both"/>
        <w:rPr>
          <w:rFonts w:ascii="Tahoma" w:eastAsia="Times New Roman" w:hAnsi="Tahoma" w:cs="Tahoma"/>
          <w:lang w:eastAsia="sl-SI"/>
        </w:rPr>
      </w:pPr>
    </w:p>
    <w:p w14:paraId="06EB54E5" w14:textId="77777777" w:rsidR="00060443" w:rsidRPr="002D15D8" w:rsidRDefault="00060443"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4AAAA6DD" w14:textId="77777777" w:rsidR="00060443" w:rsidRPr="002D15D8" w:rsidRDefault="00060443" w:rsidP="008A6542">
      <w:pPr>
        <w:keepNext/>
        <w:keepLines/>
        <w:spacing w:after="0" w:line="240" w:lineRule="auto"/>
        <w:jc w:val="both"/>
        <w:rPr>
          <w:rFonts w:ascii="Tahoma" w:eastAsia="Times New Roman" w:hAnsi="Tahoma" w:cs="Tahoma"/>
          <w:lang w:eastAsia="sl-SI"/>
        </w:rPr>
      </w:pPr>
    </w:p>
    <w:p w14:paraId="0FD03784" w14:textId="588CC56D" w:rsidR="00060443" w:rsidRPr="002D15D8" w:rsidRDefault="00060443"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Cene rezervnih delov se bodo zaračunavale na osnovi vsakokratne predhodno predložene in s strani naročnika preverjene ter pisno potrjene ponudbe,</w:t>
      </w:r>
      <w:r w:rsidRPr="002D15D8">
        <w:rPr>
          <w:rFonts w:ascii="Tahoma" w:eastAsia="Times New Roman" w:hAnsi="Tahoma" w:cs="Tahoma"/>
          <w:bCs/>
          <w:lang w:eastAsia="sl-SI"/>
        </w:rPr>
        <w:t xml:space="preserve"> iz katere bo razvidna </w:t>
      </w:r>
      <w:r w:rsidRPr="002D15D8">
        <w:rPr>
          <w:rFonts w:ascii="Tahoma" w:eastAsia="Times New Roman" w:hAnsi="Tahoma" w:cs="Tahoma"/>
          <w:lang w:eastAsia="sl-SI"/>
        </w:rPr>
        <w:t>cena rezervnega dela in število servisnih ur.</w:t>
      </w:r>
    </w:p>
    <w:p w14:paraId="41EE8484" w14:textId="77777777" w:rsidR="00060443" w:rsidRPr="002D15D8" w:rsidRDefault="00060443" w:rsidP="008A6542">
      <w:pPr>
        <w:keepNext/>
        <w:keepLines/>
        <w:spacing w:after="0" w:line="240" w:lineRule="auto"/>
        <w:jc w:val="both"/>
        <w:rPr>
          <w:rFonts w:ascii="Tahoma" w:eastAsia="Times New Roman" w:hAnsi="Tahoma" w:cs="Tahoma"/>
          <w:lang w:eastAsia="sl-SI"/>
        </w:rPr>
      </w:pPr>
    </w:p>
    <w:p w14:paraId="765E9351" w14:textId="17419F97" w:rsidR="00060443" w:rsidRPr="002D15D8" w:rsidRDefault="00060443"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V primeru, da so cene rezervnih delov na tržišču nižje kot v ponudbi izvajalca, naročnik priskrbi sam rezervne dele</w:t>
      </w:r>
      <w:r w:rsidR="00C71163" w:rsidRPr="002D15D8">
        <w:rPr>
          <w:rFonts w:ascii="Tahoma" w:eastAsia="Times New Roman" w:hAnsi="Tahoma" w:cs="Tahoma"/>
          <w:lang w:eastAsia="sl-SI"/>
        </w:rPr>
        <w:t xml:space="preserve"> in o tem obvesti izvajalca</w:t>
      </w:r>
      <w:r w:rsidRPr="002D15D8">
        <w:rPr>
          <w:rFonts w:ascii="Tahoma" w:eastAsia="Times New Roman" w:hAnsi="Tahoma" w:cs="Tahoma"/>
          <w:lang w:eastAsia="sl-SI"/>
        </w:rPr>
        <w:t>, v nasprotnem primeru pisno potrdi ponudbo in naroči dela vključno s potrebnimi rezervnimi deli pri izvajalcu.</w:t>
      </w:r>
    </w:p>
    <w:p w14:paraId="254682B0" w14:textId="77777777" w:rsidR="00060443" w:rsidRPr="002D15D8" w:rsidRDefault="00060443" w:rsidP="008A6542">
      <w:pPr>
        <w:keepNext/>
        <w:keepLines/>
        <w:spacing w:after="0" w:line="240" w:lineRule="auto"/>
        <w:jc w:val="both"/>
        <w:rPr>
          <w:rFonts w:ascii="Tahoma" w:eastAsia="Times New Roman" w:hAnsi="Tahoma" w:cs="Tahoma"/>
          <w:lang w:eastAsia="sl-SI"/>
        </w:rPr>
      </w:pPr>
    </w:p>
    <w:p w14:paraId="1D1061F2" w14:textId="438F8706" w:rsidR="00060443" w:rsidRPr="002D15D8" w:rsidRDefault="00060443"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val="x-none" w:eastAsia="sl-SI"/>
        </w:rPr>
        <w:t xml:space="preserve">Popravila se bodo obračunavala na podlagi dejansko opravljenih </w:t>
      </w:r>
      <w:r w:rsidRPr="002D15D8">
        <w:rPr>
          <w:rFonts w:ascii="Tahoma" w:eastAsia="Times New Roman" w:hAnsi="Tahoma" w:cs="Tahoma"/>
          <w:lang w:eastAsia="sl-SI"/>
        </w:rPr>
        <w:t xml:space="preserve">servisnih </w:t>
      </w:r>
      <w:r w:rsidRPr="002D15D8">
        <w:rPr>
          <w:rFonts w:ascii="Tahoma" w:eastAsia="Times New Roman" w:hAnsi="Tahoma" w:cs="Tahoma"/>
          <w:lang w:val="x-none" w:eastAsia="sl-SI"/>
        </w:rPr>
        <w:t>ur. Servisne ure se računajo od prihoda izvajalca na lokacij</w:t>
      </w:r>
      <w:r w:rsidR="0090708B" w:rsidRPr="002D15D8">
        <w:rPr>
          <w:rFonts w:ascii="Tahoma" w:eastAsia="Times New Roman" w:hAnsi="Tahoma" w:cs="Tahoma"/>
          <w:lang w:eastAsia="sl-SI"/>
        </w:rPr>
        <w:t>e:</w:t>
      </w:r>
      <w:r w:rsidRPr="002D15D8">
        <w:rPr>
          <w:rFonts w:ascii="Tahoma" w:eastAsia="Times New Roman" w:hAnsi="Tahoma" w:cs="Tahoma"/>
          <w:lang w:val="x-none" w:eastAsia="sl-SI"/>
        </w:rPr>
        <w:t xml:space="preserve"> </w:t>
      </w:r>
      <w:r w:rsidR="00C126FD" w:rsidRPr="002D15D8">
        <w:rPr>
          <w:rFonts w:ascii="Tahoma" w:eastAsia="Times New Roman" w:hAnsi="Tahoma" w:cs="Tahoma"/>
          <w:lang w:val="x-none" w:eastAsia="sl-SI"/>
        </w:rPr>
        <w:t>Verovškova ulica 62, Verovškova ulica 70, Črpališče center, Trg OF ter Polnilnica CNG, Letališka cesta in Toplarniška ulica 19, vse v Ljubljani.</w:t>
      </w:r>
    </w:p>
    <w:p w14:paraId="188A49BF" w14:textId="77777777" w:rsidR="00060443" w:rsidRPr="002D15D8" w:rsidRDefault="00060443" w:rsidP="008A6542">
      <w:pPr>
        <w:keepNext/>
        <w:keepLines/>
        <w:spacing w:after="0" w:line="240" w:lineRule="auto"/>
        <w:jc w:val="both"/>
        <w:rPr>
          <w:rFonts w:ascii="Tahoma" w:eastAsia="Times New Roman" w:hAnsi="Tahoma" w:cs="Tahoma"/>
          <w:lang w:eastAsia="sl-SI"/>
        </w:rPr>
      </w:pPr>
    </w:p>
    <w:p w14:paraId="0C3BED25" w14:textId="77777777" w:rsidR="00060443" w:rsidRPr="002D15D8" w:rsidRDefault="00060443"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Naročnik bo opravljene storitve prevzel in potrdil s podpisom delovnega naloga, ki mora biti podpisan s strani naročnika oziroma njegovega predstavnika in s strani izvajalca oziroma njegovega predstavnika, s čimer se štejejo storitve za prevzete. </w:t>
      </w:r>
    </w:p>
    <w:p w14:paraId="6F31ECD8" w14:textId="77777777" w:rsidR="00060443" w:rsidRPr="002D15D8" w:rsidRDefault="00060443" w:rsidP="008A6542">
      <w:pPr>
        <w:keepNext/>
        <w:keepLines/>
        <w:spacing w:after="0" w:line="240" w:lineRule="auto"/>
        <w:jc w:val="both"/>
        <w:rPr>
          <w:rFonts w:ascii="Tahoma" w:eastAsia="Times New Roman" w:hAnsi="Tahoma" w:cs="Tahoma"/>
          <w:lang w:eastAsia="sl-SI"/>
        </w:rPr>
      </w:pPr>
    </w:p>
    <w:p w14:paraId="044F9CE9" w14:textId="07321D56"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Naročnik si pridržuje pravico naročati tudi izvedbo druge vrste storitev s področja predmeta javnega naročila, ki v okvirnem sporazumu oz. v ponudbenemu predračunu izvajalca (priloga št. 2 k temu okvirnemu sporazumu) niso posebej navedene, smiselno pa po vsebini sodijo med  storitve, ki so predmet tega okvirnega sporazuma, in sicer pod enakimi pogoji kot veljajo za storitve, navedene v tem členu oz. v ponudbenem predračunu izvajalca. Cene izvedbe storitev </w:t>
      </w:r>
      <w:r w:rsidR="002806FB" w:rsidRPr="002D15D8">
        <w:rPr>
          <w:rFonts w:ascii="Tahoma" w:eastAsia="Times New Roman" w:hAnsi="Tahoma" w:cs="Tahoma"/>
          <w:lang w:eastAsia="sl-SI"/>
        </w:rPr>
        <w:t xml:space="preserve">in materiala </w:t>
      </w:r>
      <w:r w:rsidRPr="002D15D8">
        <w:rPr>
          <w:rFonts w:ascii="Tahoma" w:eastAsia="Times New Roman" w:hAnsi="Tahoma" w:cs="Tahoma"/>
          <w:lang w:eastAsia="sl-SI"/>
        </w:rPr>
        <w:t xml:space="preserve">ne smejo presegati primerljivih cen na tržišču. Stranki okvirnega sporazuma se bosta v navedenem primeru medsebojno pisno dogovorili za ceno izvedbe storitev ter jo dodali na ponudbeni predračun izvajalca. </w:t>
      </w:r>
    </w:p>
    <w:p w14:paraId="7A851E0B" w14:textId="77777777" w:rsidR="00564B3B" w:rsidRPr="002D15D8" w:rsidRDefault="00564B3B" w:rsidP="008A6542">
      <w:pPr>
        <w:keepNext/>
        <w:keepLines/>
        <w:suppressAutoHyphens/>
        <w:spacing w:after="0" w:line="240" w:lineRule="auto"/>
        <w:rPr>
          <w:rFonts w:ascii="Tahoma" w:eastAsia="Times New Roman" w:hAnsi="Tahoma" w:cs="Tahoma"/>
          <w:lang w:eastAsia="sl-SI"/>
        </w:rPr>
      </w:pPr>
    </w:p>
    <w:p w14:paraId="24278FDD" w14:textId="77777777" w:rsidR="00161D12" w:rsidRPr="002D15D8" w:rsidRDefault="00161D12"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1CC6CF8E" w14:textId="77777777" w:rsidR="00161D12" w:rsidRPr="002D15D8" w:rsidRDefault="00161D12" w:rsidP="008A6542">
      <w:pPr>
        <w:keepNext/>
        <w:keepLines/>
        <w:spacing w:after="0" w:line="240" w:lineRule="auto"/>
        <w:jc w:val="both"/>
        <w:rPr>
          <w:rFonts w:ascii="Tahoma" w:eastAsia="Times New Roman" w:hAnsi="Tahoma" w:cs="Tahoma"/>
          <w:lang w:eastAsia="sl-SI"/>
        </w:rPr>
      </w:pPr>
    </w:p>
    <w:p w14:paraId="12152BE4" w14:textId="7E537041" w:rsidR="00161D12" w:rsidRPr="002D15D8" w:rsidRDefault="00161D12" w:rsidP="008A6542">
      <w:pPr>
        <w:keepNext/>
        <w:keepLines/>
        <w:spacing w:after="0" w:line="240" w:lineRule="auto"/>
        <w:jc w:val="both"/>
        <w:rPr>
          <w:rFonts w:ascii="Tahoma" w:hAnsi="Tahoma" w:cs="Tahoma"/>
        </w:rPr>
      </w:pPr>
      <w:r w:rsidRPr="002D15D8">
        <w:rPr>
          <w:rFonts w:ascii="Tahoma" w:hAnsi="Tahoma" w:cs="Tahoma"/>
        </w:rPr>
        <w:t xml:space="preserve">Cene </w:t>
      </w:r>
      <w:r w:rsidR="00286512" w:rsidRPr="002D15D8">
        <w:rPr>
          <w:rFonts w:ascii="Tahoma" w:hAnsi="Tahoma" w:cs="Tahoma"/>
        </w:rPr>
        <w:t xml:space="preserve">(blaga) </w:t>
      </w:r>
      <w:r w:rsidRPr="002D15D8">
        <w:rPr>
          <w:rFonts w:ascii="Tahoma" w:hAnsi="Tahoma" w:cs="Tahoma"/>
        </w:rPr>
        <w:t xml:space="preserve">na enoto mere, navedene v ponudbenem predračunu izvajalca, se lahko po preteku enega (1) leta od </w:t>
      </w:r>
      <w:r w:rsidR="0090708B" w:rsidRPr="002D15D8">
        <w:rPr>
          <w:rFonts w:ascii="Tahoma" w:hAnsi="Tahoma" w:cs="Tahoma"/>
        </w:rPr>
        <w:t xml:space="preserve">sklenitve </w:t>
      </w:r>
      <w:r w:rsidRPr="002D15D8">
        <w:rPr>
          <w:rFonts w:ascii="Tahoma" w:hAnsi="Tahoma" w:cs="Tahoma"/>
        </w:rPr>
        <w:t xml:space="preserve">tega okvirnega sporazuma povišajo, in sicer ko kumulativno povečanje indeksa cen industrijskih proizvodov (vir: </w:t>
      </w:r>
      <w:hyperlink r:id="rId41" w:history="1">
        <w:r w:rsidRPr="002D15D8">
          <w:rPr>
            <w:rFonts w:ascii="Tahoma" w:hAnsi="Tahoma" w:cs="Tahoma"/>
            <w:u w:val="single"/>
          </w:rPr>
          <w:t>www.stat.si</w:t>
        </w:r>
      </w:hyperlink>
      <w:r w:rsidRPr="002D15D8">
        <w:rPr>
          <w:rFonts w:ascii="Tahoma" w:hAnsi="Tahoma" w:cs="Tahoma"/>
        </w:rPr>
        <w:t xml:space="preserve">; SI-STAT podatkovni portal, indeks cen industrijskih proizvodov pri proizvajalcih po Standardni klasifikaciji dejavnosti) preseže štiri odstotke (4 %) vrednosti, šteto od preteka enega (1) leta od </w:t>
      </w:r>
      <w:r w:rsidR="0090708B" w:rsidRPr="002D15D8">
        <w:rPr>
          <w:rFonts w:ascii="Tahoma" w:hAnsi="Tahoma" w:cs="Tahoma"/>
        </w:rPr>
        <w:t xml:space="preserve">sklenitve </w:t>
      </w:r>
      <w:r w:rsidRPr="002D15D8">
        <w:rPr>
          <w:rFonts w:ascii="Tahoma" w:hAnsi="Tahoma" w:cs="Tahoma"/>
        </w:rPr>
        <w:t>tega okvirnega sporazuma. Nadaljnja povišanja se lahko izvedejo, ko kumulativno povišanje indeksa cen industrijskih proizvodov ponovno preseže štiri odstotke (4 %) vrednosti od zadnjega povišanja cen. Povišanje cen lahko znaša največ osemdeset odstotkov (80 %) povišanja indeksa cen iz tega odstavka.</w:t>
      </w:r>
      <w:r w:rsidR="00286512" w:rsidRPr="002D15D8">
        <w:rPr>
          <w:rFonts w:ascii="Tahoma" w:hAnsi="Tahoma" w:cs="Tahoma"/>
        </w:rPr>
        <w:t xml:space="preserve"> </w:t>
      </w:r>
    </w:p>
    <w:p w14:paraId="5141913C" w14:textId="77777777" w:rsidR="00161D12" w:rsidRPr="002D15D8" w:rsidRDefault="00161D12" w:rsidP="008A6542">
      <w:pPr>
        <w:keepNext/>
        <w:keepLines/>
        <w:spacing w:after="0" w:line="240" w:lineRule="auto"/>
        <w:jc w:val="both"/>
        <w:rPr>
          <w:rFonts w:ascii="Tahoma" w:hAnsi="Tahoma" w:cs="Tahoma"/>
        </w:rPr>
      </w:pPr>
    </w:p>
    <w:p w14:paraId="5B6D889B" w14:textId="4BE9107A" w:rsidR="00161D12" w:rsidRPr="002D15D8" w:rsidRDefault="00286512" w:rsidP="008A6542">
      <w:pPr>
        <w:keepNext/>
        <w:keepLines/>
        <w:spacing w:after="0" w:line="240" w:lineRule="auto"/>
        <w:jc w:val="both"/>
        <w:rPr>
          <w:rFonts w:ascii="Tahoma" w:hAnsi="Tahoma" w:cs="Tahoma"/>
        </w:rPr>
      </w:pPr>
      <w:r w:rsidRPr="002D15D8">
        <w:rPr>
          <w:rFonts w:ascii="Tahoma" w:hAnsi="Tahoma" w:cs="Tahoma"/>
        </w:rPr>
        <w:t xml:space="preserve">Prvi odstavek tega člena se smiselno uporablja tudi v primeru znižanja cen blaga glede na indeks cen industrijskih proizvodov. </w:t>
      </w:r>
      <w:r w:rsidR="00161D12" w:rsidRPr="002D15D8">
        <w:rPr>
          <w:rFonts w:ascii="Tahoma" w:hAnsi="Tahoma" w:cs="Tahoma"/>
        </w:rPr>
        <w:t xml:space="preserve">Izvajalec bo naročnika sproti obveščal o znižanjih cen. V primeru znižanja cen na tržišču za istovrstno blago lahko naročnik zahteva znižanje cen izvajalca. </w:t>
      </w:r>
    </w:p>
    <w:p w14:paraId="141E8C09" w14:textId="77777777" w:rsidR="00161D12" w:rsidRPr="002D15D8" w:rsidRDefault="00161D12" w:rsidP="008A6542">
      <w:pPr>
        <w:keepNext/>
        <w:keepLines/>
        <w:spacing w:after="0" w:line="240" w:lineRule="auto"/>
        <w:jc w:val="both"/>
        <w:rPr>
          <w:rFonts w:ascii="Tahoma" w:hAnsi="Tahoma" w:cs="Tahoma"/>
        </w:rPr>
      </w:pPr>
    </w:p>
    <w:p w14:paraId="72EEF40F" w14:textId="77777777" w:rsidR="00161D12" w:rsidRPr="002D15D8" w:rsidRDefault="00161D12" w:rsidP="008A6542">
      <w:pPr>
        <w:keepNext/>
        <w:keepLines/>
        <w:spacing w:after="0" w:line="240" w:lineRule="auto"/>
        <w:jc w:val="both"/>
        <w:rPr>
          <w:rFonts w:ascii="Tahoma" w:hAnsi="Tahoma" w:cs="Tahoma"/>
        </w:rPr>
      </w:pPr>
      <w:r w:rsidRPr="002D15D8">
        <w:rPr>
          <w:rFonts w:ascii="Tahoma" w:hAnsi="Tahoma" w:cs="Tahoma"/>
        </w:rPr>
        <w:t>Izvajalec mora pred uveljavljanjem spremembe cen predložiti naročniku zahtevek za spremembo cen z dokazili o upravičenosti predlagane spremembe. Naročnik se mora s spremembo cen strinjati, kar bo potrdil s pisnim soglasjem ter s sklenitvijo aneksa k okvirnemu sporazumu.</w:t>
      </w:r>
    </w:p>
    <w:p w14:paraId="58CE632E" w14:textId="77777777" w:rsidR="00230346" w:rsidRPr="002D15D8" w:rsidRDefault="00230346" w:rsidP="008A6542">
      <w:pPr>
        <w:keepNext/>
        <w:keepLines/>
        <w:spacing w:after="0" w:line="240" w:lineRule="auto"/>
        <w:jc w:val="both"/>
        <w:rPr>
          <w:rFonts w:ascii="Tahoma" w:eastAsia="Times New Roman" w:hAnsi="Tahoma" w:cs="Tahoma"/>
          <w:lang w:eastAsia="sl-SI"/>
        </w:rPr>
      </w:pPr>
    </w:p>
    <w:p w14:paraId="7A8BC7D9" w14:textId="77777777" w:rsidR="00EC3759" w:rsidRPr="002D15D8" w:rsidRDefault="00EC3759"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sz w:val="22"/>
          <w:szCs w:val="22"/>
        </w:rPr>
        <w:t>NAČIN OBRAČUNAVANJA IN PLAČ</w:t>
      </w:r>
      <w:r w:rsidR="00F045D4" w:rsidRPr="002D15D8">
        <w:rPr>
          <w:rFonts w:ascii="Tahoma" w:hAnsi="Tahoma" w:cs="Tahoma"/>
          <w:b/>
          <w:sz w:val="22"/>
          <w:szCs w:val="22"/>
        </w:rPr>
        <w:t>ILO</w:t>
      </w:r>
    </w:p>
    <w:p w14:paraId="5F7EB8F4" w14:textId="77777777" w:rsidR="00EC3759" w:rsidRPr="002D15D8" w:rsidRDefault="00EC3759" w:rsidP="008A6542">
      <w:pPr>
        <w:keepNext/>
        <w:keepLines/>
        <w:spacing w:after="0" w:line="240" w:lineRule="auto"/>
        <w:jc w:val="center"/>
        <w:rPr>
          <w:rFonts w:ascii="Tahoma" w:eastAsia="Times New Roman" w:hAnsi="Tahoma" w:cs="Tahoma"/>
          <w:lang w:eastAsia="sl-SI"/>
        </w:rPr>
      </w:pPr>
    </w:p>
    <w:p w14:paraId="1B8A62DA" w14:textId="77777777" w:rsidR="00E360E6" w:rsidRPr="002D15D8" w:rsidRDefault="00E360E6"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26FF027D" w14:textId="77777777" w:rsidR="00E360E6" w:rsidRPr="002D15D8" w:rsidRDefault="00E360E6" w:rsidP="008A6542">
      <w:pPr>
        <w:keepNext/>
        <w:keepLines/>
        <w:spacing w:after="0" w:line="240" w:lineRule="auto"/>
        <w:ind w:left="360"/>
        <w:jc w:val="both"/>
        <w:rPr>
          <w:rFonts w:ascii="Tahoma" w:hAnsi="Tahoma" w:cs="Tahoma"/>
          <w:highlight w:val="yellow"/>
        </w:rPr>
      </w:pPr>
    </w:p>
    <w:p w14:paraId="04F703A6" w14:textId="5970DF6E" w:rsidR="00161D12" w:rsidRPr="002D15D8" w:rsidRDefault="00161D1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Izvajalec bo naročniku na osnovi posameznega podpisanega delovnega naloga za izvedene storitve s strani obeh strank okvirnega sporazuma oziroma njunih predstavnikov izstavil natančno specificiran račun</w:t>
      </w:r>
      <w:r w:rsidR="0002261E" w:rsidRPr="002D15D8">
        <w:rPr>
          <w:rFonts w:ascii="Tahoma" w:eastAsia="Times New Roman" w:hAnsi="Tahoma" w:cs="Tahoma"/>
          <w:lang w:eastAsia="sl-SI"/>
        </w:rPr>
        <w:t>,</w:t>
      </w:r>
      <w:r w:rsidRPr="002D15D8">
        <w:rPr>
          <w:rFonts w:ascii="Tahoma" w:eastAsia="Times New Roman" w:hAnsi="Tahoma" w:cs="Tahoma"/>
          <w:lang w:eastAsia="sl-SI"/>
        </w:rPr>
        <w:t xml:space="preserve"> v roku petih (5) delovnih dni po izvedeni storitvi.</w:t>
      </w:r>
    </w:p>
    <w:p w14:paraId="4D5A899E" w14:textId="77777777" w:rsidR="00161D12" w:rsidRPr="002D15D8" w:rsidRDefault="00161D12" w:rsidP="008A6542">
      <w:pPr>
        <w:keepNext/>
        <w:keepLines/>
        <w:spacing w:after="0" w:line="240" w:lineRule="auto"/>
        <w:jc w:val="both"/>
        <w:rPr>
          <w:rFonts w:ascii="Tahoma" w:eastAsia="Times New Roman" w:hAnsi="Tahoma" w:cs="Tahoma"/>
          <w:lang w:eastAsia="sl-SI"/>
        </w:rPr>
      </w:pPr>
    </w:p>
    <w:p w14:paraId="255E4FFC" w14:textId="77777777" w:rsidR="00161D12" w:rsidRPr="002D15D8" w:rsidRDefault="00161D12" w:rsidP="008A6542">
      <w:pPr>
        <w:keepNext/>
        <w:keepLines/>
        <w:spacing w:after="0" w:line="240" w:lineRule="auto"/>
        <w:jc w:val="both"/>
        <w:rPr>
          <w:rFonts w:ascii="Tahoma" w:hAnsi="Tahoma"/>
        </w:rPr>
      </w:pPr>
      <w:r w:rsidRPr="002D15D8">
        <w:rPr>
          <w:rFonts w:ascii="Tahoma" w:eastAsia="Times New Roman" w:hAnsi="Tahoma" w:cs="Tahoma"/>
          <w:lang w:eastAsia="sl-SI"/>
        </w:rPr>
        <w:t>Podpis delovnega naloga s strani obeh strank okvirnega sporazuma oziroma njunih predstavnikov, pomeni kvalitetni prevzem izvedenih storitev, ter je podlaga za izstavitev računa s strani izvajalca</w:t>
      </w:r>
      <w:r w:rsidRPr="002D15D8">
        <w:rPr>
          <w:rFonts w:ascii="Tahoma" w:hAnsi="Tahoma"/>
        </w:rPr>
        <w:t>, pri čemer je podpisani delovni nalog priloga k računu.</w:t>
      </w:r>
    </w:p>
    <w:p w14:paraId="2102D49B" w14:textId="77777777" w:rsidR="00E16032" w:rsidRPr="002D15D8" w:rsidRDefault="00E16032" w:rsidP="008A6542">
      <w:pPr>
        <w:keepNext/>
        <w:keepLines/>
        <w:suppressAutoHyphens/>
        <w:autoSpaceDE w:val="0"/>
        <w:spacing w:after="0" w:line="240" w:lineRule="auto"/>
        <w:jc w:val="both"/>
        <w:rPr>
          <w:rFonts w:ascii="Tahoma" w:hAnsi="Tahoma" w:cs="Tahoma"/>
          <w:szCs w:val="20"/>
          <w:lang w:eastAsia="sl-SI"/>
        </w:rPr>
      </w:pPr>
    </w:p>
    <w:p w14:paraId="04A3117C" w14:textId="1BFCF745" w:rsidR="00E16032" w:rsidRPr="002D15D8" w:rsidRDefault="00E16032" w:rsidP="008A6542">
      <w:pPr>
        <w:keepNext/>
        <w:keepLines/>
        <w:suppressAutoHyphens/>
        <w:autoSpaceDE w:val="0"/>
        <w:spacing w:after="0" w:line="240" w:lineRule="auto"/>
        <w:jc w:val="both"/>
        <w:rPr>
          <w:rFonts w:ascii="Tahoma" w:hAnsi="Tahoma" w:cs="Tahoma"/>
          <w:szCs w:val="20"/>
          <w:lang w:eastAsia="sl-SI"/>
        </w:rPr>
      </w:pPr>
      <w:r w:rsidRPr="002D15D8">
        <w:rPr>
          <w:rFonts w:ascii="Tahoma" w:hAnsi="Tahoma" w:cs="Tahoma"/>
          <w:szCs w:val="20"/>
          <w:lang w:eastAsia="sl-SI"/>
        </w:rPr>
        <w:t xml:space="preserve">Na računu mora biti navedena tudi številka posameznega </w:t>
      </w:r>
      <w:r w:rsidR="00DB2E41" w:rsidRPr="002D15D8">
        <w:rPr>
          <w:rFonts w:ascii="Tahoma" w:hAnsi="Tahoma" w:cs="Tahoma"/>
          <w:szCs w:val="20"/>
          <w:lang w:eastAsia="sl-SI"/>
        </w:rPr>
        <w:t xml:space="preserve">pisnega </w:t>
      </w:r>
      <w:r w:rsidRPr="002D15D8">
        <w:rPr>
          <w:rFonts w:ascii="Tahoma" w:hAnsi="Tahoma" w:cs="Tahoma"/>
          <w:szCs w:val="20"/>
          <w:lang w:eastAsia="sl-SI"/>
        </w:rPr>
        <w:t>nabavnega naročila naročnika</w:t>
      </w:r>
      <w:r w:rsidR="00161D12" w:rsidRPr="002D15D8">
        <w:rPr>
          <w:rFonts w:ascii="Tahoma" w:hAnsi="Tahoma" w:cs="Tahoma"/>
          <w:szCs w:val="20"/>
          <w:lang w:eastAsia="sl-SI"/>
        </w:rPr>
        <w:t xml:space="preserve"> ter lokacija izvedbe storitev.</w:t>
      </w:r>
    </w:p>
    <w:p w14:paraId="7EE266FC" w14:textId="77777777" w:rsidR="00E16032" w:rsidRPr="002D15D8" w:rsidRDefault="00E16032" w:rsidP="008A6542">
      <w:pPr>
        <w:keepNext/>
        <w:keepLines/>
        <w:suppressAutoHyphens/>
        <w:autoSpaceDE w:val="0"/>
        <w:spacing w:after="0" w:line="240" w:lineRule="auto"/>
        <w:jc w:val="both"/>
        <w:rPr>
          <w:rFonts w:ascii="Tahoma" w:hAnsi="Tahoma" w:cs="Tahoma"/>
          <w:szCs w:val="20"/>
          <w:lang w:eastAsia="sl-SI"/>
        </w:rPr>
      </w:pPr>
    </w:p>
    <w:p w14:paraId="4E95C071" w14:textId="77777777" w:rsidR="00E16032" w:rsidRPr="002D15D8" w:rsidRDefault="00E16032" w:rsidP="008A6542">
      <w:pPr>
        <w:keepNext/>
        <w:keepLines/>
        <w:suppressAutoHyphens/>
        <w:autoSpaceDE w:val="0"/>
        <w:spacing w:after="0" w:line="240" w:lineRule="auto"/>
        <w:jc w:val="both"/>
        <w:rPr>
          <w:rFonts w:ascii="Tahoma" w:hAnsi="Tahoma" w:cs="Tahoma"/>
          <w:szCs w:val="20"/>
          <w:lang w:eastAsia="sl-SI"/>
        </w:rPr>
      </w:pPr>
      <w:r w:rsidRPr="002D15D8">
        <w:rPr>
          <w:rFonts w:ascii="Tahoma" w:hAnsi="Tahoma" w:cs="Tahoma"/>
          <w:szCs w:val="20"/>
          <w:lang w:eastAsia="sl-SI"/>
        </w:rPr>
        <w:t>V primeru, da izstavljeni račun ni pravilen, ga je naročnik dolžan zavrniti z obrazložitvijo, izvajalec pa je dolžan izstaviti nov popravljen račun v roku petih (5) delovnih dni od zavrnitve, v katerem bo izkazana pravilna vrednost izvedenih storitev.</w:t>
      </w:r>
    </w:p>
    <w:p w14:paraId="6204824B" w14:textId="77777777" w:rsidR="00E16032" w:rsidRPr="002D15D8" w:rsidRDefault="00E16032" w:rsidP="008A6542">
      <w:pPr>
        <w:keepNext/>
        <w:keepLines/>
        <w:suppressAutoHyphens/>
        <w:autoSpaceDE w:val="0"/>
        <w:spacing w:after="0" w:line="240" w:lineRule="auto"/>
        <w:jc w:val="both"/>
        <w:rPr>
          <w:rFonts w:ascii="Tahoma" w:hAnsi="Tahoma" w:cs="Tahoma"/>
          <w:szCs w:val="20"/>
          <w:lang w:eastAsia="sl-SI"/>
        </w:rPr>
      </w:pPr>
    </w:p>
    <w:p w14:paraId="62076FE1" w14:textId="77777777" w:rsidR="00E16032" w:rsidRPr="002D15D8" w:rsidRDefault="00E16032" w:rsidP="008A6542">
      <w:pPr>
        <w:keepNext/>
        <w:keepLines/>
        <w:suppressAutoHyphens/>
        <w:autoSpaceDE w:val="0"/>
        <w:spacing w:after="0" w:line="240" w:lineRule="auto"/>
        <w:jc w:val="both"/>
        <w:rPr>
          <w:rFonts w:ascii="Tahoma" w:hAnsi="Tahoma" w:cs="Tahoma"/>
          <w:szCs w:val="20"/>
          <w:lang w:eastAsia="sl-SI"/>
        </w:rPr>
      </w:pPr>
      <w:r w:rsidRPr="002D15D8">
        <w:rPr>
          <w:rFonts w:ascii="Tahoma" w:hAnsi="Tahoma" w:cs="Tahoma"/>
          <w:szCs w:val="20"/>
          <w:lang w:eastAsia="sl-SI"/>
        </w:rPr>
        <w:t>Naročnik se obvezuje, da bo prejeti račun plačal na transakcijski račun izvajalca/podizvajalca, ki je uradno evidentiran pri AJPES in bo naveden na računu, v roku tridesetih (30) koledarskih dni od dneva izstavitve računa, sestavljenega v skladu s tem okvirnim sporazumom.</w:t>
      </w:r>
    </w:p>
    <w:p w14:paraId="525BF583" w14:textId="77777777" w:rsidR="00E16032" w:rsidRPr="002D15D8" w:rsidRDefault="00E16032" w:rsidP="008A6542">
      <w:pPr>
        <w:keepNext/>
        <w:keepLines/>
        <w:suppressAutoHyphens/>
        <w:autoSpaceDE w:val="0"/>
        <w:spacing w:after="0" w:line="240" w:lineRule="auto"/>
        <w:jc w:val="both"/>
        <w:rPr>
          <w:rFonts w:ascii="Tahoma" w:hAnsi="Tahoma" w:cs="Tahoma"/>
          <w:szCs w:val="20"/>
          <w:lang w:eastAsia="sl-SI"/>
        </w:rPr>
      </w:pPr>
    </w:p>
    <w:p w14:paraId="2CE67636" w14:textId="77777777" w:rsidR="00E16032" w:rsidRPr="002D15D8" w:rsidRDefault="00E16032" w:rsidP="008A6542">
      <w:pPr>
        <w:keepNext/>
        <w:keepLines/>
        <w:suppressAutoHyphens/>
        <w:autoSpaceDE w:val="0"/>
        <w:spacing w:after="0" w:line="240" w:lineRule="auto"/>
        <w:jc w:val="both"/>
        <w:rPr>
          <w:rFonts w:ascii="Tahoma" w:hAnsi="Tahoma" w:cs="Tahoma"/>
          <w:szCs w:val="20"/>
          <w:lang w:eastAsia="sl-SI"/>
        </w:rPr>
      </w:pPr>
      <w:r w:rsidRPr="002D15D8">
        <w:rPr>
          <w:rFonts w:ascii="Tahoma" w:hAnsi="Tahoma" w:cs="Tahoma"/>
          <w:szCs w:val="20"/>
          <w:lang w:eastAsia="sl-SI"/>
        </w:rPr>
        <w:t>V primeru zamude s plačilom je izvajalec upravičen zaračunati naročniku zakonite zamudne obresti.</w:t>
      </w:r>
    </w:p>
    <w:p w14:paraId="5439B07B" w14:textId="77777777" w:rsidR="006D7284" w:rsidRPr="002D15D8" w:rsidRDefault="006D7284" w:rsidP="008A6542">
      <w:pPr>
        <w:keepNext/>
        <w:keepLines/>
        <w:suppressAutoHyphens/>
        <w:autoSpaceDE w:val="0"/>
        <w:spacing w:after="0" w:line="240" w:lineRule="auto"/>
        <w:jc w:val="both"/>
        <w:rPr>
          <w:rFonts w:ascii="Tahoma" w:eastAsia="Arial" w:hAnsi="Tahoma" w:cs="Tahoma"/>
          <w:lang w:eastAsia="ar-SA"/>
        </w:rPr>
      </w:pPr>
    </w:p>
    <w:p w14:paraId="44343B12" w14:textId="77777777" w:rsidR="00EC3759" w:rsidRPr="002D15D8" w:rsidRDefault="00EC3759"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sz w:val="22"/>
          <w:szCs w:val="22"/>
        </w:rPr>
        <w:t>PODIZVAJALCI</w:t>
      </w:r>
    </w:p>
    <w:p w14:paraId="22CAF9F5" w14:textId="77777777" w:rsidR="00EC3759" w:rsidRPr="002D15D8" w:rsidRDefault="00EC3759" w:rsidP="008A6542">
      <w:pPr>
        <w:keepNext/>
        <w:keepLines/>
        <w:spacing w:after="0" w:line="240" w:lineRule="auto"/>
        <w:ind w:left="1077"/>
        <w:jc w:val="center"/>
        <w:rPr>
          <w:rFonts w:ascii="Tahoma" w:eastAsia="Times New Roman" w:hAnsi="Tahoma" w:cs="Tahoma"/>
          <w:b/>
          <w:lang w:eastAsia="sl-SI"/>
        </w:rPr>
      </w:pPr>
    </w:p>
    <w:p w14:paraId="5FE3EC5E" w14:textId="77777777" w:rsidR="00EC3759" w:rsidRPr="002D15D8"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45EFAD1D" w14:textId="77777777" w:rsidR="00123166" w:rsidRPr="002D15D8" w:rsidRDefault="00123166" w:rsidP="008A6542">
      <w:pPr>
        <w:keepNext/>
        <w:keepLines/>
        <w:spacing w:after="0" w:line="240" w:lineRule="auto"/>
        <w:jc w:val="center"/>
        <w:rPr>
          <w:rFonts w:ascii="Tahoma" w:eastAsia="Times New Roman" w:hAnsi="Tahoma" w:cs="Tahoma"/>
          <w:b/>
          <w:i/>
          <w:lang w:eastAsia="sl-SI"/>
        </w:rPr>
      </w:pPr>
      <w:r w:rsidRPr="002D15D8">
        <w:rPr>
          <w:rFonts w:ascii="Tahoma" w:eastAsia="Times New Roman" w:hAnsi="Tahoma" w:cs="Tahoma"/>
          <w:b/>
          <w:i/>
          <w:lang w:eastAsia="sl-SI"/>
        </w:rPr>
        <w:t>/ se upošteva v primeru, da izvajalec nastopa s podizvajalcem /</w:t>
      </w:r>
    </w:p>
    <w:p w14:paraId="16D0F8A5" w14:textId="77777777" w:rsidR="00123166" w:rsidRPr="002D15D8" w:rsidRDefault="00123166" w:rsidP="008A6542">
      <w:pPr>
        <w:keepNext/>
        <w:keepLines/>
        <w:spacing w:after="0" w:line="240" w:lineRule="auto"/>
        <w:jc w:val="both"/>
        <w:rPr>
          <w:rFonts w:ascii="Tahoma" w:eastAsia="Times New Roman" w:hAnsi="Tahoma" w:cs="Tahoma"/>
          <w:lang w:eastAsia="sl-SI"/>
        </w:rPr>
      </w:pPr>
    </w:p>
    <w:p w14:paraId="14C4A4CA"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Izvajalec v okviru tega okvirnega sporazuma nastopa skupaj z naslednjimi podizvajalci:</w:t>
      </w:r>
    </w:p>
    <w:p w14:paraId="56F291CE" w14:textId="77777777" w:rsidR="00E16032" w:rsidRPr="002D15D8" w:rsidRDefault="00E16032" w:rsidP="008A6542">
      <w:pPr>
        <w:keepNext/>
        <w:keepLine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2D15D8" w:rsidRPr="002D15D8" w14:paraId="49F68948" w14:textId="77777777" w:rsidTr="00E103C9">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2D05D0F"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E8EDE63" w14:textId="77777777" w:rsidR="00E16032" w:rsidRPr="002D15D8" w:rsidRDefault="00E16032" w:rsidP="008A6542">
            <w:pPr>
              <w:keepNext/>
              <w:keepLines/>
              <w:spacing w:after="0" w:line="240" w:lineRule="auto"/>
              <w:jc w:val="both"/>
              <w:rPr>
                <w:rFonts w:ascii="Tahoma" w:eastAsia="Times New Roman" w:hAnsi="Tahoma" w:cs="Tahoma"/>
                <w:lang w:eastAsia="sl-SI"/>
              </w:rPr>
            </w:pPr>
          </w:p>
        </w:tc>
      </w:tr>
      <w:tr w:rsidR="002D15D8" w:rsidRPr="002D15D8" w14:paraId="5227E7B4" w14:textId="77777777" w:rsidTr="00E103C9">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11FD58D0"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3F44EC3E" w14:textId="77777777" w:rsidR="00E16032" w:rsidRPr="002D15D8" w:rsidRDefault="00E16032" w:rsidP="008A6542">
            <w:pPr>
              <w:keepNext/>
              <w:keepLines/>
              <w:spacing w:after="0" w:line="240" w:lineRule="auto"/>
              <w:jc w:val="both"/>
              <w:rPr>
                <w:rFonts w:ascii="Tahoma" w:eastAsia="Times New Roman" w:hAnsi="Tahoma" w:cs="Tahoma"/>
                <w:lang w:eastAsia="sl-SI"/>
              </w:rPr>
            </w:pPr>
          </w:p>
        </w:tc>
      </w:tr>
      <w:tr w:rsidR="002D15D8" w:rsidRPr="002D15D8" w14:paraId="241AF94A" w14:textId="77777777" w:rsidTr="00E103C9">
        <w:trPr>
          <w:trHeight w:val="278"/>
          <w:jc w:val="center"/>
        </w:trPr>
        <w:tc>
          <w:tcPr>
            <w:tcW w:w="3793" w:type="dxa"/>
            <w:tcBorders>
              <w:top w:val="single" w:sz="4" w:space="0" w:color="auto"/>
              <w:left w:val="single" w:sz="4" w:space="0" w:color="auto"/>
              <w:right w:val="single" w:sz="4" w:space="0" w:color="auto"/>
            </w:tcBorders>
            <w:vAlign w:val="center"/>
          </w:tcPr>
          <w:p w14:paraId="5FF0D4C8"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351FE82E"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DA / NE</w:t>
            </w:r>
          </w:p>
        </w:tc>
      </w:tr>
      <w:tr w:rsidR="002D15D8" w:rsidRPr="002D15D8" w14:paraId="62461076" w14:textId="77777777" w:rsidTr="00E103C9">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9DA57C9"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086693F0" w14:textId="77777777" w:rsidR="00E16032" w:rsidRPr="002D15D8" w:rsidRDefault="00E16032" w:rsidP="008A6542">
            <w:pPr>
              <w:keepNext/>
              <w:keepLines/>
              <w:spacing w:after="0" w:line="240" w:lineRule="auto"/>
              <w:jc w:val="both"/>
              <w:rPr>
                <w:rFonts w:ascii="Tahoma" w:eastAsia="Times New Roman" w:hAnsi="Tahoma" w:cs="Tahoma"/>
                <w:lang w:eastAsia="sl-SI"/>
              </w:rPr>
            </w:pPr>
          </w:p>
        </w:tc>
      </w:tr>
      <w:tr w:rsidR="002D15D8" w:rsidRPr="002D15D8" w14:paraId="51B160AD" w14:textId="77777777" w:rsidTr="00E103C9">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4F27A80"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5524F19" w14:textId="77777777" w:rsidR="00E16032" w:rsidRPr="002D15D8" w:rsidRDefault="00E16032" w:rsidP="008A6542">
            <w:pPr>
              <w:keepNext/>
              <w:keepLines/>
              <w:spacing w:after="0" w:line="240" w:lineRule="auto"/>
              <w:jc w:val="both"/>
              <w:rPr>
                <w:rFonts w:ascii="Tahoma" w:eastAsia="Times New Roman" w:hAnsi="Tahoma" w:cs="Tahoma"/>
                <w:lang w:eastAsia="sl-SI"/>
              </w:rPr>
            </w:pPr>
          </w:p>
        </w:tc>
      </w:tr>
      <w:tr w:rsidR="002D15D8" w:rsidRPr="002D15D8" w14:paraId="270ADF61" w14:textId="77777777" w:rsidTr="00E103C9">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CD6AA96"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25AF8E2" w14:textId="77777777" w:rsidR="00E16032" w:rsidRPr="002D15D8" w:rsidRDefault="00E16032" w:rsidP="008A6542">
            <w:pPr>
              <w:keepNext/>
              <w:keepLines/>
              <w:spacing w:after="0" w:line="240" w:lineRule="auto"/>
              <w:jc w:val="both"/>
              <w:rPr>
                <w:rFonts w:ascii="Tahoma" w:eastAsia="Times New Roman" w:hAnsi="Tahoma" w:cs="Tahoma"/>
                <w:lang w:eastAsia="sl-SI"/>
              </w:rPr>
            </w:pPr>
          </w:p>
        </w:tc>
      </w:tr>
      <w:tr w:rsidR="002D15D8" w:rsidRPr="002D15D8" w14:paraId="512986F8" w14:textId="77777777" w:rsidTr="00E103C9">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72847A8"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F51D372" w14:textId="77777777" w:rsidR="00E16032" w:rsidRPr="002D15D8" w:rsidRDefault="00E16032" w:rsidP="008A6542">
            <w:pPr>
              <w:keepNext/>
              <w:keepLines/>
              <w:spacing w:after="0" w:line="240" w:lineRule="auto"/>
              <w:jc w:val="both"/>
              <w:rPr>
                <w:rFonts w:ascii="Tahoma" w:eastAsia="Times New Roman" w:hAnsi="Tahoma" w:cs="Tahoma"/>
                <w:lang w:eastAsia="sl-SI"/>
              </w:rPr>
            </w:pPr>
          </w:p>
        </w:tc>
      </w:tr>
      <w:tr w:rsidR="002D15D8" w:rsidRPr="002D15D8" w14:paraId="2C230982" w14:textId="77777777" w:rsidTr="00E103C9">
        <w:trPr>
          <w:trHeight w:val="616"/>
          <w:jc w:val="center"/>
        </w:trPr>
        <w:tc>
          <w:tcPr>
            <w:tcW w:w="3793" w:type="dxa"/>
            <w:tcBorders>
              <w:top w:val="single" w:sz="4" w:space="0" w:color="auto"/>
              <w:left w:val="single" w:sz="4" w:space="0" w:color="auto"/>
              <w:right w:val="single" w:sz="4" w:space="0" w:color="auto"/>
            </w:tcBorders>
            <w:vAlign w:val="center"/>
          </w:tcPr>
          <w:p w14:paraId="412BA7AB"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42CC2137" w14:textId="77777777" w:rsidR="00E16032" w:rsidRPr="002D15D8" w:rsidRDefault="00E16032" w:rsidP="008A6542">
            <w:pPr>
              <w:keepNext/>
              <w:keepLines/>
              <w:spacing w:after="0" w:line="240" w:lineRule="auto"/>
              <w:jc w:val="both"/>
              <w:rPr>
                <w:rFonts w:ascii="Tahoma" w:eastAsia="Times New Roman" w:hAnsi="Tahoma" w:cs="Tahoma"/>
                <w:lang w:eastAsia="sl-SI"/>
              </w:rPr>
            </w:pPr>
          </w:p>
        </w:tc>
      </w:tr>
      <w:tr w:rsidR="002D15D8" w:rsidRPr="002D15D8" w14:paraId="2A336516" w14:textId="77777777" w:rsidTr="00E103C9">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730817D"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7AE47A43" w14:textId="77777777" w:rsidR="00E16032" w:rsidRPr="002D15D8" w:rsidRDefault="00E16032" w:rsidP="008A6542">
            <w:pPr>
              <w:keepNext/>
              <w:keepLines/>
              <w:spacing w:after="0" w:line="240" w:lineRule="auto"/>
              <w:jc w:val="both"/>
              <w:rPr>
                <w:rFonts w:ascii="Tahoma" w:eastAsia="Times New Roman" w:hAnsi="Tahoma" w:cs="Tahoma"/>
                <w:lang w:eastAsia="sl-SI"/>
              </w:rPr>
            </w:pPr>
          </w:p>
        </w:tc>
      </w:tr>
      <w:tr w:rsidR="00E16032" w:rsidRPr="002D15D8" w14:paraId="7A4DC351" w14:textId="77777777" w:rsidTr="00E103C9">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10B9C381"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418DDC6B" w14:textId="77777777" w:rsidR="00E16032" w:rsidRPr="002D15D8" w:rsidRDefault="00E16032" w:rsidP="008A6542">
            <w:pPr>
              <w:keepNext/>
              <w:keepLines/>
              <w:spacing w:after="0" w:line="240" w:lineRule="auto"/>
              <w:jc w:val="both"/>
              <w:rPr>
                <w:rFonts w:ascii="Tahoma" w:eastAsia="Times New Roman" w:hAnsi="Tahoma" w:cs="Tahoma"/>
                <w:lang w:eastAsia="sl-SI"/>
              </w:rPr>
            </w:pPr>
          </w:p>
        </w:tc>
      </w:tr>
    </w:tbl>
    <w:p w14:paraId="144B0173" w14:textId="77777777" w:rsidR="00E16032" w:rsidRPr="002D15D8" w:rsidRDefault="00E16032" w:rsidP="008A6542">
      <w:pPr>
        <w:keepNext/>
        <w:keepLines/>
        <w:spacing w:after="0" w:line="240" w:lineRule="auto"/>
        <w:jc w:val="both"/>
        <w:rPr>
          <w:rFonts w:ascii="Tahoma" w:eastAsia="Times New Roman" w:hAnsi="Tahoma" w:cs="Tahoma"/>
          <w:lang w:eastAsia="sl-SI"/>
        </w:rPr>
      </w:pPr>
    </w:p>
    <w:p w14:paraId="1C83588B"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75E89613" w14:textId="77777777" w:rsidR="00E16032" w:rsidRPr="002D15D8" w:rsidRDefault="00E16032" w:rsidP="008A6542">
      <w:pPr>
        <w:keepNext/>
        <w:keepLines/>
        <w:spacing w:after="0" w:line="240" w:lineRule="auto"/>
        <w:jc w:val="both"/>
        <w:rPr>
          <w:rFonts w:ascii="Tahoma" w:eastAsia="Times New Roman" w:hAnsi="Tahoma" w:cs="Tahoma"/>
          <w:lang w:eastAsia="sl-SI"/>
        </w:rPr>
      </w:pPr>
    </w:p>
    <w:p w14:paraId="76D23EFA"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7AC6E232" w14:textId="77777777" w:rsidR="00E16032" w:rsidRPr="002D15D8" w:rsidRDefault="00E16032" w:rsidP="008A6542">
      <w:pPr>
        <w:keepNext/>
        <w:keepLines/>
        <w:spacing w:after="0" w:line="240" w:lineRule="auto"/>
        <w:jc w:val="both"/>
        <w:rPr>
          <w:rFonts w:ascii="Tahoma" w:eastAsia="Times New Roman" w:hAnsi="Tahoma" w:cs="Tahoma"/>
          <w:lang w:eastAsia="sl-SI"/>
        </w:rPr>
      </w:pPr>
    </w:p>
    <w:p w14:paraId="3AE08F3A"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Izvajalec v razmerju do naročnika v celoti odgovarja za dobro izvedbo obveznosti iz okvirnega sporazuma, ne glede na število podizvajalcev.</w:t>
      </w:r>
    </w:p>
    <w:p w14:paraId="53E36FAC" w14:textId="77777777" w:rsidR="00E16032" w:rsidRPr="002D15D8" w:rsidRDefault="00E16032" w:rsidP="008A6542">
      <w:pPr>
        <w:keepNext/>
        <w:keepLines/>
        <w:spacing w:after="0" w:line="240" w:lineRule="auto"/>
        <w:jc w:val="both"/>
        <w:rPr>
          <w:rFonts w:ascii="Tahoma" w:eastAsia="Times New Roman" w:hAnsi="Tahoma" w:cs="Tahoma"/>
          <w:lang w:eastAsia="sl-SI"/>
        </w:rPr>
      </w:pPr>
    </w:p>
    <w:p w14:paraId="573FFDE3"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2D15D8">
        <w:t xml:space="preserve"> </w:t>
      </w:r>
      <w:r w:rsidRPr="002D15D8">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4CFBD697" w14:textId="77777777" w:rsidR="00E16032" w:rsidRPr="002D15D8" w:rsidRDefault="00E16032" w:rsidP="008A6542">
      <w:pPr>
        <w:keepNext/>
        <w:keepLines/>
        <w:spacing w:after="0" w:line="240" w:lineRule="auto"/>
        <w:jc w:val="both"/>
        <w:rPr>
          <w:rFonts w:ascii="Tahoma" w:eastAsia="Times New Roman" w:hAnsi="Tahoma" w:cs="Tahoma"/>
          <w:lang w:eastAsia="sl-SI"/>
        </w:rPr>
      </w:pPr>
    </w:p>
    <w:p w14:paraId="755554DE" w14:textId="201AD245" w:rsidR="00161D12" w:rsidRPr="002D15D8" w:rsidRDefault="00161D12" w:rsidP="008A6542">
      <w:pPr>
        <w:keepNext/>
        <w:keepLines/>
        <w:widowControl w:val="0"/>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izvedbe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0C405FAD" w14:textId="77777777" w:rsidR="00161D12" w:rsidRPr="002D15D8" w:rsidRDefault="00161D12" w:rsidP="008A6542">
      <w:pPr>
        <w:keepNext/>
        <w:keepLines/>
        <w:spacing w:after="0" w:line="240" w:lineRule="auto"/>
        <w:jc w:val="both"/>
        <w:rPr>
          <w:rFonts w:ascii="Tahoma" w:eastAsia="Times New Roman" w:hAnsi="Tahoma" w:cs="Tahoma"/>
          <w:b/>
          <w:i/>
          <w:lang w:eastAsia="sl-SI"/>
        </w:rPr>
      </w:pPr>
    </w:p>
    <w:p w14:paraId="18E6F991" w14:textId="7B5144D5" w:rsidR="00E16032" w:rsidRPr="002D15D8" w:rsidRDefault="00E16032" w:rsidP="008A6542">
      <w:pPr>
        <w:keepNext/>
        <w:keepLines/>
        <w:spacing w:after="0" w:line="240" w:lineRule="auto"/>
        <w:jc w:val="both"/>
        <w:rPr>
          <w:rFonts w:ascii="Tahoma" w:eastAsia="Times New Roman" w:hAnsi="Tahoma" w:cs="Tahoma"/>
          <w:b/>
          <w:i/>
          <w:lang w:eastAsia="sl-SI"/>
        </w:rPr>
      </w:pPr>
      <w:r w:rsidRPr="002D15D8">
        <w:rPr>
          <w:rFonts w:ascii="Tahoma" w:eastAsia="Times New Roman" w:hAnsi="Tahoma" w:cs="Tahoma"/>
          <w:b/>
          <w:i/>
          <w:lang w:eastAsia="sl-SI"/>
        </w:rPr>
        <w:t>/se upošteva v primeru, da izvajalec nastopa s podizvajalcem, ki ne zahteva neposredn</w:t>
      </w:r>
      <w:r w:rsidR="00DB2E41" w:rsidRPr="002D15D8">
        <w:rPr>
          <w:rFonts w:ascii="Tahoma" w:eastAsia="Times New Roman" w:hAnsi="Tahoma" w:cs="Tahoma"/>
          <w:b/>
          <w:i/>
          <w:lang w:eastAsia="sl-SI"/>
        </w:rPr>
        <w:t>ega</w:t>
      </w:r>
      <w:r w:rsidRPr="002D15D8">
        <w:rPr>
          <w:rFonts w:ascii="Tahoma" w:eastAsia="Times New Roman" w:hAnsi="Tahoma" w:cs="Tahoma"/>
          <w:b/>
          <w:i/>
          <w:lang w:eastAsia="sl-SI"/>
        </w:rPr>
        <w:t xml:space="preserve"> plačil</w:t>
      </w:r>
      <w:r w:rsidR="00DB2E41" w:rsidRPr="002D15D8">
        <w:rPr>
          <w:rFonts w:ascii="Tahoma" w:eastAsia="Times New Roman" w:hAnsi="Tahoma" w:cs="Tahoma"/>
          <w:b/>
          <w:i/>
          <w:lang w:eastAsia="sl-SI"/>
        </w:rPr>
        <w:t>a</w:t>
      </w:r>
      <w:r w:rsidRPr="002D15D8">
        <w:rPr>
          <w:rFonts w:ascii="Tahoma" w:eastAsia="Times New Roman" w:hAnsi="Tahoma" w:cs="Tahoma"/>
          <w:b/>
          <w:i/>
          <w:lang w:eastAsia="sl-SI"/>
        </w:rPr>
        <w:t>/</w:t>
      </w:r>
    </w:p>
    <w:p w14:paraId="6D987B05" w14:textId="20658A5D"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7F3B1E65" w14:textId="77777777" w:rsidR="00DB2E41" w:rsidRPr="002D15D8" w:rsidRDefault="00E16032" w:rsidP="008A6542">
      <w:pPr>
        <w:keepNext/>
        <w:keepLines/>
        <w:spacing w:after="0" w:line="240" w:lineRule="auto"/>
        <w:jc w:val="both"/>
        <w:rPr>
          <w:rFonts w:ascii="Tahoma" w:eastAsia="Times New Roman" w:hAnsi="Tahoma" w:cs="Tahoma"/>
          <w:b/>
          <w:i/>
          <w:lang w:eastAsia="sl-SI"/>
        </w:rPr>
      </w:pPr>
      <w:r w:rsidRPr="002D15D8">
        <w:rPr>
          <w:rFonts w:ascii="Tahoma" w:eastAsia="Times New Roman" w:hAnsi="Tahoma" w:cs="Tahoma"/>
          <w:b/>
          <w:i/>
          <w:lang w:eastAsia="sl-SI"/>
        </w:rPr>
        <w:lastRenderedPageBreak/>
        <w:t>/se upošteva v primeru, da izvajalec nastopa s podizvajalcem, ki zahteva</w:t>
      </w:r>
      <w:r w:rsidR="00DB2E41" w:rsidRPr="002D15D8">
        <w:rPr>
          <w:rFonts w:ascii="Tahoma" w:eastAsia="Times New Roman" w:hAnsi="Tahoma" w:cs="Tahoma"/>
          <w:b/>
          <w:i/>
          <w:lang w:eastAsia="sl-SI"/>
        </w:rPr>
        <w:t xml:space="preserve"> neposredno plačilo/</w:t>
      </w:r>
    </w:p>
    <w:p w14:paraId="0DB44EA7" w14:textId="583187FF"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b/>
          <w:i/>
          <w:lang w:eastAsia="sl-SI"/>
        </w:rPr>
        <w:t xml:space="preserve"> </w:t>
      </w:r>
      <w:r w:rsidRPr="002D15D8">
        <w:rPr>
          <w:rFonts w:ascii="Tahoma" w:eastAsia="Times New Roman" w:hAnsi="Tahoma" w:cs="Tahoma"/>
          <w:lang w:eastAsia="sl-SI"/>
        </w:rPr>
        <w:t xml:space="preserve">Kadar izvajalec izvaja javno naročilo s podizvajalcem, ki zahteva neposredno plačilo, mora v skladu s 94. členom ZJN-3: </w:t>
      </w:r>
    </w:p>
    <w:p w14:paraId="593A1C6E" w14:textId="77777777" w:rsidR="00E16032" w:rsidRPr="002D15D8" w:rsidRDefault="00E16032" w:rsidP="008A6542">
      <w:pPr>
        <w:keepNext/>
        <w:keepLines/>
        <w:numPr>
          <w:ilvl w:val="0"/>
          <w:numId w:val="18"/>
        </w:numPr>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pooblastiti naročnika, da na podlagi potrjenega računa s strani izvajalca neposredno plačuje podizvajalcu,</w:t>
      </w:r>
    </w:p>
    <w:p w14:paraId="256197E8" w14:textId="77777777" w:rsidR="00E16032" w:rsidRPr="002D15D8" w:rsidRDefault="00E16032" w:rsidP="008A6542">
      <w:pPr>
        <w:keepNext/>
        <w:keepLines/>
        <w:numPr>
          <w:ilvl w:val="0"/>
          <w:numId w:val="18"/>
        </w:numPr>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predložiti soglasje podizvajalca, na podlagi katerega naročnik namesto izvajalca poravna podizvajalčevo terjatev do izvajalca, </w:t>
      </w:r>
    </w:p>
    <w:p w14:paraId="2C0D60FF" w14:textId="77777777" w:rsidR="00E16032" w:rsidRPr="002D15D8" w:rsidRDefault="00E16032" w:rsidP="008A6542">
      <w:pPr>
        <w:keepNext/>
        <w:keepLines/>
        <w:spacing w:after="0" w:line="240" w:lineRule="auto"/>
        <w:jc w:val="both"/>
        <w:rPr>
          <w:rFonts w:ascii="Tahoma" w:eastAsia="Times New Roman" w:hAnsi="Tahoma" w:cs="Tahoma"/>
          <w:lang w:eastAsia="sl-SI"/>
        </w:rPr>
      </w:pPr>
    </w:p>
    <w:p w14:paraId="184ED594"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Izvajalec mora za podizvajalca, ki zahteva neposredno plačilo, ob vsakem računu priložiti:</w:t>
      </w:r>
    </w:p>
    <w:p w14:paraId="2364586C" w14:textId="77777777" w:rsidR="00E16032" w:rsidRPr="002D15D8" w:rsidRDefault="00E16032" w:rsidP="008A6542">
      <w:pPr>
        <w:keepNext/>
        <w:keepLines/>
        <w:numPr>
          <w:ilvl w:val="0"/>
          <w:numId w:val="15"/>
        </w:numPr>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5BA0EFEA" w14:textId="77777777" w:rsidR="00E16032" w:rsidRPr="002D15D8" w:rsidRDefault="00E16032" w:rsidP="008A6542">
      <w:pPr>
        <w:keepNext/>
        <w:keepLines/>
        <w:numPr>
          <w:ilvl w:val="0"/>
          <w:numId w:val="15"/>
        </w:numPr>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4820C531" w14:textId="77777777" w:rsidR="00E16032" w:rsidRPr="002D15D8" w:rsidRDefault="00E16032" w:rsidP="008A6542">
      <w:pPr>
        <w:keepNext/>
        <w:keepLines/>
        <w:spacing w:after="0" w:line="240" w:lineRule="auto"/>
        <w:jc w:val="both"/>
        <w:rPr>
          <w:rFonts w:ascii="Tahoma" w:eastAsia="Times New Roman" w:hAnsi="Tahoma" w:cs="Tahoma"/>
          <w:lang w:eastAsia="sl-SI"/>
        </w:rPr>
      </w:pPr>
    </w:p>
    <w:p w14:paraId="2C39B2D5"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3C8E5A8A" w14:textId="77777777" w:rsidR="00E16032" w:rsidRPr="002D15D8" w:rsidRDefault="00E16032" w:rsidP="008A6542">
      <w:pPr>
        <w:keepNext/>
        <w:keepLines/>
        <w:spacing w:after="0" w:line="240" w:lineRule="auto"/>
        <w:jc w:val="both"/>
        <w:rPr>
          <w:rFonts w:ascii="Tahoma" w:eastAsia="Times New Roman" w:hAnsi="Tahoma" w:cs="Tahoma"/>
          <w:lang w:eastAsia="sl-SI"/>
        </w:rPr>
      </w:pPr>
    </w:p>
    <w:p w14:paraId="3C342CB6"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S plačilom posameznega zneska podizvajalcu obveznost naročnika za plačilo izvajalcu ugasne do višine tako plačanega zneska podizvajalcu.</w:t>
      </w:r>
    </w:p>
    <w:p w14:paraId="38A40E05" w14:textId="77777777" w:rsidR="00E16032" w:rsidRPr="002D15D8" w:rsidRDefault="00E16032" w:rsidP="008A6542">
      <w:pPr>
        <w:keepNext/>
        <w:keepLines/>
        <w:spacing w:after="0" w:line="240" w:lineRule="auto"/>
        <w:jc w:val="both"/>
        <w:rPr>
          <w:rFonts w:ascii="Tahoma" w:eastAsia="Times New Roman" w:hAnsi="Tahoma" w:cs="Tahoma"/>
          <w:lang w:eastAsia="sl-SI"/>
        </w:rPr>
      </w:pPr>
    </w:p>
    <w:p w14:paraId="08BAAFBC"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Roki plačil izvajalcu in njegovim podizvajalcem so enaki.</w:t>
      </w:r>
    </w:p>
    <w:p w14:paraId="7CF47192" w14:textId="77777777" w:rsidR="00E16032" w:rsidRPr="002D15D8" w:rsidRDefault="00E16032" w:rsidP="008A6542">
      <w:pPr>
        <w:keepNext/>
        <w:keepLines/>
        <w:spacing w:after="0" w:line="240" w:lineRule="auto"/>
        <w:jc w:val="center"/>
        <w:rPr>
          <w:rFonts w:ascii="Tahoma" w:eastAsia="Times New Roman" w:hAnsi="Tahoma" w:cs="Tahoma"/>
          <w:lang w:eastAsia="sl-SI"/>
        </w:rPr>
      </w:pPr>
    </w:p>
    <w:p w14:paraId="48B5E9AC" w14:textId="77777777" w:rsidR="00E16032" w:rsidRPr="002D15D8" w:rsidRDefault="00E16032" w:rsidP="008A6542">
      <w:pPr>
        <w:keepNext/>
        <w:keepLines/>
        <w:spacing w:after="0" w:line="240" w:lineRule="auto"/>
        <w:jc w:val="center"/>
        <w:rPr>
          <w:rFonts w:ascii="Tahoma" w:eastAsia="Times New Roman" w:hAnsi="Tahoma" w:cs="Tahoma"/>
          <w:lang w:eastAsia="sl-SI"/>
        </w:rPr>
      </w:pPr>
      <w:r w:rsidRPr="002D15D8">
        <w:rPr>
          <w:rFonts w:ascii="Tahoma" w:eastAsia="Times New Roman" w:hAnsi="Tahoma" w:cs="Tahoma"/>
          <w:lang w:eastAsia="sl-SI"/>
        </w:rPr>
        <w:t>ALI</w:t>
      </w:r>
    </w:p>
    <w:p w14:paraId="05D23A3D" w14:textId="77777777" w:rsidR="00E16032" w:rsidRPr="002D15D8" w:rsidRDefault="00E16032" w:rsidP="008A6542">
      <w:pPr>
        <w:keepNext/>
        <w:keepLines/>
        <w:spacing w:after="0" w:line="240" w:lineRule="auto"/>
        <w:jc w:val="center"/>
        <w:rPr>
          <w:rFonts w:ascii="Tahoma" w:eastAsia="Times New Roman" w:hAnsi="Tahoma" w:cs="Tahoma"/>
          <w:lang w:eastAsia="sl-SI"/>
        </w:rPr>
      </w:pPr>
    </w:p>
    <w:p w14:paraId="6D10E5F6" w14:textId="2FCF41B6" w:rsidR="00E16032" w:rsidRPr="002D15D8" w:rsidRDefault="00A316F1" w:rsidP="008A6542">
      <w:pPr>
        <w:keepNext/>
        <w:keepLines/>
        <w:spacing w:after="0" w:line="240" w:lineRule="auto"/>
        <w:jc w:val="center"/>
        <w:rPr>
          <w:rFonts w:ascii="Tahoma" w:eastAsia="Times New Roman" w:hAnsi="Tahoma" w:cs="Tahoma"/>
          <w:lang w:eastAsia="sl-SI"/>
        </w:rPr>
      </w:pPr>
      <w:r w:rsidRPr="002D15D8">
        <w:rPr>
          <w:rFonts w:ascii="Tahoma" w:eastAsia="Times New Roman" w:hAnsi="Tahoma" w:cs="Tahoma"/>
          <w:lang w:eastAsia="sl-SI"/>
        </w:rPr>
        <w:t>6</w:t>
      </w:r>
      <w:r w:rsidR="00E16032" w:rsidRPr="002D15D8">
        <w:rPr>
          <w:rFonts w:ascii="Tahoma" w:eastAsia="Times New Roman" w:hAnsi="Tahoma" w:cs="Tahoma"/>
          <w:lang w:eastAsia="sl-SI"/>
        </w:rPr>
        <w:t>a. člen</w:t>
      </w:r>
    </w:p>
    <w:p w14:paraId="3C530A39" w14:textId="77777777" w:rsidR="00E16032" w:rsidRPr="002D15D8" w:rsidRDefault="00E16032" w:rsidP="008A6542">
      <w:pPr>
        <w:keepNext/>
        <w:keepLines/>
        <w:spacing w:after="0" w:line="240" w:lineRule="auto"/>
        <w:jc w:val="center"/>
        <w:rPr>
          <w:rFonts w:ascii="Tahoma" w:eastAsia="Times New Roman" w:hAnsi="Tahoma" w:cs="Tahoma"/>
          <w:b/>
          <w:i/>
          <w:lang w:eastAsia="sl-SI"/>
        </w:rPr>
      </w:pPr>
      <w:r w:rsidRPr="002D15D8">
        <w:rPr>
          <w:rFonts w:ascii="Tahoma" w:eastAsia="Times New Roman" w:hAnsi="Tahoma" w:cs="Tahoma"/>
          <w:b/>
          <w:i/>
          <w:lang w:eastAsia="sl-SI"/>
        </w:rPr>
        <w:t>/ se upošteva v primeru, da izvajalec ne nastopa s podizvajalcem /</w:t>
      </w:r>
    </w:p>
    <w:p w14:paraId="58BC1049" w14:textId="77777777" w:rsidR="00E16032" w:rsidRPr="002D15D8" w:rsidRDefault="00E16032" w:rsidP="008A6542">
      <w:pPr>
        <w:keepNext/>
        <w:keepLines/>
        <w:spacing w:after="0" w:line="240" w:lineRule="auto"/>
        <w:jc w:val="both"/>
        <w:rPr>
          <w:rFonts w:ascii="Tahoma" w:eastAsia="Times New Roman" w:hAnsi="Tahoma" w:cs="Tahoma"/>
          <w:lang w:eastAsia="sl-SI"/>
        </w:rPr>
      </w:pPr>
    </w:p>
    <w:p w14:paraId="41C9A9B8"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7080D294" w14:textId="77777777" w:rsidR="00E16032" w:rsidRPr="002D15D8" w:rsidRDefault="00E16032" w:rsidP="008A6542">
      <w:pPr>
        <w:keepNext/>
        <w:keepLines/>
        <w:spacing w:after="0" w:line="240" w:lineRule="auto"/>
        <w:jc w:val="both"/>
        <w:rPr>
          <w:rFonts w:ascii="Tahoma" w:eastAsia="Times New Roman" w:hAnsi="Tahoma" w:cs="Tahoma"/>
          <w:lang w:eastAsia="sl-SI"/>
        </w:rPr>
      </w:pPr>
    </w:p>
    <w:p w14:paraId="191B76B2"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4DA5591D" w14:textId="77777777" w:rsidR="00E16032" w:rsidRPr="002D15D8" w:rsidRDefault="00E16032" w:rsidP="008A6542">
      <w:pPr>
        <w:keepNext/>
        <w:keepLines/>
        <w:spacing w:after="0" w:line="240" w:lineRule="auto"/>
        <w:jc w:val="both"/>
        <w:rPr>
          <w:rFonts w:ascii="Tahoma" w:eastAsia="Times New Roman" w:hAnsi="Tahoma" w:cs="Tahoma"/>
          <w:lang w:eastAsia="sl-SI"/>
        </w:rPr>
      </w:pPr>
    </w:p>
    <w:p w14:paraId="5B588E31"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koledarskih dneh od prejema predloga.</w:t>
      </w:r>
    </w:p>
    <w:p w14:paraId="6F53D3C7" w14:textId="77777777" w:rsidR="00E16032" w:rsidRPr="002D15D8" w:rsidRDefault="00E16032" w:rsidP="008A6542">
      <w:pPr>
        <w:keepNext/>
        <w:keepLines/>
        <w:spacing w:after="0" w:line="240" w:lineRule="auto"/>
        <w:jc w:val="both"/>
        <w:rPr>
          <w:rFonts w:ascii="Tahoma" w:eastAsia="Times New Roman" w:hAnsi="Tahoma" w:cs="Tahoma"/>
          <w:lang w:eastAsia="sl-SI"/>
        </w:rPr>
      </w:pPr>
    </w:p>
    <w:p w14:paraId="7DF05B4C" w14:textId="77777777" w:rsidR="00E16032" w:rsidRPr="002D15D8" w:rsidRDefault="00E16032"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lastRenderedPageBreak/>
        <w:t>Izvajalec v razmerju do naročnika v celoti odgovarja za dobro izvedbo obveznosti po okvirnem sporazumu, ne glede na število podizvajalcev.</w:t>
      </w:r>
    </w:p>
    <w:p w14:paraId="0B2DDB73" w14:textId="77777777" w:rsidR="00B01B6B" w:rsidRPr="002D15D8" w:rsidRDefault="00B01B6B" w:rsidP="008A6542">
      <w:pPr>
        <w:keepNext/>
        <w:keepLines/>
        <w:spacing w:after="0" w:line="240" w:lineRule="auto"/>
        <w:jc w:val="both"/>
        <w:rPr>
          <w:rFonts w:ascii="Tahoma" w:eastAsia="Times New Roman" w:hAnsi="Tahoma" w:cs="Tahoma"/>
          <w:b/>
          <w:lang w:eastAsia="sl-SI"/>
        </w:rPr>
      </w:pPr>
    </w:p>
    <w:p w14:paraId="79489062" w14:textId="783EAFD4" w:rsidR="00EC3759" w:rsidRPr="002D15D8" w:rsidRDefault="00752E4F" w:rsidP="008A6542">
      <w:pPr>
        <w:pStyle w:val="Odstavekseznama"/>
        <w:keepNext/>
        <w:keepLines/>
        <w:numPr>
          <w:ilvl w:val="0"/>
          <w:numId w:val="10"/>
        </w:numPr>
        <w:jc w:val="center"/>
        <w:rPr>
          <w:rFonts w:ascii="Tahoma" w:hAnsi="Tahoma" w:cs="Tahoma"/>
          <w:b/>
          <w:sz w:val="22"/>
          <w:szCs w:val="22"/>
        </w:rPr>
      </w:pPr>
      <w:r w:rsidRPr="002D15D8">
        <w:rPr>
          <w:rFonts w:ascii="Tahoma" w:hAnsi="Tahoma" w:cs="Tahoma"/>
          <w:b/>
          <w:bCs/>
          <w:sz w:val="22"/>
          <w:szCs w:val="22"/>
        </w:rPr>
        <w:t>ROK</w:t>
      </w:r>
      <w:r w:rsidR="00161D12" w:rsidRPr="002D15D8">
        <w:rPr>
          <w:rFonts w:ascii="Tahoma" w:hAnsi="Tahoma" w:cs="Tahoma"/>
          <w:b/>
          <w:bCs/>
          <w:sz w:val="22"/>
          <w:szCs w:val="22"/>
        </w:rPr>
        <w:t xml:space="preserve">, NAČIN IN KRAJ IZVEDBE STORITEV OKVIRNEGA SPORAZUMA </w:t>
      </w:r>
    </w:p>
    <w:p w14:paraId="6FD7F5FC" w14:textId="77777777" w:rsidR="00EC3759" w:rsidRPr="002D15D8" w:rsidRDefault="00EC3759" w:rsidP="008A6542">
      <w:pPr>
        <w:keepNext/>
        <w:keepLines/>
        <w:suppressAutoHyphens/>
        <w:autoSpaceDE w:val="0"/>
        <w:spacing w:after="0" w:line="240" w:lineRule="auto"/>
        <w:jc w:val="center"/>
        <w:rPr>
          <w:rFonts w:ascii="Tahoma" w:eastAsia="Arial" w:hAnsi="Tahoma" w:cs="Tahoma"/>
          <w:b/>
          <w:lang w:eastAsia="ar-SA"/>
        </w:rPr>
      </w:pPr>
    </w:p>
    <w:p w14:paraId="4B04C473" w14:textId="77777777" w:rsidR="00EC3759" w:rsidRPr="002D15D8"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10F14C04" w14:textId="77777777" w:rsidR="00EC3759" w:rsidRPr="002D15D8" w:rsidRDefault="00EC3759" w:rsidP="008A6542">
      <w:pPr>
        <w:keepNext/>
        <w:keepLines/>
        <w:suppressAutoHyphens/>
        <w:autoSpaceDE w:val="0"/>
        <w:spacing w:after="0" w:line="240" w:lineRule="auto"/>
        <w:jc w:val="both"/>
        <w:rPr>
          <w:rFonts w:ascii="Tahoma" w:eastAsia="Arial" w:hAnsi="Tahoma" w:cs="Tahoma"/>
          <w:b/>
          <w:lang w:eastAsia="ar-SA"/>
        </w:rPr>
      </w:pPr>
    </w:p>
    <w:p w14:paraId="29714550" w14:textId="77777777" w:rsidR="008D0D7B" w:rsidRPr="002D15D8" w:rsidRDefault="008D0D7B" w:rsidP="008D0D7B">
      <w:pPr>
        <w:keepNext/>
        <w:keepLines/>
        <w:widowControl w:val="0"/>
        <w:spacing w:after="0" w:line="240" w:lineRule="auto"/>
        <w:jc w:val="both"/>
        <w:rPr>
          <w:rFonts w:ascii="Tahoma" w:hAnsi="Tahoma" w:cs="Tahoma"/>
        </w:rPr>
      </w:pPr>
      <w:r w:rsidRPr="002D15D8">
        <w:rPr>
          <w:rFonts w:ascii="Tahoma" w:hAnsi="Tahoma" w:cs="Tahoma"/>
        </w:rPr>
        <w:t xml:space="preserve">Redni četrtletni (trimesečni) pregled in vzdrževanje naprav za zgodnje odkrivanje požara bo ponudnik opravljal enkrat trimesečno (štiri krat letno), do 10. dne v mesecu, brez predhodnega pisnega poziva naročnika, skladno s terminskim planom. Izvajalec del je svoj prihod dolžan pravočasno najaviti naročniku (skrbniku okvirnega sporazuma) preko elektronske pošte. </w:t>
      </w:r>
    </w:p>
    <w:p w14:paraId="797CE893" w14:textId="77777777" w:rsidR="008D0D7B" w:rsidRPr="002D15D8" w:rsidRDefault="008D0D7B" w:rsidP="008D0D7B">
      <w:pPr>
        <w:keepNext/>
        <w:keepLines/>
        <w:widowControl w:val="0"/>
        <w:tabs>
          <w:tab w:val="left" w:pos="709"/>
          <w:tab w:val="left" w:pos="1702"/>
        </w:tabs>
        <w:spacing w:after="0" w:line="240" w:lineRule="auto"/>
        <w:jc w:val="both"/>
        <w:outlineLvl w:val="0"/>
        <w:rPr>
          <w:rFonts w:ascii="Tahoma" w:eastAsia="Times New Roman" w:hAnsi="Tahoma"/>
          <w:szCs w:val="20"/>
          <w:lang w:eastAsia="sl-SI"/>
        </w:rPr>
      </w:pPr>
    </w:p>
    <w:p w14:paraId="242487F5" w14:textId="47704BBF" w:rsidR="008D0D7B" w:rsidRPr="002D15D8" w:rsidRDefault="008D0D7B" w:rsidP="008D0D7B">
      <w:pPr>
        <w:keepNext/>
        <w:keepLines/>
        <w:widowControl w:val="0"/>
        <w:tabs>
          <w:tab w:val="left" w:pos="709"/>
          <w:tab w:val="left" w:pos="1702"/>
        </w:tabs>
        <w:spacing w:after="0" w:line="240" w:lineRule="auto"/>
        <w:jc w:val="both"/>
        <w:outlineLvl w:val="0"/>
        <w:rPr>
          <w:rFonts w:ascii="Tahoma" w:eastAsia="Times New Roman" w:hAnsi="Tahoma"/>
          <w:szCs w:val="20"/>
          <w:lang w:eastAsia="sl-SI"/>
        </w:rPr>
      </w:pPr>
      <w:r w:rsidRPr="002D15D8">
        <w:rPr>
          <w:rFonts w:ascii="Tahoma" w:eastAsia="Times New Roman" w:hAnsi="Tahoma"/>
          <w:szCs w:val="20"/>
          <w:lang w:eastAsia="sl-SI"/>
        </w:rPr>
        <w:t xml:space="preserve">Naročnik bo </w:t>
      </w:r>
      <w:r w:rsidR="00C60022" w:rsidRPr="002D15D8">
        <w:rPr>
          <w:rFonts w:ascii="Tahoma" w:eastAsia="Times New Roman" w:hAnsi="Tahoma"/>
          <w:szCs w:val="20"/>
          <w:lang w:eastAsia="sl-SI"/>
        </w:rPr>
        <w:t>izvajalcu</w:t>
      </w:r>
      <w:r w:rsidRPr="002D15D8">
        <w:rPr>
          <w:rFonts w:ascii="Tahoma" w:eastAsia="Times New Roman" w:hAnsi="Tahoma"/>
          <w:szCs w:val="20"/>
          <w:lang w:eastAsia="sl-SI"/>
        </w:rPr>
        <w:t xml:space="preserve"> sporočil vsakokratno potrebo po izvedbi intervencijskega oziroma servisnega popravila v obliki posameznega naročila, ki bo v telefonski obliki</w:t>
      </w:r>
      <w:r w:rsidR="00C60022" w:rsidRPr="002D15D8">
        <w:rPr>
          <w:rFonts w:ascii="Tahoma" w:eastAsia="Times New Roman" w:hAnsi="Tahoma"/>
          <w:szCs w:val="20"/>
          <w:lang w:eastAsia="sl-SI"/>
        </w:rPr>
        <w:t xml:space="preserve"> ali elektronski pošti</w:t>
      </w:r>
      <w:r w:rsidRPr="002D15D8">
        <w:rPr>
          <w:rFonts w:ascii="Tahoma" w:eastAsia="Times New Roman" w:hAnsi="Tahoma"/>
          <w:szCs w:val="20"/>
          <w:lang w:eastAsia="sl-SI"/>
        </w:rPr>
        <w:t>. Naročnik bo naknadno potrdil potrebo po izvedbi intervencijskega popravila oziroma servisnega popravila tudi v pisni obliki.</w:t>
      </w:r>
    </w:p>
    <w:p w14:paraId="72B8FB35" w14:textId="77777777" w:rsidR="008D0D7B" w:rsidRPr="002D15D8" w:rsidRDefault="008D0D7B" w:rsidP="008A6542">
      <w:pPr>
        <w:keepNext/>
        <w:keepLines/>
        <w:tabs>
          <w:tab w:val="left" w:pos="3686"/>
        </w:tabs>
        <w:spacing w:after="0" w:line="240" w:lineRule="auto"/>
        <w:jc w:val="both"/>
        <w:rPr>
          <w:rFonts w:ascii="Tahoma" w:hAnsi="Tahoma" w:cs="Tahoma"/>
          <w:szCs w:val="20"/>
          <w:lang w:val="x-none" w:eastAsia="sl-SI"/>
        </w:rPr>
      </w:pPr>
    </w:p>
    <w:p w14:paraId="7F673D5A" w14:textId="4BF964BB" w:rsidR="00161D12" w:rsidRPr="002D15D8" w:rsidRDefault="00161D12" w:rsidP="008A6542">
      <w:pPr>
        <w:keepNext/>
        <w:keepLines/>
        <w:tabs>
          <w:tab w:val="left" w:pos="3686"/>
        </w:tabs>
        <w:spacing w:after="0" w:line="240" w:lineRule="auto"/>
        <w:jc w:val="both"/>
        <w:rPr>
          <w:rFonts w:ascii="Tahoma" w:hAnsi="Tahoma" w:cs="Tahoma"/>
          <w:szCs w:val="20"/>
          <w:lang w:val="x-none" w:eastAsia="sl-SI"/>
        </w:rPr>
      </w:pPr>
      <w:r w:rsidRPr="002D15D8">
        <w:rPr>
          <w:rFonts w:ascii="Tahoma" w:hAnsi="Tahoma" w:cs="Tahoma"/>
          <w:szCs w:val="20"/>
          <w:lang w:val="x-none" w:eastAsia="sl-SI"/>
        </w:rPr>
        <w:t xml:space="preserve">Izvajalec </w:t>
      </w:r>
      <w:r w:rsidR="008D0D7B" w:rsidRPr="002D15D8">
        <w:rPr>
          <w:rFonts w:ascii="Tahoma" w:eastAsia="Times New Roman" w:hAnsi="Tahoma"/>
          <w:szCs w:val="20"/>
          <w:lang w:val="x-none" w:eastAsia="sl-SI"/>
        </w:rPr>
        <w:t xml:space="preserve">bo začel z intervencijskimi popravili na napravah za zgodnje odkrivanje požara v roku </w:t>
      </w:r>
      <w:r w:rsidR="008D0D7B" w:rsidRPr="002D15D8">
        <w:rPr>
          <w:rFonts w:ascii="Tahoma" w:eastAsia="Times New Roman" w:hAnsi="Tahoma"/>
          <w:szCs w:val="20"/>
          <w:lang w:eastAsia="sl-SI"/>
        </w:rPr>
        <w:t>desetih (10)</w:t>
      </w:r>
      <w:r w:rsidR="008D0D7B" w:rsidRPr="002D15D8">
        <w:rPr>
          <w:rFonts w:ascii="Tahoma" w:eastAsia="Times New Roman" w:hAnsi="Tahoma"/>
          <w:szCs w:val="20"/>
          <w:lang w:val="x-none" w:eastAsia="sl-SI"/>
        </w:rPr>
        <w:t xml:space="preserve"> ur po </w:t>
      </w:r>
      <w:r w:rsidR="00052BE0" w:rsidRPr="002D15D8">
        <w:rPr>
          <w:rFonts w:ascii="Tahoma" w:eastAsia="Times New Roman" w:hAnsi="Tahoma"/>
          <w:szCs w:val="20"/>
          <w:lang w:eastAsia="sl-SI"/>
        </w:rPr>
        <w:t xml:space="preserve">prejemu telefonskega ali pisnega </w:t>
      </w:r>
      <w:r w:rsidR="00052BE0" w:rsidRPr="002D15D8">
        <w:rPr>
          <w:rFonts w:ascii="Tahoma" w:eastAsia="Times New Roman" w:hAnsi="Tahoma"/>
          <w:szCs w:val="20"/>
          <w:lang w:val="x-none" w:eastAsia="sl-SI"/>
        </w:rPr>
        <w:t>naročila</w:t>
      </w:r>
      <w:r w:rsidR="008D0D7B" w:rsidRPr="002D15D8">
        <w:rPr>
          <w:rFonts w:ascii="Tahoma" w:eastAsia="Times New Roman" w:hAnsi="Tahoma"/>
          <w:szCs w:val="20"/>
          <w:lang w:val="x-none" w:eastAsia="sl-SI"/>
        </w:rPr>
        <w:t xml:space="preserve"> s strani naročnika.</w:t>
      </w:r>
      <w:r w:rsidR="008D0D7B" w:rsidRPr="002D15D8">
        <w:rPr>
          <w:rFonts w:ascii="Tahoma" w:eastAsia="Times New Roman" w:hAnsi="Tahoma"/>
          <w:szCs w:val="20"/>
          <w:lang w:eastAsia="sl-SI"/>
        </w:rPr>
        <w:t xml:space="preserve"> Intervencijska popravila sistema APZ se vrši 24 (štiriindvajset) ur na dan, 365 dni v letu</w:t>
      </w:r>
      <w:r w:rsidRPr="002D15D8">
        <w:rPr>
          <w:rFonts w:ascii="Tahoma" w:hAnsi="Tahoma" w:cs="Tahoma"/>
          <w:szCs w:val="20"/>
          <w:lang w:val="x-none" w:eastAsia="sl-SI"/>
        </w:rPr>
        <w:t>.</w:t>
      </w:r>
    </w:p>
    <w:p w14:paraId="36A9ABBE" w14:textId="77777777" w:rsidR="00161D12" w:rsidRPr="002D15D8" w:rsidRDefault="00161D12" w:rsidP="008A6542">
      <w:pPr>
        <w:keepNext/>
        <w:keepLines/>
        <w:tabs>
          <w:tab w:val="left" w:pos="3686"/>
        </w:tabs>
        <w:spacing w:after="0" w:line="240" w:lineRule="auto"/>
        <w:jc w:val="both"/>
        <w:rPr>
          <w:rFonts w:ascii="Tahoma" w:hAnsi="Tahoma" w:cs="Tahoma"/>
          <w:szCs w:val="20"/>
          <w:lang w:val="x-none" w:eastAsia="sl-SI"/>
        </w:rPr>
      </w:pPr>
    </w:p>
    <w:p w14:paraId="262E7037" w14:textId="77777777" w:rsidR="00161D12" w:rsidRPr="002D15D8" w:rsidRDefault="00161D12" w:rsidP="008A6542">
      <w:pPr>
        <w:keepNext/>
        <w:keepLines/>
        <w:tabs>
          <w:tab w:val="left" w:pos="3686"/>
        </w:tabs>
        <w:spacing w:after="0" w:line="240" w:lineRule="auto"/>
        <w:jc w:val="both"/>
        <w:rPr>
          <w:rFonts w:ascii="Tahoma" w:hAnsi="Tahoma" w:cs="Tahoma"/>
          <w:szCs w:val="20"/>
          <w:lang w:eastAsia="sl-SI"/>
        </w:rPr>
      </w:pPr>
      <w:r w:rsidRPr="002D15D8">
        <w:rPr>
          <w:rFonts w:ascii="Tahoma" w:hAnsi="Tahoma" w:cs="Tahoma"/>
          <w:szCs w:val="20"/>
          <w:lang w:eastAsia="sl-SI"/>
        </w:rPr>
        <w:t xml:space="preserve">Naročnik zahtevo za izvedbo intervencijskih oziroma servisnih popravil naprav za zgodnje odkrivanje požara po tej ponudbi sporoči izvajalcu na telefon št. ____________ </w:t>
      </w:r>
      <w:r w:rsidRPr="002D15D8">
        <w:rPr>
          <w:rFonts w:ascii="Tahoma" w:hAnsi="Tahoma" w:cs="Tahoma"/>
          <w:bCs/>
          <w:szCs w:val="20"/>
          <w:lang w:eastAsia="sl-SI"/>
        </w:rPr>
        <w:t>ali e-naslov: ___________________________.</w:t>
      </w:r>
      <w:r w:rsidRPr="002D15D8">
        <w:rPr>
          <w:rFonts w:ascii="Tahoma" w:hAnsi="Tahoma" w:cs="Tahoma"/>
          <w:szCs w:val="20"/>
          <w:lang w:eastAsia="sl-SI"/>
        </w:rPr>
        <w:t xml:space="preserve"> </w:t>
      </w:r>
    </w:p>
    <w:p w14:paraId="4AA23875" w14:textId="77777777" w:rsidR="00161D12" w:rsidRPr="002D15D8" w:rsidRDefault="00161D12" w:rsidP="008A6542">
      <w:pPr>
        <w:keepNext/>
        <w:keepLines/>
        <w:tabs>
          <w:tab w:val="left" w:pos="3686"/>
        </w:tabs>
        <w:spacing w:after="0" w:line="240" w:lineRule="auto"/>
        <w:jc w:val="both"/>
        <w:rPr>
          <w:rFonts w:ascii="Tahoma" w:hAnsi="Tahoma" w:cs="Tahoma"/>
          <w:szCs w:val="20"/>
          <w:lang w:eastAsia="sl-SI"/>
        </w:rPr>
      </w:pPr>
    </w:p>
    <w:p w14:paraId="6B865C3F" w14:textId="77777777" w:rsidR="008D0D7B" w:rsidRPr="002D15D8" w:rsidRDefault="008D0D7B" w:rsidP="008D0D7B">
      <w:pPr>
        <w:keepNext/>
        <w:keepLines/>
        <w:widowControl w:val="0"/>
        <w:tabs>
          <w:tab w:val="left" w:pos="360"/>
        </w:tabs>
        <w:spacing w:after="0" w:line="240" w:lineRule="auto"/>
        <w:jc w:val="both"/>
        <w:rPr>
          <w:rFonts w:ascii="Tahoma" w:eastAsia="Times New Roman" w:hAnsi="Tahoma" w:cs="Tahoma"/>
          <w:szCs w:val="20"/>
          <w:lang w:eastAsia="sl-SI"/>
        </w:rPr>
      </w:pPr>
      <w:r w:rsidRPr="002D15D8">
        <w:rPr>
          <w:rFonts w:ascii="Tahoma" w:eastAsia="Times New Roman" w:hAnsi="Tahoma" w:cs="Tahoma"/>
          <w:bCs/>
          <w:szCs w:val="20"/>
          <w:lang w:eastAsia="sl-SI"/>
        </w:rPr>
        <w:t xml:space="preserve">Rok za izvedbo ostalih storitev </w:t>
      </w:r>
      <w:r w:rsidRPr="002D15D8">
        <w:rPr>
          <w:rFonts w:ascii="Tahoma" w:eastAsia="Times New Roman" w:hAnsi="Tahoma" w:cs="Tahoma"/>
          <w:szCs w:val="20"/>
          <w:lang w:eastAsia="sl-SI"/>
        </w:rPr>
        <w:t xml:space="preserve">je 7 (sedem) koledarskih dni od prejema pisnega naročila naročnika. </w:t>
      </w:r>
    </w:p>
    <w:p w14:paraId="1C8DDED1" w14:textId="77777777" w:rsidR="008D0D7B" w:rsidRPr="002D15D8" w:rsidRDefault="008D0D7B" w:rsidP="008D0D7B">
      <w:pPr>
        <w:keepNext/>
        <w:keepLines/>
        <w:widowControl w:val="0"/>
        <w:spacing w:after="0" w:line="240" w:lineRule="auto"/>
        <w:jc w:val="both"/>
        <w:rPr>
          <w:rFonts w:ascii="Tahoma" w:eastAsia="Times New Roman" w:hAnsi="Tahoma" w:cs="Tahoma"/>
          <w:szCs w:val="20"/>
          <w:lang w:eastAsia="sl-SI"/>
        </w:rPr>
      </w:pPr>
    </w:p>
    <w:p w14:paraId="09A9AA35" w14:textId="73B275DF" w:rsidR="008D0D7B" w:rsidRPr="002D15D8" w:rsidRDefault="008D0D7B" w:rsidP="008D0D7B">
      <w:pPr>
        <w:keepNext/>
        <w:keepLines/>
        <w:widowControl w:val="0"/>
        <w:spacing w:after="0" w:line="240" w:lineRule="auto"/>
        <w:jc w:val="both"/>
        <w:rPr>
          <w:rFonts w:ascii="Tahoma" w:eastAsia="Times New Roman" w:hAnsi="Tahoma" w:cs="Tahoma"/>
          <w:b/>
          <w:bCs/>
          <w:iCs/>
          <w:lang w:eastAsia="sl-SI"/>
        </w:rPr>
      </w:pPr>
      <w:r w:rsidRPr="002D15D8">
        <w:rPr>
          <w:rFonts w:ascii="Tahoma" w:eastAsia="Times New Roman" w:hAnsi="Tahoma" w:cs="Tahoma"/>
          <w:szCs w:val="20"/>
          <w:lang w:eastAsia="sl-SI"/>
        </w:rPr>
        <w:t>Dela se bodo izvajala na lokacijah naročnika</w:t>
      </w:r>
      <w:r w:rsidR="00B102FF" w:rsidRPr="002D15D8">
        <w:rPr>
          <w:rFonts w:ascii="Tahoma" w:eastAsia="Times New Roman" w:hAnsi="Tahoma" w:cs="Tahoma"/>
          <w:szCs w:val="20"/>
          <w:lang w:eastAsia="sl-SI"/>
        </w:rPr>
        <w:t>:</w:t>
      </w:r>
      <w:r w:rsidRPr="002D15D8">
        <w:rPr>
          <w:rFonts w:ascii="Tahoma" w:eastAsia="Times New Roman" w:hAnsi="Tahoma" w:cs="Tahoma"/>
          <w:szCs w:val="20"/>
          <w:lang w:eastAsia="sl-SI"/>
        </w:rPr>
        <w:t xml:space="preserve"> </w:t>
      </w:r>
      <w:r w:rsidR="00C126FD" w:rsidRPr="002D15D8">
        <w:rPr>
          <w:rFonts w:ascii="Tahoma" w:eastAsia="Times New Roman" w:hAnsi="Tahoma" w:cs="Tahoma"/>
          <w:szCs w:val="20"/>
          <w:lang w:eastAsia="sl-SI"/>
        </w:rPr>
        <w:t>Verovškova ulica 62, Verovškova ulica 70, Črpališče center, Trg OF ter Polnilnica CNG, Letališka cesta in Toplarniška ulica 19, vse v Ljubljani.</w:t>
      </w:r>
    </w:p>
    <w:p w14:paraId="357EBC1A" w14:textId="77777777" w:rsidR="008D0D7B" w:rsidRPr="002D15D8" w:rsidRDefault="008D0D7B" w:rsidP="008A6542">
      <w:pPr>
        <w:keepNext/>
        <w:keepLines/>
        <w:tabs>
          <w:tab w:val="left" w:pos="3686"/>
        </w:tabs>
        <w:spacing w:after="0" w:line="240" w:lineRule="auto"/>
        <w:jc w:val="both"/>
        <w:rPr>
          <w:rFonts w:ascii="Tahoma" w:eastAsia="Times New Roman" w:hAnsi="Tahoma" w:cs="Tahoma"/>
          <w:lang w:eastAsia="sl-SI"/>
        </w:rPr>
      </w:pPr>
    </w:p>
    <w:p w14:paraId="36089F0E" w14:textId="77777777" w:rsidR="00161D12" w:rsidRPr="002D15D8" w:rsidRDefault="00161D12" w:rsidP="008A6542">
      <w:pPr>
        <w:pStyle w:val="Odstavekseznama"/>
        <w:keepNext/>
        <w:keepLines/>
        <w:numPr>
          <w:ilvl w:val="0"/>
          <w:numId w:val="10"/>
        </w:numPr>
        <w:jc w:val="center"/>
        <w:rPr>
          <w:rFonts w:ascii="Tahoma" w:hAnsi="Tahoma" w:cs="Tahoma"/>
          <w:b/>
          <w:bCs/>
          <w:sz w:val="22"/>
          <w:szCs w:val="22"/>
        </w:rPr>
      </w:pPr>
      <w:r w:rsidRPr="002D15D8">
        <w:rPr>
          <w:rFonts w:ascii="Tahoma" w:hAnsi="Tahoma" w:cs="Tahoma"/>
          <w:b/>
          <w:bCs/>
          <w:sz w:val="22"/>
          <w:szCs w:val="22"/>
        </w:rPr>
        <w:t>JAMSTVO</w:t>
      </w:r>
    </w:p>
    <w:p w14:paraId="03CABD0C" w14:textId="77777777" w:rsidR="00161D12" w:rsidRPr="002D15D8" w:rsidRDefault="00161D12" w:rsidP="008A6542">
      <w:pPr>
        <w:keepNext/>
        <w:keepLines/>
        <w:tabs>
          <w:tab w:val="left" w:pos="3686"/>
        </w:tabs>
        <w:spacing w:after="0" w:line="240" w:lineRule="auto"/>
        <w:jc w:val="both"/>
        <w:rPr>
          <w:rFonts w:ascii="Tahoma" w:eastAsia="Times New Roman" w:hAnsi="Tahoma" w:cs="Tahoma"/>
          <w:b/>
          <w:lang w:eastAsia="sl-SI"/>
        </w:rPr>
      </w:pPr>
    </w:p>
    <w:p w14:paraId="13C32A7D" w14:textId="77777777" w:rsidR="00161D12" w:rsidRPr="002D15D8" w:rsidRDefault="00161D12" w:rsidP="008A6542">
      <w:pPr>
        <w:keepNext/>
        <w:keepLines/>
        <w:numPr>
          <w:ilvl w:val="0"/>
          <w:numId w:val="5"/>
        </w:numPr>
        <w:tabs>
          <w:tab w:val="clear" w:pos="0"/>
          <w:tab w:val="num" w:pos="426"/>
          <w:tab w:val="num" w:pos="144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4141A892" w14:textId="77777777" w:rsidR="00161D12" w:rsidRPr="002D15D8" w:rsidRDefault="00161D12" w:rsidP="008A6542">
      <w:pPr>
        <w:keepNext/>
        <w:keepLines/>
        <w:tabs>
          <w:tab w:val="left" w:pos="3686"/>
        </w:tabs>
        <w:spacing w:after="0" w:line="240" w:lineRule="auto"/>
        <w:jc w:val="both"/>
        <w:rPr>
          <w:rFonts w:ascii="Tahoma" w:eastAsia="Times New Roman" w:hAnsi="Tahoma" w:cs="Tahoma"/>
          <w:lang w:eastAsia="sl-SI"/>
        </w:rPr>
      </w:pPr>
    </w:p>
    <w:p w14:paraId="1186E21B" w14:textId="184C325F" w:rsidR="00D52231" w:rsidRPr="002D15D8" w:rsidRDefault="00D52231" w:rsidP="008A6542">
      <w:pPr>
        <w:keepNext/>
        <w:keepLines/>
        <w:tabs>
          <w:tab w:val="left" w:pos="3686"/>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Izvajalec jamči sto</w:t>
      </w:r>
      <w:r w:rsidR="00226F31" w:rsidRPr="002D15D8">
        <w:rPr>
          <w:rFonts w:ascii="Tahoma" w:eastAsia="Times New Roman" w:hAnsi="Tahoma" w:cs="Tahoma"/>
          <w:lang w:eastAsia="sl-SI"/>
        </w:rPr>
        <w:t xml:space="preserve"> </w:t>
      </w:r>
      <w:r w:rsidRPr="002D15D8">
        <w:rPr>
          <w:rFonts w:ascii="Tahoma" w:eastAsia="Times New Roman" w:hAnsi="Tahoma" w:cs="Tahoma"/>
          <w:lang w:eastAsia="sl-SI"/>
        </w:rPr>
        <w:t>osemdeset (180) koledarskih dni za skrite napake storitev, šteto od podpisa delovnega naloga o izvedenih storitvah s strani obeh strank okvirnega sporazuma oziroma njunih predstavnikov (jamčevalni rok).</w:t>
      </w:r>
    </w:p>
    <w:p w14:paraId="7E9CDAB4" w14:textId="77777777" w:rsidR="00D52231" w:rsidRPr="002D15D8" w:rsidRDefault="00D52231" w:rsidP="008A6542">
      <w:pPr>
        <w:keepNext/>
        <w:keepLines/>
        <w:tabs>
          <w:tab w:val="left" w:pos="3686"/>
        </w:tabs>
        <w:spacing w:after="0" w:line="240" w:lineRule="auto"/>
        <w:jc w:val="both"/>
        <w:rPr>
          <w:rFonts w:ascii="Tahoma" w:eastAsia="Times New Roman" w:hAnsi="Tahoma" w:cs="Tahoma"/>
          <w:lang w:eastAsia="sl-SI"/>
        </w:rPr>
      </w:pPr>
    </w:p>
    <w:p w14:paraId="627F34BB" w14:textId="269E11A3" w:rsidR="00D52231" w:rsidRPr="002D15D8" w:rsidRDefault="00D52231" w:rsidP="008A6542">
      <w:pPr>
        <w:keepNext/>
        <w:keepLines/>
        <w:tabs>
          <w:tab w:val="left" w:pos="3686"/>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Če se v jamčevalnem roku pokaže napaka/pomanjkljivost, ki je ob podpisu delovnega naloga ni bilo mogoče odkriti (skrita napaka), lahko naročnik od izvajalca zahteva, da to napako/pomanjkljivost v primernem roku, najpozneje pa v enem (1) mesecu od obvestila naročnika, na svoje stroške odpravi, </w:t>
      </w:r>
      <w:r w:rsidR="00DB2E41" w:rsidRPr="002D15D8">
        <w:rPr>
          <w:rFonts w:ascii="Tahoma" w:eastAsia="Times New Roman" w:hAnsi="Tahoma" w:cs="Tahoma"/>
          <w:lang w:eastAsia="sl-SI"/>
        </w:rPr>
        <w:t>pod</w:t>
      </w:r>
      <w:r w:rsidRPr="002D15D8">
        <w:rPr>
          <w:rFonts w:ascii="Tahoma" w:eastAsia="Times New Roman" w:hAnsi="Tahoma" w:cs="Tahoma"/>
          <w:lang w:eastAsia="sl-SI"/>
        </w:rPr>
        <w:t xml:space="preserve"> pogojem, da je naročnik o napaki/pomanjkljivosti izvajalca pisno obvestil</w:t>
      </w:r>
      <w:r w:rsidR="00DB2E41" w:rsidRPr="002D15D8">
        <w:rPr>
          <w:rFonts w:ascii="Tahoma" w:eastAsia="Times New Roman" w:hAnsi="Tahoma" w:cs="Tahoma"/>
          <w:lang w:eastAsia="sl-SI"/>
        </w:rPr>
        <w:t xml:space="preserve"> nemudoma po tem, ko je napako/pomanjkljivost odkril</w:t>
      </w:r>
      <w:r w:rsidRPr="002D15D8">
        <w:rPr>
          <w:rFonts w:ascii="Tahoma" w:eastAsia="Times New Roman" w:hAnsi="Tahoma" w:cs="Tahoma"/>
          <w:lang w:eastAsia="sl-SI"/>
        </w:rPr>
        <w:t>.</w:t>
      </w:r>
    </w:p>
    <w:p w14:paraId="4516E830" w14:textId="77777777" w:rsidR="00D52231" w:rsidRPr="002D15D8" w:rsidRDefault="00D52231" w:rsidP="008A6542">
      <w:pPr>
        <w:keepNext/>
        <w:keepLines/>
        <w:tabs>
          <w:tab w:val="left" w:pos="3686"/>
        </w:tabs>
        <w:spacing w:after="0" w:line="240" w:lineRule="auto"/>
        <w:jc w:val="both"/>
        <w:rPr>
          <w:rFonts w:ascii="Tahoma" w:eastAsia="Times New Roman" w:hAnsi="Tahoma" w:cs="Tahoma"/>
          <w:lang w:eastAsia="sl-SI"/>
        </w:rPr>
      </w:pPr>
    </w:p>
    <w:p w14:paraId="7E06688A" w14:textId="1AD655C0" w:rsidR="00161D12" w:rsidRPr="002D15D8" w:rsidRDefault="00D52231" w:rsidP="008A6542">
      <w:pPr>
        <w:keepNext/>
        <w:keepLines/>
        <w:tabs>
          <w:tab w:val="left" w:pos="3686"/>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Če izvajalec ne odpravi napake/pomanjkljivosti v roku, ki mu ga je določil naročnik, bo naročnik sam zagotovil odpravo napake/pomanjkljivosti na račun izvajalca in mu bo izstavil račun po dejanskih stroških, ki jih je imel naročnik, da je zagotovil odpravo napake/pomanjkljivosti, sam ali s pomočjo tretje osebe, ki se ga izvajalec obvezuje plačati v roku tridesetih (30) koledarskih dni od izstavitve računa. V primeru zamude s plačilom ima naročnik pravico zaračunati izvajalcu zakonite zamudne obresti.</w:t>
      </w:r>
    </w:p>
    <w:p w14:paraId="0BD1FF3F" w14:textId="77777777" w:rsidR="00D52231" w:rsidRPr="002D15D8" w:rsidRDefault="00D52231" w:rsidP="008A6542">
      <w:pPr>
        <w:keepNext/>
        <w:keepLines/>
        <w:tabs>
          <w:tab w:val="left" w:pos="3686"/>
        </w:tabs>
        <w:spacing w:after="0" w:line="240" w:lineRule="auto"/>
        <w:jc w:val="both"/>
        <w:rPr>
          <w:rFonts w:ascii="Tahoma" w:eastAsia="Times New Roman" w:hAnsi="Tahoma" w:cs="Tahoma"/>
          <w:lang w:eastAsia="sl-SI"/>
        </w:rPr>
      </w:pPr>
    </w:p>
    <w:p w14:paraId="56E56D45" w14:textId="77777777" w:rsidR="00161D12" w:rsidRPr="002D15D8" w:rsidRDefault="00161D12" w:rsidP="008A6542">
      <w:pPr>
        <w:keepNext/>
        <w:keepLines/>
        <w:tabs>
          <w:tab w:val="left" w:pos="3686"/>
        </w:tabs>
        <w:spacing w:after="0" w:line="240" w:lineRule="auto"/>
        <w:jc w:val="both"/>
        <w:rPr>
          <w:rFonts w:ascii="Tahoma" w:eastAsia="Times New Roman" w:hAnsi="Tahoma" w:cs="Tahoma"/>
          <w:lang w:eastAsia="sl-SI"/>
        </w:rPr>
      </w:pPr>
    </w:p>
    <w:p w14:paraId="3A9DC2B7" w14:textId="77777777" w:rsidR="00161D12" w:rsidRPr="002D15D8" w:rsidRDefault="00161D12" w:rsidP="008A6542">
      <w:pPr>
        <w:pStyle w:val="Odstavekseznama"/>
        <w:keepNext/>
        <w:keepLines/>
        <w:numPr>
          <w:ilvl w:val="0"/>
          <w:numId w:val="10"/>
        </w:numPr>
        <w:jc w:val="center"/>
        <w:rPr>
          <w:rFonts w:ascii="Tahoma" w:hAnsi="Tahoma" w:cs="Tahoma"/>
          <w:b/>
          <w:bCs/>
          <w:sz w:val="22"/>
          <w:szCs w:val="22"/>
        </w:rPr>
      </w:pPr>
      <w:r w:rsidRPr="002D15D8">
        <w:rPr>
          <w:rFonts w:ascii="Tahoma" w:hAnsi="Tahoma" w:cs="Tahoma"/>
          <w:b/>
          <w:bCs/>
          <w:sz w:val="22"/>
          <w:szCs w:val="22"/>
        </w:rPr>
        <w:lastRenderedPageBreak/>
        <w:t>GARANCIJA</w:t>
      </w:r>
    </w:p>
    <w:p w14:paraId="5143A75E" w14:textId="77777777" w:rsidR="00161D12" w:rsidRPr="002D15D8" w:rsidRDefault="00161D12" w:rsidP="008A6542">
      <w:pPr>
        <w:keepNext/>
        <w:keepLines/>
        <w:tabs>
          <w:tab w:val="left" w:pos="3686"/>
        </w:tabs>
        <w:spacing w:after="0" w:line="240" w:lineRule="auto"/>
        <w:jc w:val="both"/>
        <w:rPr>
          <w:rFonts w:ascii="Tahoma" w:eastAsia="Times New Roman" w:hAnsi="Tahoma" w:cs="Tahoma"/>
          <w:b/>
          <w:lang w:eastAsia="sl-SI"/>
        </w:rPr>
      </w:pPr>
    </w:p>
    <w:p w14:paraId="2B78A687" w14:textId="5CDCDC3C" w:rsidR="00161D12" w:rsidRPr="002D15D8" w:rsidRDefault="00161D12" w:rsidP="008A6542">
      <w:pPr>
        <w:keepNext/>
        <w:keepLines/>
        <w:numPr>
          <w:ilvl w:val="0"/>
          <w:numId w:val="5"/>
        </w:numPr>
        <w:tabs>
          <w:tab w:val="clear" w:pos="0"/>
          <w:tab w:val="num" w:pos="426"/>
          <w:tab w:val="num" w:pos="144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4E9959AA" w14:textId="77777777" w:rsidR="00161D12" w:rsidRPr="002D15D8" w:rsidRDefault="00161D12" w:rsidP="008A6542">
      <w:pPr>
        <w:keepNext/>
        <w:keepLines/>
        <w:tabs>
          <w:tab w:val="left" w:pos="3686"/>
        </w:tabs>
        <w:spacing w:after="0" w:line="240" w:lineRule="auto"/>
        <w:jc w:val="both"/>
        <w:rPr>
          <w:rFonts w:ascii="Tahoma" w:eastAsia="Times New Roman" w:hAnsi="Tahoma" w:cs="Tahoma"/>
          <w:lang w:eastAsia="sl-SI"/>
        </w:rPr>
      </w:pPr>
    </w:p>
    <w:p w14:paraId="6C11B9AE" w14:textId="24F117B6" w:rsidR="00161D12" w:rsidRPr="002D15D8" w:rsidRDefault="00161D12" w:rsidP="008A6542">
      <w:pPr>
        <w:keepNext/>
        <w:keepLines/>
        <w:tabs>
          <w:tab w:val="left" w:pos="3686"/>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Vsi zamenjani nadomestni deli morajo biti novi. Izvajalec pri izvajanju storitev lahko vgrajuje samo material visoke kvalitete oz. material, ki </w:t>
      </w:r>
      <w:r w:rsidR="00B102FF" w:rsidRPr="002D15D8">
        <w:rPr>
          <w:rFonts w:ascii="Tahoma" w:eastAsia="Times New Roman" w:hAnsi="Tahoma" w:cs="Tahoma"/>
          <w:lang w:eastAsia="sl-SI"/>
        </w:rPr>
        <w:t xml:space="preserve">ga je predhodno </w:t>
      </w:r>
      <w:r w:rsidRPr="002D15D8">
        <w:rPr>
          <w:rFonts w:ascii="Tahoma" w:eastAsia="Times New Roman" w:hAnsi="Tahoma" w:cs="Tahoma"/>
          <w:lang w:eastAsia="sl-SI"/>
        </w:rPr>
        <w:t>izrecno odobri</w:t>
      </w:r>
      <w:r w:rsidR="00B102FF" w:rsidRPr="002D15D8">
        <w:rPr>
          <w:rFonts w:ascii="Tahoma" w:eastAsia="Times New Roman" w:hAnsi="Tahoma" w:cs="Tahoma"/>
          <w:lang w:eastAsia="sl-SI"/>
        </w:rPr>
        <w:t>l</w:t>
      </w:r>
      <w:r w:rsidRPr="002D15D8">
        <w:rPr>
          <w:rFonts w:ascii="Tahoma" w:eastAsia="Times New Roman" w:hAnsi="Tahoma" w:cs="Tahoma"/>
          <w:lang w:eastAsia="sl-SI"/>
        </w:rPr>
        <w:t xml:space="preserve"> naročnik. Za vgrajene nadomestne dele daje izvajalec naročniku garancijo v skladu z garancijskimi pogoji proizvajalca materiala.</w:t>
      </w:r>
    </w:p>
    <w:p w14:paraId="7F0D29C4" w14:textId="77777777" w:rsidR="00161D12" w:rsidRPr="002D15D8" w:rsidRDefault="00161D12" w:rsidP="008A6542">
      <w:pPr>
        <w:keepNext/>
        <w:keepLines/>
        <w:tabs>
          <w:tab w:val="left" w:pos="3686"/>
        </w:tabs>
        <w:spacing w:after="0" w:line="240" w:lineRule="auto"/>
        <w:jc w:val="both"/>
        <w:rPr>
          <w:rFonts w:ascii="Tahoma" w:eastAsia="Times New Roman" w:hAnsi="Tahoma" w:cs="Tahoma"/>
          <w:lang w:eastAsia="sl-SI"/>
        </w:rPr>
      </w:pPr>
    </w:p>
    <w:p w14:paraId="3708313A" w14:textId="77777777" w:rsidR="00161D12" w:rsidRPr="002D15D8" w:rsidRDefault="00161D12" w:rsidP="008A6542">
      <w:pPr>
        <w:keepNext/>
        <w:keepLines/>
        <w:tabs>
          <w:tab w:val="left" w:pos="3686"/>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Za storitve, ki so predmet okvirnega sporazuma, nudi izvajalec garancijo dvanajst (12) mesecev od podpisa delovnega naloga s strani naročnika in izvajalca oz. njunih predstavnikov.</w:t>
      </w:r>
    </w:p>
    <w:p w14:paraId="50553CA3" w14:textId="77777777" w:rsidR="00161D12" w:rsidRPr="002D15D8" w:rsidRDefault="00161D12" w:rsidP="008A6542">
      <w:pPr>
        <w:keepNext/>
        <w:keepLines/>
        <w:tabs>
          <w:tab w:val="left" w:pos="3686"/>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 </w:t>
      </w:r>
    </w:p>
    <w:p w14:paraId="71040663" w14:textId="77777777" w:rsidR="00161D12" w:rsidRPr="002D15D8" w:rsidRDefault="00161D12" w:rsidP="008A6542">
      <w:pPr>
        <w:keepNext/>
        <w:keepLines/>
        <w:tabs>
          <w:tab w:val="left" w:pos="3686"/>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Podpis delovnega naloga s strani naročnika in izvajalca oz. njunih predstavnikov se šteje za potrditev opravljene storitve. </w:t>
      </w:r>
    </w:p>
    <w:p w14:paraId="4276079D" w14:textId="77777777" w:rsidR="00161D12" w:rsidRPr="002D15D8" w:rsidRDefault="00161D12" w:rsidP="008A6542">
      <w:pPr>
        <w:keepNext/>
        <w:keepLines/>
        <w:tabs>
          <w:tab w:val="left" w:pos="3686"/>
        </w:tabs>
        <w:spacing w:after="0" w:line="240" w:lineRule="auto"/>
        <w:jc w:val="both"/>
        <w:rPr>
          <w:rFonts w:ascii="Tahoma" w:eastAsia="Times New Roman" w:hAnsi="Tahoma" w:cs="Tahoma"/>
          <w:lang w:eastAsia="sl-SI"/>
        </w:rPr>
      </w:pPr>
    </w:p>
    <w:p w14:paraId="450EF16B" w14:textId="77777777" w:rsidR="00161D12" w:rsidRPr="002D15D8" w:rsidRDefault="00161D12" w:rsidP="008A6542">
      <w:pPr>
        <w:keepNext/>
        <w:keepLines/>
        <w:tabs>
          <w:tab w:val="left" w:pos="3686"/>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V garancijskem roku se izvajalec zavezuje odpraviti na lastne stroške vse napake v največ 3 (treh) dneh od prejema obvestila o napaki s strani naročnika.</w:t>
      </w:r>
    </w:p>
    <w:p w14:paraId="69507879" w14:textId="77777777" w:rsidR="00161D12" w:rsidRPr="002D15D8" w:rsidRDefault="00161D12" w:rsidP="008A6542">
      <w:pPr>
        <w:keepNext/>
        <w:keepLines/>
        <w:tabs>
          <w:tab w:val="left" w:pos="3686"/>
        </w:tabs>
        <w:spacing w:after="0" w:line="240" w:lineRule="auto"/>
        <w:jc w:val="both"/>
        <w:rPr>
          <w:rFonts w:ascii="Tahoma" w:eastAsia="Times New Roman" w:hAnsi="Tahoma" w:cs="Tahoma"/>
          <w:lang w:eastAsia="sl-SI"/>
        </w:rPr>
      </w:pPr>
    </w:p>
    <w:p w14:paraId="4F2ABBA8" w14:textId="77777777" w:rsidR="00161D12" w:rsidRPr="002D15D8" w:rsidRDefault="00161D12" w:rsidP="008A6542">
      <w:pPr>
        <w:keepNext/>
        <w:keepLines/>
        <w:tabs>
          <w:tab w:val="left" w:pos="3686"/>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Če izvajalec v roku iz tega člena ne odpravi pomanjkljivosti ali se z naročnikom ne dogovori za nov rok odprave, jih bo naročnik po načelu dobrega gospodarstvenika odpravil sam oziroma z drugim izvajalcem in to na stroške izvajalca po tem okvirnem sporazumu s pet odstotnim (5%) pribitkom na vrednost teh del za poravnavo svojih manipulativnih stroškov. </w:t>
      </w:r>
    </w:p>
    <w:p w14:paraId="3D022AEC" w14:textId="77777777" w:rsidR="00161D12" w:rsidRPr="002D15D8" w:rsidRDefault="00161D12" w:rsidP="008A6542">
      <w:pPr>
        <w:keepNext/>
        <w:keepLines/>
        <w:tabs>
          <w:tab w:val="left" w:pos="3686"/>
        </w:tabs>
        <w:spacing w:after="0" w:line="240" w:lineRule="auto"/>
        <w:jc w:val="both"/>
        <w:rPr>
          <w:rFonts w:ascii="Tahoma" w:eastAsia="Times New Roman" w:hAnsi="Tahoma" w:cs="Tahoma"/>
          <w:lang w:eastAsia="sl-SI"/>
        </w:rPr>
      </w:pPr>
    </w:p>
    <w:p w14:paraId="2FAF0FEE" w14:textId="77777777" w:rsidR="006D6A20" w:rsidRPr="002D15D8" w:rsidRDefault="006D6A20" w:rsidP="008A6542">
      <w:pPr>
        <w:pStyle w:val="Odstavekseznama"/>
        <w:keepNext/>
        <w:keepLines/>
        <w:numPr>
          <w:ilvl w:val="0"/>
          <w:numId w:val="10"/>
        </w:numPr>
        <w:jc w:val="center"/>
        <w:rPr>
          <w:rFonts w:ascii="Tahoma" w:hAnsi="Tahoma" w:cs="Tahoma"/>
          <w:b/>
          <w:bCs/>
          <w:sz w:val="22"/>
          <w:szCs w:val="22"/>
        </w:rPr>
      </w:pPr>
      <w:r w:rsidRPr="002D15D8">
        <w:rPr>
          <w:rFonts w:ascii="Tahoma" w:hAnsi="Tahoma" w:cs="Tahoma"/>
          <w:b/>
          <w:bCs/>
          <w:sz w:val="22"/>
          <w:szCs w:val="22"/>
        </w:rPr>
        <w:t>VIŠJA SILA</w:t>
      </w:r>
    </w:p>
    <w:p w14:paraId="6A02E71D" w14:textId="77777777" w:rsidR="006D6A20" w:rsidRPr="002D15D8" w:rsidRDefault="006D6A20" w:rsidP="008A6542">
      <w:pPr>
        <w:keepNext/>
        <w:keepLines/>
        <w:tabs>
          <w:tab w:val="left" w:pos="-1980"/>
          <w:tab w:val="left" w:pos="2880"/>
        </w:tabs>
        <w:spacing w:after="0" w:line="240" w:lineRule="auto"/>
        <w:jc w:val="center"/>
        <w:rPr>
          <w:rFonts w:ascii="Tahoma" w:eastAsia="Times New Roman" w:hAnsi="Tahoma" w:cs="Tahoma"/>
          <w:lang w:eastAsia="sl-SI"/>
        </w:rPr>
      </w:pPr>
    </w:p>
    <w:p w14:paraId="0C693295" w14:textId="76FE9153" w:rsidR="006D6A20" w:rsidRPr="002D15D8" w:rsidRDefault="00F32026" w:rsidP="008A6542">
      <w:pPr>
        <w:keepNext/>
        <w:keepLines/>
        <w:numPr>
          <w:ilvl w:val="0"/>
          <w:numId w:val="5"/>
        </w:numPr>
        <w:tabs>
          <w:tab w:val="clear" w:pos="0"/>
          <w:tab w:val="num" w:pos="426"/>
          <w:tab w:val="num" w:pos="144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3AC638F3" w14:textId="77777777" w:rsidR="006D6A20" w:rsidRPr="002D15D8" w:rsidRDefault="006D6A20" w:rsidP="008A6542">
      <w:pPr>
        <w:keepNext/>
        <w:keepLines/>
        <w:tabs>
          <w:tab w:val="left" w:pos="1418"/>
          <w:tab w:val="left" w:pos="1702"/>
        </w:tabs>
        <w:spacing w:after="0" w:line="240" w:lineRule="auto"/>
        <w:jc w:val="both"/>
        <w:rPr>
          <w:rFonts w:ascii="Tahoma" w:hAnsi="Tahoma" w:cs="Tahoma"/>
        </w:rPr>
      </w:pPr>
    </w:p>
    <w:p w14:paraId="157639D3" w14:textId="77777777" w:rsidR="00771B2E" w:rsidRPr="002D15D8" w:rsidRDefault="00771B2E" w:rsidP="00771B2E">
      <w:pPr>
        <w:keepNext/>
        <w:keepLines/>
        <w:tabs>
          <w:tab w:val="left" w:pos="-1980"/>
          <w:tab w:val="left" w:pos="2880"/>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Izvajalec ni odgovoren za delno ali celotno neizpolnjevanje obveznosti, če je to posledica višje sile. Višja sila pomeni zunanji vzrok, neodvisen od volje in vpliva katere koli stranke, ki je nepričakovan in nenaden in se mu ob splošni skrbnosti ni bilo moč izogniti in ga odvrniti, takšne okoliščine pa so se pojavile po sklenitvi okvirnega sporazuma. Če je izvedba obveznosti po okvirnem sporazumu delno ali v celoti motena oziroma preprečena zaradi višje sile, je izvajalec o tem dolžan nemudoma obvestiti naročnika. Prav tako ga je dolžan sproti obveščati o prenehanju takih okoliščin. </w:t>
      </w:r>
    </w:p>
    <w:p w14:paraId="73950A1F" w14:textId="77777777" w:rsidR="00771B2E" w:rsidRPr="002D15D8" w:rsidRDefault="00771B2E" w:rsidP="00771B2E">
      <w:pPr>
        <w:keepNext/>
        <w:keepLines/>
        <w:tabs>
          <w:tab w:val="left" w:pos="-1980"/>
          <w:tab w:val="left" w:pos="2880"/>
        </w:tabs>
        <w:spacing w:after="0" w:line="240" w:lineRule="auto"/>
        <w:jc w:val="both"/>
        <w:rPr>
          <w:rFonts w:ascii="Tahoma" w:eastAsia="Times New Roman" w:hAnsi="Tahoma" w:cs="Tahoma"/>
          <w:lang w:eastAsia="sl-SI"/>
        </w:rPr>
      </w:pPr>
    </w:p>
    <w:p w14:paraId="37B2497D" w14:textId="77777777" w:rsidR="00771B2E" w:rsidRPr="002D15D8" w:rsidRDefault="00771B2E" w:rsidP="00771B2E">
      <w:pPr>
        <w:keepNext/>
        <w:keepLines/>
        <w:tabs>
          <w:tab w:val="left" w:pos="-1980"/>
          <w:tab w:val="left" w:pos="2880"/>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Roki iz okvirnega sporazuma se podaljšajo za čas trajanja višje sile. Izvajalec mora naročnika nemudoma pisno obvestiti o nezmožnosti pravočasne izvedbe storitve in pri tem tudi navesti vzroke zamude ter okvirni/pričakovani dejanski rok izvedbe storitve. Na zahtevo naročnika je izvajalec dolžan dokazati obstoj višje sile.</w:t>
      </w:r>
    </w:p>
    <w:p w14:paraId="4DBA0E8F" w14:textId="77777777" w:rsidR="00771B2E" w:rsidRPr="002D15D8" w:rsidRDefault="00771B2E" w:rsidP="00771B2E">
      <w:pPr>
        <w:keepNext/>
        <w:keepLines/>
        <w:tabs>
          <w:tab w:val="left" w:pos="-1980"/>
          <w:tab w:val="left" w:pos="2880"/>
        </w:tabs>
        <w:spacing w:after="0" w:line="240" w:lineRule="auto"/>
        <w:jc w:val="both"/>
        <w:rPr>
          <w:rFonts w:ascii="Tahoma" w:eastAsia="Times New Roman" w:hAnsi="Tahoma" w:cs="Tahoma"/>
          <w:lang w:eastAsia="sl-SI"/>
        </w:rPr>
      </w:pPr>
    </w:p>
    <w:p w14:paraId="75CD6F18" w14:textId="77777777" w:rsidR="00771B2E" w:rsidRPr="002D15D8" w:rsidRDefault="00771B2E" w:rsidP="00771B2E">
      <w:pPr>
        <w:keepNext/>
        <w:keepLines/>
        <w:tabs>
          <w:tab w:val="left" w:pos="-1980"/>
          <w:tab w:val="left" w:pos="2880"/>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Pomanjkanje delovne sile ali materiala pri izvajalcu ali pri njegovih podizvajalcih se ne šteje za višjo silo, razen, če ni posledica le-te.</w:t>
      </w:r>
    </w:p>
    <w:p w14:paraId="652BE22E" w14:textId="77777777" w:rsidR="00771B2E" w:rsidRPr="002D15D8" w:rsidRDefault="00771B2E" w:rsidP="00771B2E">
      <w:pPr>
        <w:keepNext/>
        <w:keepLines/>
        <w:tabs>
          <w:tab w:val="left" w:pos="-1980"/>
          <w:tab w:val="left" w:pos="2880"/>
        </w:tabs>
        <w:spacing w:after="0" w:line="240" w:lineRule="auto"/>
        <w:jc w:val="both"/>
        <w:rPr>
          <w:rFonts w:ascii="Tahoma" w:eastAsia="Times New Roman" w:hAnsi="Tahoma" w:cs="Tahoma"/>
          <w:lang w:eastAsia="sl-SI"/>
        </w:rPr>
      </w:pPr>
    </w:p>
    <w:p w14:paraId="5F90DF4B" w14:textId="77777777" w:rsidR="00771B2E" w:rsidRPr="002D15D8" w:rsidRDefault="00771B2E" w:rsidP="00771B2E">
      <w:pPr>
        <w:keepNext/>
        <w:keepLines/>
        <w:tabs>
          <w:tab w:val="left" w:pos="-1980"/>
          <w:tab w:val="left" w:pos="2880"/>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 primeru nastanka pogojev za podaljšanje dobavnega roka, stranki okvirnega sporazuma skleneta aneks k okvirnemu sporazumu, s katerim določita nov dobavni rok. </w:t>
      </w:r>
    </w:p>
    <w:p w14:paraId="58F45F85" w14:textId="77777777" w:rsidR="00766916" w:rsidRPr="002D15D8" w:rsidRDefault="00766916" w:rsidP="008A6542">
      <w:pPr>
        <w:keepNext/>
        <w:keepLines/>
        <w:tabs>
          <w:tab w:val="left" w:pos="-1980"/>
          <w:tab w:val="left" w:pos="2880"/>
        </w:tabs>
        <w:spacing w:after="0" w:line="240" w:lineRule="auto"/>
        <w:jc w:val="both"/>
        <w:rPr>
          <w:rFonts w:ascii="Tahoma" w:eastAsia="Times New Roman" w:hAnsi="Tahoma" w:cs="Tahoma"/>
          <w:lang w:eastAsia="sl-SI"/>
        </w:rPr>
      </w:pPr>
    </w:p>
    <w:p w14:paraId="32014696" w14:textId="24A9E1B4" w:rsidR="00EC3759" w:rsidRPr="002D15D8" w:rsidRDefault="00EC767C"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sz w:val="22"/>
          <w:szCs w:val="22"/>
        </w:rPr>
        <w:t>OBVEZNOSTI STRANK OKVIRNE</w:t>
      </w:r>
      <w:r w:rsidR="00230346" w:rsidRPr="002D15D8">
        <w:rPr>
          <w:rFonts w:ascii="Tahoma" w:hAnsi="Tahoma" w:cs="Tahoma"/>
          <w:b/>
          <w:sz w:val="22"/>
          <w:szCs w:val="22"/>
        </w:rPr>
        <w:t>GA</w:t>
      </w:r>
      <w:r w:rsidRPr="002D15D8">
        <w:rPr>
          <w:rFonts w:ascii="Tahoma" w:hAnsi="Tahoma" w:cs="Tahoma"/>
          <w:b/>
          <w:sz w:val="22"/>
          <w:szCs w:val="22"/>
        </w:rPr>
        <w:t xml:space="preserve"> SPORAZUM</w:t>
      </w:r>
      <w:r w:rsidR="00230346" w:rsidRPr="002D15D8">
        <w:rPr>
          <w:rFonts w:ascii="Tahoma" w:hAnsi="Tahoma" w:cs="Tahoma"/>
          <w:b/>
          <w:sz w:val="22"/>
          <w:szCs w:val="22"/>
        </w:rPr>
        <w:t>A</w:t>
      </w:r>
    </w:p>
    <w:p w14:paraId="75FDB717" w14:textId="77777777" w:rsidR="00EC3759" w:rsidRPr="002D15D8" w:rsidRDefault="00EC3759" w:rsidP="008A6542">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165DBF4" w14:textId="77777777" w:rsidR="00EC3759" w:rsidRPr="002D15D8"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5BB3D703" w14:textId="77777777" w:rsidR="00EC3759" w:rsidRPr="002D15D8" w:rsidRDefault="00EC3759" w:rsidP="008A6542">
      <w:pPr>
        <w:keepNext/>
        <w:keepLines/>
        <w:spacing w:after="0" w:line="240" w:lineRule="auto"/>
        <w:jc w:val="both"/>
        <w:rPr>
          <w:rFonts w:ascii="Tahoma" w:eastAsia="Times New Roman" w:hAnsi="Tahoma" w:cs="Tahoma"/>
          <w:lang w:eastAsia="sl-SI"/>
        </w:rPr>
      </w:pPr>
    </w:p>
    <w:p w14:paraId="1D4C70D9" w14:textId="4339EE07" w:rsidR="00570A4F" w:rsidRPr="002D15D8" w:rsidRDefault="00570A4F" w:rsidP="008A6542">
      <w:pPr>
        <w:keepNext/>
        <w:keepLines/>
        <w:spacing w:after="0" w:line="240" w:lineRule="auto"/>
        <w:jc w:val="both"/>
        <w:rPr>
          <w:rFonts w:ascii="Tahoma" w:hAnsi="Tahoma" w:cs="Tahoma"/>
          <w:lang w:eastAsia="sl-SI"/>
        </w:rPr>
      </w:pPr>
      <w:r w:rsidRPr="002D15D8">
        <w:rPr>
          <w:rFonts w:ascii="Tahoma" w:hAnsi="Tahoma" w:cs="Tahoma"/>
          <w:lang w:eastAsia="sl-SI"/>
        </w:rPr>
        <w:t>Izvajalec se v okviru tega okvirnega sporazuma obvezuje:</w:t>
      </w:r>
    </w:p>
    <w:p w14:paraId="096271AA" w14:textId="111257A7" w:rsidR="00D936DC" w:rsidRPr="002D15D8" w:rsidRDefault="00D936DC"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2D15D8">
        <w:rPr>
          <w:rFonts w:ascii="Tahoma" w:hAnsi="Tahoma" w:cs="Tahoma"/>
          <w:lang w:eastAsia="sl-SI"/>
        </w:rPr>
        <w:lastRenderedPageBreak/>
        <w:t xml:space="preserve">z naročnikom skleniti Pisni sporazum o skupnih varnostnih ukrepih in ravnanju z okoljem v JAVNEM PODJETJU ENERGETIKA LJUBLJANA d.o.o. (v nadaljevanju: Pisni sporazum), ki je priloga št. </w:t>
      </w:r>
      <w:r w:rsidR="00F020A9" w:rsidRPr="002D15D8">
        <w:rPr>
          <w:rFonts w:ascii="Tahoma" w:hAnsi="Tahoma" w:cs="Tahoma"/>
          <w:lang w:eastAsia="sl-SI"/>
        </w:rPr>
        <w:t>4</w:t>
      </w:r>
      <w:r w:rsidRPr="002D15D8">
        <w:rPr>
          <w:rFonts w:ascii="Tahoma" w:hAnsi="Tahoma" w:cs="Tahoma"/>
          <w:lang w:eastAsia="sl-SI"/>
        </w:rPr>
        <w:t xml:space="preserve"> tega okvirnega sporazuma, v katerem se določi skupne ukrepe za zagotavljanje varnosti in zdravja pri delu delavcev na delovišču ter določi odgovorne osebe naročnika in izvajalca,</w:t>
      </w:r>
    </w:p>
    <w:p w14:paraId="7B713773" w14:textId="77777777" w:rsidR="00D936DC" w:rsidRPr="002D15D8" w:rsidRDefault="00D936DC"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2D15D8">
        <w:rPr>
          <w:rFonts w:ascii="Tahoma" w:hAnsi="Tahoma" w:cs="Tahoma"/>
          <w:lang w:eastAsia="sl-SI"/>
        </w:rPr>
        <w:t>obveznosti po tem okvirnem sporazumu izvesti skladno z zahtevami naročnika iz razpisne dokumentacije,</w:t>
      </w:r>
    </w:p>
    <w:p w14:paraId="2583042C" w14:textId="77777777" w:rsidR="00687A74" w:rsidRPr="002D15D8" w:rsidRDefault="00687A74"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2D15D8">
        <w:rPr>
          <w:rFonts w:ascii="Tahoma" w:hAnsi="Tahoma" w:cs="Tahoma"/>
          <w:lang w:eastAsia="sl-SI"/>
        </w:rPr>
        <w:t>stalno zagotavljati storitve skladno z določili tega okvirnega sporazuma,</w:t>
      </w:r>
    </w:p>
    <w:p w14:paraId="02F26138" w14:textId="77777777" w:rsidR="00687A74" w:rsidRPr="002D15D8" w:rsidRDefault="00687A74"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2D15D8">
        <w:rPr>
          <w:rFonts w:ascii="Tahoma" w:hAnsi="Tahoma" w:cs="Tahoma"/>
          <w:lang w:eastAsia="sl-SI"/>
        </w:rPr>
        <w:t>zagotoviti izvajanje storitev z delavci, ki so strokovno usposobljeni za opravljanje tovrstnih storitev in imajo opravljen preizkus iz varstva pri delu in požarnega varstva ter zdravniški pregled, ki mora vsebovati tudi delo na višini in delo v povišanem ropotu,</w:t>
      </w:r>
    </w:p>
    <w:p w14:paraId="7AA0B254" w14:textId="77777777" w:rsidR="00687A74" w:rsidRPr="002D15D8" w:rsidRDefault="00687A74"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2D15D8">
        <w:rPr>
          <w:rFonts w:ascii="Tahoma" w:hAnsi="Tahoma" w:cs="Tahoma"/>
          <w:lang w:eastAsia="sl-SI"/>
        </w:rPr>
        <w:t>zagotoviti sodelovanje dveh pooblaščenih serviserjev pri pregledu opreme</w:t>
      </w:r>
      <w:r w:rsidRPr="002D15D8">
        <w:rPr>
          <w:rFonts w:ascii="Tahoma" w:hAnsi="Tahoma" w:cs="Tahoma"/>
          <w:strike/>
          <w:lang w:eastAsia="sl-SI"/>
        </w:rPr>
        <w:t>,</w:t>
      </w:r>
      <w:r w:rsidRPr="002D15D8">
        <w:rPr>
          <w:rFonts w:ascii="Tahoma" w:hAnsi="Tahoma" w:cs="Tahoma"/>
          <w:lang w:eastAsia="sl-SI"/>
        </w:rPr>
        <w:t xml:space="preserve"> s strani pooblaščene organizacije, po predhodno pisno dogovorjenem terminu;</w:t>
      </w:r>
    </w:p>
    <w:p w14:paraId="302E5439" w14:textId="37B11581" w:rsidR="00AF245A" w:rsidRPr="002D15D8" w:rsidRDefault="00AF245A"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2D15D8">
        <w:rPr>
          <w:rFonts w:ascii="Tahoma" w:hAnsi="Tahoma" w:cs="Tahoma"/>
          <w:lang w:eastAsia="sl-SI"/>
        </w:rPr>
        <w:t xml:space="preserve">opravljati pravočasno redne trimesečne preglede in vzdrževanje naprav za zgodnje odkrivanje požara v skladu </w:t>
      </w:r>
      <w:r w:rsidR="00687A74" w:rsidRPr="002D15D8">
        <w:rPr>
          <w:rFonts w:ascii="Tahoma" w:hAnsi="Tahoma" w:cs="Tahoma"/>
          <w:lang w:eastAsia="sl-SI"/>
        </w:rPr>
        <w:t>s</w:t>
      </w:r>
      <w:r w:rsidRPr="002D15D8">
        <w:rPr>
          <w:rFonts w:ascii="Tahoma" w:hAnsi="Tahoma" w:cs="Tahoma"/>
          <w:lang w:eastAsia="sl-SI"/>
        </w:rPr>
        <w:t xml:space="preserve"> </w:t>
      </w:r>
      <w:r w:rsidR="00687A74" w:rsidRPr="002D15D8">
        <w:rPr>
          <w:rFonts w:ascii="Tahoma" w:hAnsi="Tahoma" w:cs="Tahoma"/>
          <w:lang w:eastAsia="sl-SI"/>
        </w:rPr>
        <w:t>5</w:t>
      </w:r>
      <w:r w:rsidRPr="002D15D8">
        <w:rPr>
          <w:rFonts w:ascii="Tahoma" w:hAnsi="Tahoma" w:cs="Tahoma"/>
          <w:lang w:eastAsia="sl-SI"/>
        </w:rPr>
        <w:t>. členom tega okvirnega sporazuma;</w:t>
      </w:r>
    </w:p>
    <w:p w14:paraId="7C61E073" w14:textId="77777777" w:rsidR="00AF245A" w:rsidRPr="002D15D8" w:rsidRDefault="00AF245A"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2D15D8">
        <w:rPr>
          <w:rFonts w:ascii="Tahoma" w:hAnsi="Tahoma" w:cs="Tahoma"/>
          <w:lang w:eastAsia="sl-SI"/>
        </w:rPr>
        <w:t>voditi knjigo o rednih trimesečnih pregledih in vzdrževanjih naprav za zgodnje odkrivanje požara (vpisovalo se bo dan in mesec pregleda in vse opravljene storitve);</w:t>
      </w:r>
    </w:p>
    <w:p w14:paraId="78DEA1F0" w14:textId="7BC9A90B" w:rsidR="00687A74" w:rsidRPr="002D15D8" w:rsidRDefault="00687A74"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2D15D8">
        <w:rPr>
          <w:rFonts w:ascii="Tahoma" w:hAnsi="Tahoma" w:cs="Tahoma"/>
          <w:lang w:eastAsia="sl-SI"/>
        </w:rPr>
        <w:t>v primeru večjih napak</w:t>
      </w:r>
      <w:r w:rsidR="00DB2E41" w:rsidRPr="002D15D8">
        <w:rPr>
          <w:rFonts w:ascii="Tahoma" w:hAnsi="Tahoma" w:cs="Tahoma"/>
          <w:lang w:eastAsia="sl-SI"/>
        </w:rPr>
        <w:t>/</w:t>
      </w:r>
      <w:r w:rsidRPr="002D15D8">
        <w:rPr>
          <w:rFonts w:ascii="Tahoma" w:hAnsi="Tahoma" w:cs="Tahoma"/>
          <w:lang w:eastAsia="sl-SI"/>
        </w:rPr>
        <w:t>okvar,</w:t>
      </w:r>
      <w:r w:rsidR="00DB2E41" w:rsidRPr="002D15D8">
        <w:rPr>
          <w:rFonts w:ascii="Tahoma" w:hAnsi="Tahoma" w:cs="Tahoma"/>
          <w:lang w:eastAsia="sl-SI"/>
        </w:rPr>
        <w:t xml:space="preserve"> ugotovljenih pri </w:t>
      </w:r>
      <w:r w:rsidRPr="002D15D8">
        <w:rPr>
          <w:rFonts w:ascii="Tahoma" w:hAnsi="Tahoma" w:cs="Tahoma"/>
          <w:lang w:eastAsia="sl-SI"/>
        </w:rPr>
        <w:t>trimesečne</w:t>
      </w:r>
      <w:r w:rsidR="00DB2E41" w:rsidRPr="002D15D8">
        <w:rPr>
          <w:rFonts w:ascii="Tahoma" w:hAnsi="Tahoma" w:cs="Tahoma"/>
          <w:lang w:eastAsia="sl-SI"/>
        </w:rPr>
        <w:t>m</w:t>
      </w:r>
      <w:r w:rsidRPr="002D15D8">
        <w:rPr>
          <w:rFonts w:ascii="Tahoma" w:hAnsi="Tahoma" w:cs="Tahoma"/>
          <w:lang w:eastAsia="sl-SI"/>
        </w:rPr>
        <w:t xml:space="preserve"> pregled</w:t>
      </w:r>
      <w:r w:rsidR="00DB2E41" w:rsidRPr="002D15D8">
        <w:rPr>
          <w:rFonts w:ascii="Tahoma" w:hAnsi="Tahoma" w:cs="Tahoma"/>
          <w:lang w:eastAsia="sl-SI"/>
        </w:rPr>
        <w:t>u</w:t>
      </w:r>
      <w:r w:rsidRPr="002D15D8">
        <w:rPr>
          <w:rFonts w:ascii="Tahoma" w:hAnsi="Tahoma" w:cs="Tahoma"/>
          <w:lang w:eastAsia="sl-SI"/>
        </w:rPr>
        <w:t xml:space="preserve"> ali na željo naročnika, izdelati poročilo o ugotovitvah in pomanjkljivostih pregledanega požarnega sistema ter ga poslati predstavniku  naročnika v roku 5 delovnih dneh, v pisni in digitalni obliki. Poročilo mora biti napisano strokovno ter po potrebi opremljeno s slikami in grafi, ki so pregledni in nedvoumno označeni. Do pomanjkljivosti oz. napak se je potrebno jasno opredeliti in predlagati ustrezno rešitev;</w:t>
      </w:r>
    </w:p>
    <w:p w14:paraId="2B1D5B90" w14:textId="065C5527" w:rsidR="00570A4F" w:rsidRPr="002D15D8" w:rsidRDefault="00570A4F"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2D15D8">
        <w:rPr>
          <w:rFonts w:ascii="Tahoma" w:hAnsi="Tahoma" w:cs="Tahoma"/>
          <w:lang w:eastAsia="sl-SI"/>
        </w:rPr>
        <w:t>izvesti prevzete storitve strokovno pravilno, vestno in kvalitetno</w:t>
      </w:r>
      <w:r w:rsidR="00230346" w:rsidRPr="002D15D8">
        <w:rPr>
          <w:rFonts w:ascii="Tahoma" w:hAnsi="Tahoma" w:cs="Tahoma"/>
          <w:lang w:eastAsia="sl-SI"/>
        </w:rPr>
        <w:t>,</w:t>
      </w:r>
      <w:r w:rsidRPr="002D15D8">
        <w:rPr>
          <w:rFonts w:ascii="Tahoma" w:hAnsi="Tahoma" w:cs="Tahoma"/>
          <w:lang w:eastAsia="sl-SI"/>
        </w:rPr>
        <w:t xml:space="preserve"> v skladu z vsemi veljavnimi tehničnimi predpisi, standardi in uzancami</w:t>
      </w:r>
      <w:r w:rsidR="00230346" w:rsidRPr="002D15D8">
        <w:rPr>
          <w:rFonts w:ascii="Tahoma" w:hAnsi="Tahoma" w:cs="Tahoma"/>
          <w:lang w:eastAsia="sl-SI"/>
        </w:rPr>
        <w:t>,</w:t>
      </w:r>
      <w:r w:rsidRPr="002D15D8">
        <w:rPr>
          <w:rFonts w:ascii="Tahoma" w:hAnsi="Tahoma" w:cs="Tahoma"/>
          <w:lang w:eastAsia="sl-SI"/>
        </w:rPr>
        <w:t xml:space="preserve"> ob tesnem sodelovanju z naročnikom (skrbnost dobrega strokovnjaka),</w:t>
      </w:r>
    </w:p>
    <w:p w14:paraId="204E6387" w14:textId="77777777" w:rsidR="00570A4F" w:rsidRPr="002D15D8" w:rsidRDefault="00570A4F"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2D15D8">
        <w:rPr>
          <w:rFonts w:ascii="Tahoma" w:hAnsi="Tahoma" w:cs="Tahoma"/>
          <w:lang w:eastAsia="sl-SI"/>
        </w:rPr>
        <w:t>obveščati naročnika o tekoči problematiki in nastalih situacijah, ki bi lahko vplivale na izvršitev obveznosti po okvirnem sporazumu,</w:t>
      </w:r>
    </w:p>
    <w:p w14:paraId="7A4CFF11" w14:textId="2C7005F3" w:rsidR="00570A4F" w:rsidRPr="002D15D8" w:rsidRDefault="00570A4F" w:rsidP="008A6542">
      <w:pPr>
        <w:keepNext/>
        <w:keepLines/>
        <w:numPr>
          <w:ilvl w:val="0"/>
          <w:numId w:val="46"/>
        </w:numPr>
        <w:tabs>
          <w:tab w:val="left" w:pos="284"/>
        </w:tabs>
        <w:spacing w:after="0" w:line="240" w:lineRule="auto"/>
        <w:ind w:left="284" w:hanging="284"/>
        <w:jc w:val="both"/>
        <w:rPr>
          <w:rFonts w:ascii="Tahoma" w:hAnsi="Tahoma" w:cs="Tahoma"/>
          <w:lang w:eastAsia="sl-SI"/>
        </w:rPr>
      </w:pPr>
      <w:r w:rsidRPr="002D15D8">
        <w:rPr>
          <w:rFonts w:ascii="Tahoma" w:hAnsi="Tahoma" w:cs="Tahoma"/>
          <w:lang w:eastAsia="sl-SI"/>
        </w:rPr>
        <w:t xml:space="preserve">da bo storitve oddal </w:t>
      </w:r>
      <w:r w:rsidR="00B102FF" w:rsidRPr="002D15D8">
        <w:rPr>
          <w:rFonts w:ascii="Tahoma" w:hAnsi="Tahoma" w:cs="Tahoma"/>
          <w:lang w:eastAsia="sl-SI"/>
        </w:rPr>
        <w:t xml:space="preserve">v izvajanje </w:t>
      </w:r>
      <w:r w:rsidRPr="002D15D8">
        <w:rPr>
          <w:rFonts w:ascii="Tahoma" w:hAnsi="Tahoma" w:cs="Tahoma"/>
          <w:lang w:eastAsia="sl-SI"/>
        </w:rPr>
        <w:t>tretji osebi samo s predhodnim pisnim soglasjem naročnika,</w:t>
      </w:r>
    </w:p>
    <w:p w14:paraId="76E224E3" w14:textId="77777777" w:rsidR="00570A4F" w:rsidRPr="002D15D8" w:rsidRDefault="00570A4F" w:rsidP="008A6542">
      <w:pPr>
        <w:keepNext/>
        <w:keepLines/>
        <w:numPr>
          <w:ilvl w:val="0"/>
          <w:numId w:val="47"/>
        </w:numPr>
        <w:spacing w:after="0" w:line="240" w:lineRule="auto"/>
        <w:jc w:val="both"/>
        <w:rPr>
          <w:rFonts w:ascii="Tahoma" w:hAnsi="Tahoma" w:cs="Tahoma"/>
          <w:lang w:eastAsia="sl-SI"/>
        </w:rPr>
      </w:pPr>
      <w:r w:rsidRPr="002D15D8">
        <w:rPr>
          <w:rFonts w:ascii="Tahoma" w:hAnsi="Tahoma" w:cs="Tahoma"/>
          <w:lang w:eastAsia="sl-SI"/>
        </w:rPr>
        <w:t>voditi dnevnik o izvedenih storitvah,</w:t>
      </w:r>
    </w:p>
    <w:p w14:paraId="5CAE0017" w14:textId="77777777" w:rsidR="00570A4F" w:rsidRPr="002D15D8" w:rsidRDefault="00570A4F" w:rsidP="008A6542">
      <w:pPr>
        <w:keepNext/>
        <w:keepLines/>
        <w:numPr>
          <w:ilvl w:val="0"/>
          <w:numId w:val="47"/>
        </w:numPr>
        <w:spacing w:after="0" w:line="240" w:lineRule="auto"/>
        <w:jc w:val="both"/>
        <w:rPr>
          <w:rFonts w:ascii="Tahoma" w:hAnsi="Tahoma" w:cs="Tahoma"/>
          <w:lang w:eastAsia="sl-SI"/>
        </w:rPr>
      </w:pPr>
      <w:r w:rsidRPr="002D15D8">
        <w:rPr>
          <w:rFonts w:ascii="Tahoma" w:hAnsi="Tahoma" w:cs="Tahoma"/>
          <w:lang w:eastAsia="sl-SI"/>
        </w:rPr>
        <w:t>tekoče obveščati delovodjo strojnega vzdrževanja naročnika,</w:t>
      </w:r>
    </w:p>
    <w:p w14:paraId="1A46544A" w14:textId="77777777" w:rsidR="00570A4F" w:rsidRPr="002D15D8" w:rsidRDefault="00570A4F" w:rsidP="008A6542">
      <w:pPr>
        <w:keepNext/>
        <w:keepLines/>
        <w:numPr>
          <w:ilvl w:val="0"/>
          <w:numId w:val="47"/>
        </w:numPr>
        <w:spacing w:after="0" w:line="240" w:lineRule="auto"/>
        <w:jc w:val="both"/>
        <w:rPr>
          <w:rFonts w:ascii="Tahoma" w:hAnsi="Tahoma" w:cs="Tahoma"/>
          <w:lang w:eastAsia="sl-SI"/>
        </w:rPr>
      </w:pPr>
      <w:r w:rsidRPr="002D15D8">
        <w:rPr>
          <w:rFonts w:ascii="Tahoma" w:hAnsi="Tahoma" w:cs="Tahoma"/>
          <w:lang w:eastAsia="sl-SI"/>
        </w:rPr>
        <w:t xml:space="preserve">sproti odpravljati vse pomanjkljivosti, na katere bo opozoril naročnik ter v primeru, večkratnih pomanjkljivosti pri opravljanju storitev, na zahtevo naročnika nemudoma zamenjati delavca, </w:t>
      </w:r>
    </w:p>
    <w:p w14:paraId="5365EDE3" w14:textId="77777777" w:rsidR="00687A74" w:rsidRPr="002D15D8" w:rsidRDefault="00687A74" w:rsidP="008A6542">
      <w:pPr>
        <w:keepNext/>
        <w:keepLines/>
        <w:numPr>
          <w:ilvl w:val="0"/>
          <w:numId w:val="47"/>
        </w:numPr>
        <w:spacing w:after="0" w:line="240" w:lineRule="auto"/>
        <w:jc w:val="both"/>
        <w:rPr>
          <w:rFonts w:ascii="Tahoma" w:hAnsi="Tahoma" w:cs="Tahoma"/>
          <w:lang w:eastAsia="sl-SI"/>
        </w:rPr>
      </w:pPr>
      <w:r w:rsidRPr="002D15D8">
        <w:rPr>
          <w:rFonts w:ascii="Tahoma" w:hAnsi="Tahoma" w:cs="Tahoma"/>
          <w:lang w:eastAsia="sl-SI"/>
        </w:rPr>
        <w:t>izvesti vnos evidenčnih listov v elektronski sistem o ravnanju z odpadki (IS-Odpadki) ter vedno izpolniti predvideno ravnanje z odpadki (R,D),</w:t>
      </w:r>
    </w:p>
    <w:p w14:paraId="7E5DF9A4" w14:textId="77777777" w:rsidR="00687A74" w:rsidRPr="002D15D8" w:rsidRDefault="00687A74" w:rsidP="008A6542">
      <w:pPr>
        <w:keepNext/>
        <w:keepLines/>
        <w:numPr>
          <w:ilvl w:val="0"/>
          <w:numId w:val="47"/>
        </w:numPr>
        <w:spacing w:after="0" w:line="240" w:lineRule="auto"/>
        <w:jc w:val="both"/>
        <w:rPr>
          <w:rFonts w:ascii="Tahoma" w:hAnsi="Tahoma" w:cs="Tahoma"/>
          <w:lang w:eastAsia="sl-SI"/>
        </w:rPr>
      </w:pPr>
      <w:r w:rsidRPr="002D15D8">
        <w:rPr>
          <w:rFonts w:ascii="Tahoma" w:hAnsi="Tahoma" w:cs="Tahoma"/>
          <w:lang w:eastAsia="sl-SI"/>
        </w:rPr>
        <w:t xml:space="preserve">na delovišču hraniti ali začasno skladiščiti odpadke, ki nastanejo med izvajanjem storitev, ločeno po vrstah odpadkov iz klasifikacijskega seznama odpadkov, skladno z veljavnim predpisom, ki ureja ravnanje z odpadki, </w:t>
      </w:r>
    </w:p>
    <w:p w14:paraId="763F1045" w14:textId="77777777" w:rsidR="00687A74" w:rsidRPr="002D15D8" w:rsidRDefault="00687A74" w:rsidP="008A6542">
      <w:pPr>
        <w:keepNext/>
        <w:keepLines/>
        <w:numPr>
          <w:ilvl w:val="0"/>
          <w:numId w:val="47"/>
        </w:numPr>
        <w:spacing w:after="0" w:line="240" w:lineRule="auto"/>
        <w:jc w:val="both"/>
        <w:rPr>
          <w:rFonts w:ascii="Tahoma" w:hAnsi="Tahoma" w:cs="Tahoma"/>
          <w:lang w:eastAsia="sl-SI"/>
        </w:rPr>
      </w:pPr>
      <w:r w:rsidRPr="002D15D8">
        <w:rPr>
          <w:rFonts w:ascii="Tahoma" w:hAnsi="Tahoma" w:cs="Tahoma"/>
          <w:lang w:eastAsia="sl-SI"/>
        </w:rPr>
        <w:t>zagotoviti, da bodo delavci upoštevali vse predpise naročnika o gibanju na območju lokacije naročnika,</w:t>
      </w:r>
    </w:p>
    <w:p w14:paraId="171C5DDF" w14:textId="7A86F627" w:rsidR="00570A4F" w:rsidRPr="002D15D8" w:rsidRDefault="00570A4F" w:rsidP="008A6542">
      <w:pPr>
        <w:keepNext/>
        <w:keepLines/>
        <w:numPr>
          <w:ilvl w:val="0"/>
          <w:numId w:val="47"/>
        </w:numPr>
        <w:spacing w:after="0" w:line="240" w:lineRule="auto"/>
        <w:jc w:val="both"/>
        <w:rPr>
          <w:rFonts w:ascii="Tahoma" w:hAnsi="Tahoma" w:cs="Tahoma"/>
          <w:lang w:eastAsia="sl-SI"/>
        </w:rPr>
      </w:pPr>
      <w:r w:rsidRPr="002D15D8">
        <w:rPr>
          <w:rFonts w:ascii="Tahoma" w:hAnsi="Tahoma" w:cs="Tahoma"/>
          <w:lang w:eastAsia="sl-SI"/>
        </w:rPr>
        <w:t>poskrbeti</w:t>
      </w:r>
      <w:r w:rsidR="00230346" w:rsidRPr="002D15D8">
        <w:rPr>
          <w:rFonts w:ascii="Tahoma" w:hAnsi="Tahoma" w:cs="Tahoma"/>
          <w:lang w:eastAsia="sl-SI"/>
        </w:rPr>
        <w:t>,</w:t>
      </w:r>
      <w:r w:rsidRPr="002D15D8">
        <w:rPr>
          <w:rFonts w:ascii="Tahoma" w:hAnsi="Tahoma" w:cs="Tahoma"/>
          <w:lang w:eastAsia="sl-SI"/>
        </w:rPr>
        <w:t xml:space="preserve"> da bodo delavci vsak svoj prihod/odhod evidentirali na lokaciji naročnika;</w:t>
      </w:r>
    </w:p>
    <w:p w14:paraId="3649F653" w14:textId="77777777" w:rsidR="00570A4F" w:rsidRPr="002D15D8" w:rsidRDefault="00570A4F" w:rsidP="008A6542">
      <w:pPr>
        <w:keepNext/>
        <w:keepLines/>
        <w:numPr>
          <w:ilvl w:val="0"/>
          <w:numId w:val="47"/>
        </w:numPr>
        <w:tabs>
          <w:tab w:val="left" w:pos="-2268"/>
          <w:tab w:val="left" w:pos="-1425"/>
        </w:tabs>
        <w:spacing w:after="0" w:line="240" w:lineRule="auto"/>
        <w:jc w:val="both"/>
        <w:rPr>
          <w:rFonts w:ascii="Tahoma" w:hAnsi="Tahoma" w:cs="Tahoma"/>
          <w:lang w:eastAsia="sl-SI"/>
        </w:rPr>
      </w:pPr>
      <w:r w:rsidRPr="002D15D8">
        <w:rPr>
          <w:rFonts w:ascii="Tahoma"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31DB8A7E" w14:textId="77777777" w:rsidR="00570A4F" w:rsidRPr="002D15D8" w:rsidRDefault="00570A4F" w:rsidP="008A6542">
      <w:pPr>
        <w:keepNext/>
        <w:keepLines/>
        <w:numPr>
          <w:ilvl w:val="0"/>
          <w:numId w:val="47"/>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2D15D8">
        <w:rPr>
          <w:rFonts w:ascii="Tahoma" w:hAnsi="Tahoma" w:cs="Tahoma"/>
          <w:lang w:eastAsia="sl-SI"/>
        </w:rPr>
        <w:t>poravnati vso morebitno nastalo škodo, ki bi jo med izvajanjem storitev povzročil na objektu, na napravah naročnika ali tretjim osebam,</w:t>
      </w:r>
    </w:p>
    <w:p w14:paraId="5A7DEF6A" w14:textId="77777777" w:rsidR="00570A4F" w:rsidRPr="002D15D8" w:rsidRDefault="00570A4F" w:rsidP="008A6542">
      <w:pPr>
        <w:keepNext/>
        <w:keepLines/>
        <w:numPr>
          <w:ilvl w:val="0"/>
          <w:numId w:val="47"/>
        </w:numPr>
        <w:spacing w:after="0" w:line="240" w:lineRule="auto"/>
        <w:jc w:val="both"/>
        <w:rPr>
          <w:rFonts w:ascii="Tahoma" w:hAnsi="Tahoma" w:cs="Tahoma"/>
          <w:lang w:eastAsia="sl-SI"/>
        </w:rPr>
      </w:pPr>
      <w:r w:rsidRPr="002D15D8">
        <w:rPr>
          <w:rFonts w:ascii="Tahoma" w:hAnsi="Tahoma" w:cs="Tahoma"/>
          <w:lang w:eastAsia="sl-SI"/>
        </w:rPr>
        <w:t>uporabljati lastno delovno opremo,</w:t>
      </w:r>
    </w:p>
    <w:p w14:paraId="20E1DC46" w14:textId="77777777" w:rsidR="008A5D8C" w:rsidRPr="002D15D8" w:rsidRDefault="008A5D8C" w:rsidP="008A6542">
      <w:pPr>
        <w:keepNext/>
        <w:keepLines/>
        <w:numPr>
          <w:ilvl w:val="0"/>
          <w:numId w:val="47"/>
        </w:numPr>
        <w:tabs>
          <w:tab w:val="left" w:pos="-1425"/>
        </w:tabs>
        <w:spacing w:after="0" w:line="240" w:lineRule="auto"/>
        <w:jc w:val="both"/>
        <w:rPr>
          <w:rFonts w:ascii="Tahoma" w:hAnsi="Tahoma" w:cs="Tahoma"/>
          <w:lang w:eastAsia="sl-SI"/>
        </w:rPr>
      </w:pPr>
      <w:r w:rsidRPr="002D15D8">
        <w:rPr>
          <w:rFonts w:ascii="Tahoma" w:hAnsi="Tahoma" w:cs="Tahoma"/>
          <w:lang w:eastAsia="sl-SI"/>
        </w:rPr>
        <w:t>zagotoviti vsa potrebna dovoljenja za delo delavcev, ki bodo izvajali storitve po tem okvirnem sporazumu na lokaciji naročnika in niso državljani Republike Slovenije,</w:t>
      </w:r>
    </w:p>
    <w:p w14:paraId="13CC23BA" w14:textId="3F1F21B1" w:rsidR="008A5D8C" w:rsidRPr="002D15D8" w:rsidRDefault="008A5D8C" w:rsidP="008A6542">
      <w:pPr>
        <w:keepNext/>
        <w:keepLines/>
        <w:numPr>
          <w:ilvl w:val="0"/>
          <w:numId w:val="47"/>
        </w:numPr>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 vsakem specificiranem izstavljenem računu navesti tudi številko pisnega nabavnega naročila naročnika</w:t>
      </w:r>
      <w:r w:rsidR="00687A74" w:rsidRPr="002D15D8">
        <w:rPr>
          <w:rFonts w:ascii="Tahoma" w:eastAsia="Times New Roman" w:hAnsi="Tahoma" w:cs="Tahoma"/>
          <w:lang w:eastAsia="sl-SI"/>
        </w:rPr>
        <w:t xml:space="preserve"> in </w:t>
      </w:r>
      <w:r w:rsidR="00687A74" w:rsidRPr="002D15D8">
        <w:rPr>
          <w:rFonts w:ascii="Tahoma" w:hAnsi="Tahoma" w:cs="Tahoma"/>
        </w:rPr>
        <w:t>lokacijo izvedbe storitev</w:t>
      </w:r>
      <w:r w:rsidRPr="002D15D8">
        <w:rPr>
          <w:rFonts w:ascii="Tahoma" w:eastAsia="Times New Roman" w:hAnsi="Tahoma" w:cs="Tahoma"/>
          <w:lang w:eastAsia="sl-SI"/>
        </w:rPr>
        <w:t>.</w:t>
      </w:r>
    </w:p>
    <w:p w14:paraId="72D639C2" w14:textId="77777777" w:rsidR="00570A4F" w:rsidRPr="002D15D8" w:rsidRDefault="00570A4F" w:rsidP="008A6542">
      <w:pPr>
        <w:keepNext/>
        <w:keepLines/>
        <w:spacing w:after="0" w:line="240" w:lineRule="auto"/>
        <w:jc w:val="both"/>
        <w:rPr>
          <w:rFonts w:ascii="Tahoma" w:hAnsi="Tahoma" w:cs="Tahoma"/>
          <w:lang w:eastAsia="sl-SI"/>
        </w:rPr>
      </w:pPr>
    </w:p>
    <w:p w14:paraId="1F72B746" w14:textId="77777777" w:rsidR="00570A4F" w:rsidRPr="002D15D8" w:rsidRDefault="00570A4F" w:rsidP="008A6542">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2D15D8">
        <w:rPr>
          <w:rFonts w:ascii="Tahoma" w:hAnsi="Tahoma" w:cs="Tahoma"/>
          <w:lang w:eastAsia="sl-SI"/>
        </w:rPr>
        <w:lastRenderedPageBreak/>
        <w:t>Izvajalec odgovarja za neposredno in posredno škodo, ki nastane naročniku in tretjim osebam in izvira iz njegovega dela in njegovih obveznosti po tem okvirnem sporazumu.</w:t>
      </w:r>
    </w:p>
    <w:p w14:paraId="321AC684" w14:textId="77777777" w:rsidR="00F63B08" w:rsidRPr="002D15D8" w:rsidRDefault="00F63B08" w:rsidP="001027C3">
      <w:pPr>
        <w:keepNext/>
        <w:keepLines/>
        <w:tabs>
          <w:tab w:val="left" w:pos="851"/>
          <w:tab w:val="left" w:pos="1702"/>
        </w:tabs>
        <w:spacing w:after="0" w:line="240" w:lineRule="auto"/>
        <w:jc w:val="both"/>
        <w:rPr>
          <w:rFonts w:ascii="Tahoma" w:hAnsi="Tahoma" w:cs="Tahoma"/>
          <w:b/>
          <w:szCs w:val="20"/>
          <w:lang w:eastAsia="sl-SI"/>
        </w:rPr>
      </w:pPr>
    </w:p>
    <w:p w14:paraId="3BDBB6BE" w14:textId="77777777" w:rsidR="00C168EA" w:rsidRPr="002D15D8" w:rsidRDefault="00C168EA"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76FE75F4" w14:textId="77777777" w:rsidR="00C168EA" w:rsidRPr="002D15D8" w:rsidRDefault="00C168EA" w:rsidP="008A6542">
      <w:pPr>
        <w:keepNext/>
        <w:keepLines/>
        <w:spacing w:after="0" w:line="240" w:lineRule="auto"/>
        <w:jc w:val="both"/>
        <w:rPr>
          <w:rFonts w:ascii="Tahoma" w:hAnsi="Tahoma" w:cs="Tahoma"/>
          <w:b/>
          <w:szCs w:val="20"/>
          <w:lang w:eastAsia="sl-SI"/>
        </w:rPr>
      </w:pPr>
    </w:p>
    <w:p w14:paraId="1B00172A" w14:textId="7128164D" w:rsidR="00570A4F" w:rsidRPr="002D15D8" w:rsidRDefault="00570A4F" w:rsidP="008A6542">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2D15D8">
        <w:rPr>
          <w:rFonts w:ascii="Tahoma" w:hAnsi="Tahoma" w:cs="Tahoma"/>
          <w:lang w:eastAsia="sl-SI"/>
        </w:rPr>
        <w:t>Naročnik se v okviru tega okvirnega sporazuma obvezuje, da bo:</w:t>
      </w:r>
    </w:p>
    <w:p w14:paraId="29EC7BF7" w14:textId="669F7DB4" w:rsidR="007142BF" w:rsidRPr="002D15D8" w:rsidRDefault="007142BF" w:rsidP="00564B3B">
      <w:pPr>
        <w:keepNext/>
        <w:keepLines/>
        <w:numPr>
          <w:ilvl w:val="0"/>
          <w:numId w:val="47"/>
        </w:numPr>
        <w:spacing w:after="0" w:line="240" w:lineRule="auto"/>
        <w:jc w:val="both"/>
        <w:rPr>
          <w:rFonts w:ascii="Tahoma" w:hAnsi="Tahoma" w:cs="Tahoma"/>
          <w:lang w:eastAsia="sl-SI"/>
        </w:rPr>
      </w:pPr>
      <w:r w:rsidRPr="002D15D8">
        <w:rPr>
          <w:rFonts w:ascii="Tahoma" w:hAnsi="Tahoma" w:cs="Tahoma"/>
          <w:lang w:eastAsia="sl-SI"/>
        </w:rPr>
        <w:t>s pooblastilom predal izvajalcu odgovornost za izpolnjevanje evidenčnih listov v sistem IS-Odpadki. Pooblastilo za vlaganje in podpisovanje evidenčnih listov v sistemu IS-Odpadki je priloga št. 5 tega okvirnega sporazuma;</w:t>
      </w:r>
    </w:p>
    <w:p w14:paraId="70B3F800" w14:textId="77777777" w:rsidR="00D936DC" w:rsidRPr="002D15D8" w:rsidRDefault="00D936DC"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2D15D8">
        <w:rPr>
          <w:rFonts w:ascii="Tahoma" w:hAnsi="Tahoma" w:cs="Tahoma"/>
          <w:lang w:eastAsia="sl-SI"/>
        </w:rPr>
        <w:t xml:space="preserve">z izvajalcem pred začetkom izvajanja storitev določil konkretne skupne varnostne ukrepe za </w:t>
      </w:r>
      <w:r w:rsidRPr="002D15D8">
        <w:rPr>
          <w:rFonts w:ascii="Tahoma" w:hAnsi="Tahoma" w:cs="Tahoma"/>
          <w:szCs w:val="20"/>
          <w:lang w:eastAsia="sl-SI"/>
        </w:rPr>
        <w:t>zagotavljanje varnosti in zdravja pri delu delavcev na delovišču;</w:t>
      </w:r>
    </w:p>
    <w:p w14:paraId="433DFD9A" w14:textId="77777777" w:rsidR="00D936DC" w:rsidRPr="002D15D8" w:rsidRDefault="00D936DC"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2D15D8">
        <w:rPr>
          <w:rFonts w:ascii="Tahoma" w:hAnsi="Tahoma" w:cs="Tahoma"/>
          <w:szCs w:val="20"/>
          <w:lang w:eastAsia="sl-SI"/>
        </w:rPr>
        <w:t>posredoval izvajalcu vse informacije za opravljanje storitev po tem okvirnem sporazumu,</w:t>
      </w:r>
    </w:p>
    <w:p w14:paraId="60822AD9" w14:textId="77777777" w:rsidR="00E735E7" w:rsidRPr="002D15D8" w:rsidRDefault="00E735E7"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2D15D8">
        <w:rPr>
          <w:rFonts w:ascii="Tahoma" w:hAnsi="Tahoma" w:cs="Tahoma"/>
          <w:szCs w:val="20"/>
          <w:lang w:eastAsia="sl-SI"/>
        </w:rPr>
        <w:t>vsaj sedem (7) koledarskih dni pred začetkom izvajanja posameznih storitev obvestil izvajalca o datumu začetka izvajanja storitev, o obsegu storitev ter o času trajanja izvedbe storitev,</w:t>
      </w:r>
    </w:p>
    <w:p w14:paraId="7CB2B799" w14:textId="77777777" w:rsidR="00570A4F" w:rsidRPr="002D15D8" w:rsidRDefault="00570A4F"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2D15D8">
        <w:rPr>
          <w:rFonts w:ascii="Tahoma" w:hAnsi="Tahoma" w:cs="Tahoma"/>
          <w:szCs w:val="20"/>
          <w:lang w:eastAsia="sl-SI"/>
        </w:rPr>
        <w:t>tekoče obveščal izvajalca o spremembah in novo nastalih situacijah, ki bi lahko imele vpliv na izvršitev storitev,</w:t>
      </w:r>
    </w:p>
    <w:p w14:paraId="2B324277" w14:textId="77777777" w:rsidR="00570A4F" w:rsidRPr="002D15D8" w:rsidRDefault="00570A4F"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2D15D8">
        <w:rPr>
          <w:rFonts w:ascii="Tahoma" w:hAnsi="Tahoma" w:cs="Tahoma"/>
          <w:szCs w:val="20"/>
          <w:lang w:eastAsia="sl-SI"/>
        </w:rPr>
        <w:t>vodil/izvajal dejanski pregled nad izvedenimi storitvami izvajalca,</w:t>
      </w:r>
    </w:p>
    <w:p w14:paraId="422C9D15" w14:textId="77777777" w:rsidR="00570A4F" w:rsidRPr="002D15D8" w:rsidRDefault="00570A4F"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2D15D8">
        <w:rPr>
          <w:rFonts w:ascii="Tahoma" w:hAnsi="Tahoma" w:cs="Tahoma"/>
          <w:szCs w:val="20"/>
          <w:lang w:eastAsia="sl-SI"/>
        </w:rPr>
        <w:t>izvajalca obvestil o nepravilnem izvajanju obveznosti po okvirnem sporazumu,</w:t>
      </w:r>
    </w:p>
    <w:p w14:paraId="4492FDE7" w14:textId="77777777" w:rsidR="00570A4F" w:rsidRPr="002D15D8" w:rsidRDefault="00570A4F"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2D15D8">
        <w:rPr>
          <w:rFonts w:ascii="Tahoma" w:hAnsi="Tahoma" w:cs="Tahoma"/>
          <w:szCs w:val="20"/>
          <w:lang w:eastAsia="sl-SI"/>
        </w:rPr>
        <w:t>zagotovil vse pogoje za nemoteno izvajanje storitev po tem okvirnem sporazumu,</w:t>
      </w:r>
    </w:p>
    <w:p w14:paraId="6989B626" w14:textId="1D347A38" w:rsidR="00687A74" w:rsidRPr="002D15D8" w:rsidRDefault="00687A74"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2D15D8">
        <w:rPr>
          <w:rFonts w:ascii="Tahoma" w:hAnsi="Tahoma" w:cs="Tahoma"/>
          <w:szCs w:val="20"/>
          <w:lang w:eastAsia="sl-SI"/>
        </w:rPr>
        <w:t>pooblaščenim osebam izvajalca ob vsakem času omogočil neoviran dostop do naprav za zgodnje odkrivanje požara,</w:t>
      </w:r>
    </w:p>
    <w:p w14:paraId="631DC225" w14:textId="208FD83A" w:rsidR="00687A74" w:rsidRPr="002D15D8" w:rsidRDefault="00687A74"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2D15D8">
        <w:rPr>
          <w:rFonts w:ascii="Tahoma" w:hAnsi="Tahoma" w:cs="Tahoma"/>
          <w:szCs w:val="20"/>
          <w:lang w:eastAsia="sl-SI"/>
        </w:rPr>
        <w:t>takoj obvestil izvajalca o okvarah naprav za zgodnje odkrivanje požara,</w:t>
      </w:r>
    </w:p>
    <w:p w14:paraId="07ADE654" w14:textId="658E1FE1" w:rsidR="00687A74" w:rsidRPr="002D15D8" w:rsidRDefault="00687A74"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2D15D8">
        <w:rPr>
          <w:rFonts w:ascii="Tahoma" w:hAnsi="Tahoma" w:cs="Tahoma"/>
          <w:szCs w:val="20"/>
          <w:lang w:eastAsia="sl-SI"/>
        </w:rPr>
        <w:t>zagotovil ustrezne električne priključke za napajanje delovne opreme,</w:t>
      </w:r>
    </w:p>
    <w:p w14:paraId="2FEAF9EE" w14:textId="77777777" w:rsidR="00F61E69" w:rsidRPr="002D15D8" w:rsidRDefault="00F61E69"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2D15D8">
        <w:rPr>
          <w:rFonts w:ascii="Tahoma" w:hAnsi="Tahoma" w:cs="Tahoma"/>
          <w:szCs w:val="20"/>
          <w:lang w:eastAsia="sl-SI"/>
        </w:rPr>
        <w:t>pri morebitni večji požarni ogroženosti poskrbel za izvajanje požarne straže,</w:t>
      </w:r>
    </w:p>
    <w:p w14:paraId="6482EEE2" w14:textId="77777777" w:rsidR="00F61E69" w:rsidRPr="002D15D8" w:rsidRDefault="00F61E69"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2D15D8">
        <w:rPr>
          <w:rFonts w:ascii="Tahoma" w:hAnsi="Tahoma" w:cs="Tahoma"/>
          <w:szCs w:val="20"/>
          <w:lang w:eastAsia="sl-SI"/>
        </w:rPr>
        <w:t>z izvajalcem sodeloval, mu nudil potrebno pomoč in dajal ustrezna navodila,</w:t>
      </w:r>
    </w:p>
    <w:p w14:paraId="0E1342A0" w14:textId="78A43F71" w:rsidR="00F61E69" w:rsidRPr="002D15D8" w:rsidRDefault="00F61E69"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2D15D8">
        <w:rPr>
          <w:rFonts w:ascii="Tahoma" w:hAnsi="Tahoma" w:cs="Tahoma"/>
          <w:szCs w:val="20"/>
          <w:lang w:eastAsia="sl-SI"/>
        </w:rPr>
        <w:t>seznanil izvajalca z nevarnostmi, ki so prisotne pri izvajanju predmeta tega okvirnega sporazuma in ga zavaroval pred njimi s tehničnimi ali/in organizacijskimi ukrepi</w:t>
      </w:r>
      <w:r w:rsidR="00687A74" w:rsidRPr="002D15D8">
        <w:rPr>
          <w:rFonts w:ascii="Tahoma" w:hAnsi="Tahoma" w:cs="Tahoma"/>
          <w:szCs w:val="20"/>
          <w:lang w:eastAsia="sl-SI"/>
        </w:rPr>
        <w:t>,</w:t>
      </w:r>
    </w:p>
    <w:p w14:paraId="72CE0069" w14:textId="5394681D" w:rsidR="00687A74" w:rsidRPr="002D15D8" w:rsidRDefault="00687A74"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2D15D8">
        <w:rPr>
          <w:rFonts w:ascii="Tahoma" w:hAnsi="Tahoma" w:cs="Tahoma"/>
          <w:szCs w:val="20"/>
          <w:lang w:eastAsia="sl-SI"/>
        </w:rPr>
        <w:t>zagotovil pregled opreme s strani pooblaščene organizacije, po predhodno pisno dogovorjenem terminu,</w:t>
      </w:r>
    </w:p>
    <w:p w14:paraId="63F2B6A7" w14:textId="1B181B05" w:rsidR="00687A74" w:rsidRPr="002D15D8" w:rsidRDefault="00687A74" w:rsidP="008A6542">
      <w:pPr>
        <w:keepNext/>
        <w:keepLines/>
        <w:numPr>
          <w:ilvl w:val="0"/>
          <w:numId w:val="49"/>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2D15D8">
        <w:rPr>
          <w:rFonts w:ascii="Tahoma" w:hAnsi="Tahoma" w:cs="Tahoma"/>
          <w:szCs w:val="20"/>
          <w:lang w:eastAsia="sl-SI"/>
        </w:rPr>
        <w:t>zagotovil izvedbo prevzema storitev</w:t>
      </w:r>
      <w:r w:rsidR="001B3D43" w:rsidRPr="002D15D8">
        <w:rPr>
          <w:rFonts w:ascii="Tahoma" w:hAnsi="Tahoma" w:cs="Tahoma"/>
          <w:szCs w:val="20"/>
          <w:lang w:eastAsia="sl-SI"/>
        </w:rPr>
        <w:t>.</w:t>
      </w:r>
    </w:p>
    <w:p w14:paraId="0D12675B" w14:textId="77777777" w:rsidR="00687A74" w:rsidRPr="002D15D8" w:rsidRDefault="00687A74" w:rsidP="008A6542">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jc w:val="both"/>
        <w:rPr>
          <w:rFonts w:ascii="Tahoma" w:hAnsi="Tahoma" w:cs="Tahoma"/>
          <w:sz w:val="24"/>
          <w:szCs w:val="20"/>
          <w:lang w:eastAsia="sl-SI"/>
        </w:rPr>
      </w:pPr>
    </w:p>
    <w:p w14:paraId="0BC83EBF" w14:textId="77777777" w:rsidR="00570A4F" w:rsidRPr="002D15D8" w:rsidRDefault="00570A4F" w:rsidP="008A6542">
      <w:pPr>
        <w:keepNext/>
        <w:keepLines/>
        <w:spacing w:after="0" w:line="240" w:lineRule="auto"/>
        <w:jc w:val="both"/>
        <w:rPr>
          <w:rFonts w:ascii="Tahoma" w:hAnsi="Tahoma" w:cs="Tahoma"/>
          <w:lang w:eastAsia="sl-SI"/>
        </w:rPr>
      </w:pPr>
      <w:r w:rsidRPr="002D15D8">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1C1BCC5A" w14:textId="77777777" w:rsidR="00570A4F" w:rsidRPr="002D15D8" w:rsidRDefault="00570A4F" w:rsidP="008A6542">
      <w:pPr>
        <w:keepNext/>
        <w:keepLines/>
        <w:tabs>
          <w:tab w:val="left" w:pos="1418"/>
          <w:tab w:val="left" w:pos="1702"/>
        </w:tabs>
        <w:spacing w:after="0" w:line="240" w:lineRule="auto"/>
        <w:jc w:val="both"/>
        <w:rPr>
          <w:rFonts w:ascii="Tahoma" w:hAnsi="Tahoma" w:cs="Tahoma"/>
          <w:lang w:eastAsia="sl-SI"/>
        </w:rPr>
      </w:pPr>
    </w:p>
    <w:p w14:paraId="717B5D8D" w14:textId="77777777" w:rsidR="00570A4F" w:rsidRPr="002D15D8" w:rsidRDefault="00570A4F" w:rsidP="008A6542">
      <w:pPr>
        <w:keepNext/>
        <w:keepLines/>
        <w:tabs>
          <w:tab w:val="left" w:pos="1418"/>
          <w:tab w:val="left" w:pos="1702"/>
        </w:tabs>
        <w:spacing w:after="0" w:line="240" w:lineRule="auto"/>
        <w:jc w:val="both"/>
        <w:rPr>
          <w:rFonts w:ascii="Tahoma" w:hAnsi="Tahoma" w:cs="Tahoma"/>
          <w:b/>
          <w:bCs/>
          <w:szCs w:val="20"/>
          <w:lang w:eastAsia="sl-SI"/>
        </w:rPr>
      </w:pPr>
      <w:r w:rsidRPr="002D15D8">
        <w:rPr>
          <w:rFonts w:ascii="Tahoma" w:hAnsi="Tahoma" w:cs="Tahoma"/>
          <w:szCs w:val="20"/>
          <w:lang w:eastAsia="sl-SI"/>
        </w:rPr>
        <w:t>Stranki okvirnega sporazuma se obvezujeta ravnati kot dobra gospodarstvenika in storiti vse, kar je potrebno za izvršitev okvirnega sporazuma.</w:t>
      </w:r>
    </w:p>
    <w:p w14:paraId="24C0E7A8" w14:textId="77777777" w:rsidR="00E21316" w:rsidRPr="002D15D8" w:rsidRDefault="00E21316" w:rsidP="008A6542">
      <w:pPr>
        <w:keepNext/>
        <w:keepLines/>
        <w:spacing w:after="0" w:line="240" w:lineRule="auto"/>
        <w:jc w:val="both"/>
        <w:rPr>
          <w:rFonts w:ascii="Tahoma" w:eastAsia="Times New Roman" w:hAnsi="Tahoma" w:cs="Tahoma"/>
          <w:lang w:eastAsia="sl-SI"/>
        </w:rPr>
      </w:pPr>
    </w:p>
    <w:p w14:paraId="1783CE35" w14:textId="77777777" w:rsidR="00EC3759" w:rsidRPr="002D15D8" w:rsidRDefault="000B64AD"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sz w:val="22"/>
          <w:szCs w:val="22"/>
        </w:rPr>
        <w:t>FINANČNO ZAVAROVANJE</w:t>
      </w:r>
    </w:p>
    <w:p w14:paraId="368A873E" w14:textId="77777777" w:rsidR="00EC3759" w:rsidRPr="002D15D8" w:rsidRDefault="00EC3759" w:rsidP="008A6542">
      <w:pPr>
        <w:keepNext/>
        <w:keepLines/>
        <w:tabs>
          <w:tab w:val="left" w:pos="2721"/>
        </w:tabs>
        <w:spacing w:after="0" w:line="240" w:lineRule="auto"/>
        <w:ind w:left="1077"/>
        <w:jc w:val="center"/>
        <w:rPr>
          <w:rFonts w:ascii="Tahoma" w:eastAsia="Times New Roman" w:hAnsi="Tahoma" w:cs="Tahoma"/>
          <w:b/>
          <w:lang w:eastAsia="sl-SI"/>
        </w:rPr>
      </w:pPr>
    </w:p>
    <w:p w14:paraId="7B733401" w14:textId="77777777" w:rsidR="00EC3759" w:rsidRPr="002D15D8"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0D9F0C71" w14:textId="77777777" w:rsidR="00EC3759" w:rsidRPr="002D15D8" w:rsidRDefault="00EC3759" w:rsidP="008A6542">
      <w:pPr>
        <w:keepNext/>
        <w:keepLines/>
        <w:spacing w:after="0" w:line="240" w:lineRule="auto"/>
        <w:jc w:val="both"/>
        <w:rPr>
          <w:rFonts w:ascii="Tahoma" w:hAnsi="Tahoma" w:cs="Tahoma"/>
        </w:rPr>
      </w:pPr>
    </w:p>
    <w:p w14:paraId="1245088F" w14:textId="4A027ECD" w:rsidR="0063594A" w:rsidRPr="002D15D8" w:rsidRDefault="0063594A" w:rsidP="0063594A">
      <w:pPr>
        <w:keepNext/>
        <w:keepLines/>
        <w:spacing w:after="0" w:line="240" w:lineRule="auto"/>
        <w:jc w:val="both"/>
        <w:rPr>
          <w:rFonts w:ascii="Tahoma" w:eastAsia="Times New Roman" w:hAnsi="Tahoma" w:cs="Tahoma"/>
          <w:lang w:eastAsia="sl-SI"/>
        </w:rPr>
      </w:pPr>
      <w:r w:rsidRPr="002D15D8">
        <w:rPr>
          <w:rFonts w:ascii="Tahoma" w:hAnsi="Tahoma" w:cs="Tahoma"/>
        </w:rPr>
        <w:t xml:space="preserve">Izvajalec se obvezuje, da bo ob sklenitvi okvirnega sporazuma oziroma najkasneje v roku petnajstih (15) koledarskih dneh od sklenitve okvirnega sporazuma, naročniku predložil podpisano in žigosano menico (bianko menico) z izpolnjeno, podpisano in žigosano menično izjavo za zavarovanje dobre izvedbe obveznosti iz okvirnega sporazuma (v nadaljevanju: finančno zavarovanje za zavarovanje dobre izvedbe obveznosti iz okvirnega sporazuma ali tudi: finančno zavarovanje) </w:t>
      </w:r>
      <w:r w:rsidRPr="002D15D8">
        <w:rPr>
          <w:rFonts w:ascii="Tahoma" w:eastAsia="Times New Roman" w:hAnsi="Tahoma" w:cs="Tahoma"/>
          <w:lang w:eastAsia="sl-SI"/>
        </w:rPr>
        <w:t>v višini 5.000,00€ (z besedo: pet tisoč evrov in 00/100)</w:t>
      </w:r>
      <w:r w:rsidRPr="002D15D8">
        <w:rPr>
          <w:rFonts w:ascii="Tahoma" w:hAnsi="Tahoma" w:cs="Tahoma"/>
        </w:rPr>
        <w:t xml:space="preserve"> </w:t>
      </w:r>
      <w:r w:rsidRPr="002D15D8">
        <w:rPr>
          <w:rFonts w:ascii="Tahoma" w:eastAsia="Times New Roman" w:hAnsi="Tahoma" w:cs="Tahoma"/>
          <w:lang w:eastAsia="sl-SI"/>
        </w:rPr>
        <w:t>z dobo veljavnosti še najmanj trideset (30) koledarskih dni po preteku veljavnosti okvirnega sporazuma, v nasprotnem primeru se šteje, da ta okvirni sporazum ni bil nikoli sklenjen.</w:t>
      </w:r>
    </w:p>
    <w:p w14:paraId="277F2CEB" w14:textId="77777777" w:rsidR="0063594A" w:rsidRPr="002D15D8" w:rsidRDefault="0063594A" w:rsidP="008A6542">
      <w:pPr>
        <w:keepNext/>
        <w:keepLines/>
        <w:spacing w:after="0" w:line="240" w:lineRule="auto"/>
        <w:jc w:val="both"/>
        <w:rPr>
          <w:rFonts w:ascii="Tahoma" w:eastAsia="Times New Roman" w:hAnsi="Tahoma" w:cs="Tahoma"/>
          <w:lang w:eastAsia="sl-SI"/>
        </w:rPr>
      </w:pPr>
    </w:p>
    <w:p w14:paraId="7138F716" w14:textId="77777777" w:rsidR="0063594A" w:rsidRPr="002D15D8" w:rsidRDefault="0063594A" w:rsidP="008A6542">
      <w:pPr>
        <w:keepNext/>
        <w:keepLines/>
        <w:spacing w:after="0" w:line="240" w:lineRule="auto"/>
        <w:jc w:val="both"/>
        <w:rPr>
          <w:rFonts w:ascii="Tahoma" w:eastAsia="Times New Roman" w:hAnsi="Tahoma" w:cs="Tahoma"/>
          <w:lang w:eastAsia="sl-SI"/>
        </w:rPr>
      </w:pPr>
    </w:p>
    <w:p w14:paraId="6E903CFC" w14:textId="77777777" w:rsidR="00570A4F" w:rsidRPr="002D15D8" w:rsidRDefault="00570A4F" w:rsidP="008A6542">
      <w:pPr>
        <w:keepNext/>
        <w:keepLines/>
        <w:spacing w:after="0" w:line="240" w:lineRule="auto"/>
        <w:jc w:val="both"/>
        <w:rPr>
          <w:rFonts w:ascii="Tahoma" w:eastAsia="Times New Roman" w:hAnsi="Tahoma" w:cs="Tahoma"/>
          <w:lang w:eastAsia="sl-SI"/>
        </w:rPr>
      </w:pPr>
    </w:p>
    <w:p w14:paraId="3B112780" w14:textId="77777777" w:rsidR="00D936DC" w:rsidRPr="002D15D8" w:rsidRDefault="00D936DC"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lastRenderedPageBreak/>
        <w:t>Finančno zavarovanje za zavarovanje dobre izvedbe obveznosti iz okvirnega sporazuma se nanaša na vse po okvirnem sporazumu izvedene storitve. V primeru, da naročnik unovči finančno zavarovanje za zavarovanje dobre izvedbe obveznosti iz okvirnega sporazuma, mora izvajalec nemudoma dostaviti novo finančno zavarovanje za zavarovanje dobre izvedbe obveznosti iz okvirnega sporazuma.</w:t>
      </w:r>
    </w:p>
    <w:p w14:paraId="1C253943" w14:textId="77777777" w:rsidR="00D936DC" w:rsidRPr="002D15D8" w:rsidRDefault="00D936DC" w:rsidP="008A6542">
      <w:pPr>
        <w:keepNext/>
        <w:keepLines/>
        <w:spacing w:after="0" w:line="240" w:lineRule="auto"/>
        <w:jc w:val="both"/>
        <w:rPr>
          <w:rFonts w:ascii="Tahoma" w:eastAsia="Times New Roman" w:hAnsi="Tahoma" w:cs="Tahoma"/>
          <w:lang w:eastAsia="sl-SI"/>
        </w:rPr>
      </w:pPr>
    </w:p>
    <w:p w14:paraId="6E94C48B" w14:textId="7408CD79" w:rsidR="00D936DC" w:rsidRPr="002D15D8" w:rsidRDefault="00D936DC" w:rsidP="005E5967">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V kolikor izvajalec ne bo izpolnjeval svojih obveznosti po okvirnem sporazumu, bo naročnik unovčil finančno zavarovanje za zavarovanje dobre izvedbe obveznosti iz okvirnega sporazuma in odstopil od okvirnega sporazuma, brez kakršnekoli obveznosti do izvajalca. Naročnik bo pred unovčenjem finančnega zavarovanja za zavarovanje dobre izvedbe obveznosti iz okvirnega sporazuma izvajalca pisno pozval k izpolnitvi obveznosti po okvirnem sporazumu in mu določil rok za izpolnitev.</w:t>
      </w:r>
    </w:p>
    <w:p w14:paraId="5C44F451" w14:textId="77777777" w:rsidR="00D936DC" w:rsidRPr="002D15D8" w:rsidRDefault="00D936D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5C5DAFF3" w14:textId="77777777" w:rsidR="00D936DC" w:rsidRPr="002D15D8" w:rsidRDefault="00D936DC" w:rsidP="008A6542">
      <w:pPr>
        <w:keepNext/>
        <w:keepLines/>
        <w:tabs>
          <w:tab w:val="left" w:pos="567"/>
          <w:tab w:val="left" w:pos="1702"/>
        </w:tabs>
        <w:spacing w:after="0" w:line="240" w:lineRule="auto"/>
        <w:jc w:val="both"/>
        <w:rPr>
          <w:rFonts w:ascii="Tahoma" w:eastAsia="Times New Roman" w:hAnsi="Tahoma" w:cs="Tahoma"/>
          <w:b/>
          <w:lang w:eastAsia="sl-SI"/>
        </w:rPr>
      </w:pPr>
    </w:p>
    <w:p w14:paraId="1133E608" w14:textId="77777777" w:rsidR="00D936DC" w:rsidRPr="002D15D8" w:rsidRDefault="00D936DC"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p>
    <w:p w14:paraId="2616B49E" w14:textId="77777777" w:rsidR="00A002FB" w:rsidRPr="002D15D8" w:rsidRDefault="00A002FB" w:rsidP="008A6542">
      <w:pPr>
        <w:keepNext/>
        <w:keepLines/>
        <w:spacing w:after="0" w:line="240" w:lineRule="auto"/>
        <w:jc w:val="both"/>
        <w:rPr>
          <w:rFonts w:ascii="Tahoma" w:eastAsia="Times New Roman" w:hAnsi="Tahoma" w:cs="Tahoma"/>
          <w:lang w:eastAsia="sl-SI"/>
        </w:rPr>
      </w:pPr>
    </w:p>
    <w:p w14:paraId="501BEB29" w14:textId="4AE02304" w:rsidR="00EC3759" w:rsidRPr="002D15D8" w:rsidRDefault="00B102FF"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sz w:val="22"/>
          <w:szCs w:val="22"/>
        </w:rPr>
        <w:t xml:space="preserve">POGODBENA </w:t>
      </w:r>
      <w:r w:rsidR="00654F1B" w:rsidRPr="002D15D8">
        <w:rPr>
          <w:rFonts w:ascii="Tahoma" w:hAnsi="Tahoma" w:cs="Tahoma"/>
          <w:b/>
          <w:sz w:val="22"/>
          <w:szCs w:val="22"/>
        </w:rPr>
        <w:t xml:space="preserve">KAZEN </w:t>
      </w:r>
    </w:p>
    <w:p w14:paraId="5A1974F6" w14:textId="77777777" w:rsidR="00EC3759" w:rsidRPr="002D15D8" w:rsidRDefault="00EC3759" w:rsidP="008A6542">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1DA8DEE1" w14:textId="77777777" w:rsidR="00EC3759" w:rsidRPr="002D15D8"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727B2B96" w14:textId="77777777" w:rsidR="00EC3759" w:rsidRPr="002D15D8" w:rsidRDefault="00EC3759" w:rsidP="008A6542">
      <w:pPr>
        <w:keepNext/>
        <w:keepLines/>
        <w:spacing w:after="0" w:line="240" w:lineRule="auto"/>
        <w:jc w:val="both"/>
        <w:rPr>
          <w:rFonts w:ascii="Tahoma" w:eastAsia="Times New Roman" w:hAnsi="Tahoma" w:cs="Tahoma"/>
          <w:lang w:eastAsia="sl-SI"/>
        </w:rPr>
      </w:pPr>
    </w:p>
    <w:p w14:paraId="3AB2935C" w14:textId="3AEC09A5" w:rsidR="00035929" w:rsidRPr="002D15D8" w:rsidRDefault="00D936DC"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szCs w:val="20"/>
          <w:lang w:eastAsia="sl-SI"/>
        </w:rPr>
        <w:t xml:space="preserve">V kolikor izvajalec ne izpolni svojih obveznosti iz okvirnega sporazuma v roku, opredeljenem v </w:t>
      </w:r>
      <w:r w:rsidR="00543465" w:rsidRPr="002D15D8">
        <w:rPr>
          <w:rFonts w:ascii="Tahoma" w:eastAsia="Times New Roman" w:hAnsi="Tahoma" w:cs="Tahoma"/>
          <w:szCs w:val="20"/>
          <w:lang w:eastAsia="sl-SI"/>
        </w:rPr>
        <w:t>9</w:t>
      </w:r>
      <w:r w:rsidRPr="002D15D8">
        <w:rPr>
          <w:rFonts w:ascii="Tahoma" w:eastAsia="Times New Roman" w:hAnsi="Tahoma" w:cs="Tahoma"/>
          <w:szCs w:val="20"/>
          <w:lang w:eastAsia="sl-SI"/>
        </w:rPr>
        <w:t xml:space="preserve">. členu tega okvirnega sporazuma in neizpolnitev ni posledica višje sile, kot je zapisano v </w:t>
      </w:r>
      <w:r w:rsidR="00543465" w:rsidRPr="002D15D8">
        <w:rPr>
          <w:rFonts w:ascii="Tahoma" w:eastAsia="Times New Roman" w:hAnsi="Tahoma" w:cs="Tahoma"/>
          <w:szCs w:val="20"/>
          <w:lang w:eastAsia="sl-SI"/>
        </w:rPr>
        <w:t>12</w:t>
      </w:r>
      <w:r w:rsidRPr="002D15D8">
        <w:rPr>
          <w:rFonts w:ascii="Tahoma" w:eastAsia="Times New Roman" w:hAnsi="Tahoma" w:cs="Tahoma"/>
          <w:szCs w:val="20"/>
          <w:lang w:eastAsia="sl-SI"/>
        </w:rPr>
        <w:t xml:space="preserve">. členu tega okvirnega sporazuma, </w:t>
      </w:r>
      <w:r w:rsidR="00035929" w:rsidRPr="002D15D8">
        <w:rPr>
          <w:rFonts w:ascii="Tahoma" w:eastAsia="Times New Roman" w:hAnsi="Tahoma" w:cs="Tahoma"/>
          <w:lang w:eastAsia="sl-SI"/>
        </w:rPr>
        <w:t>je dolžan naročniku plačati kazen po okvirnem sporazumu, in sicer:</w:t>
      </w:r>
    </w:p>
    <w:p w14:paraId="6FCC0D68" w14:textId="43F9693C" w:rsidR="00035929" w:rsidRPr="002D15D8" w:rsidRDefault="00035929" w:rsidP="008A6542">
      <w:pPr>
        <w:keepNext/>
        <w:keepLines/>
        <w:numPr>
          <w:ilvl w:val="0"/>
          <w:numId w:val="61"/>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 xml:space="preserve">za redne četrtletne preglede in izdajo poročil o izvedenih storitvah v višini 1% (enega odstotka) vrednosti </w:t>
      </w:r>
      <w:r w:rsidR="007422D8" w:rsidRPr="002D15D8">
        <w:rPr>
          <w:rFonts w:ascii="Tahoma" w:eastAsia="Times New Roman" w:hAnsi="Tahoma" w:cs="Tahoma"/>
          <w:lang w:eastAsia="sl-SI"/>
        </w:rPr>
        <w:t xml:space="preserve">posameznega rednega pregleda oziroma </w:t>
      </w:r>
      <w:r w:rsidRPr="002D15D8">
        <w:rPr>
          <w:rFonts w:ascii="Tahoma" w:eastAsia="Times New Roman" w:hAnsi="Tahoma" w:cs="Tahoma"/>
          <w:lang w:eastAsia="sl-SI"/>
        </w:rPr>
        <w:t xml:space="preserve">posameznega pisnega nabavnega naročila brez DDV za vsak zamujen koledarski dan, </w:t>
      </w:r>
      <w:r w:rsidRPr="002D15D8">
        <w:rPr>
          <w:rFonts w:ascii="Tahoma" w:eastAsia="Times New Roman" w:hAnsi="Tahoma" w:cs="Tahoma"/>
          <w:szCs w:val="20"/>
          <w:lang w:eastAsia="sl-SI"/>
        </w:rPr>
        <w:t xml:space="preserve">pri čemer sme kazen po okvirnem sporazumu znašati največ </w:t>
      </w:r>
      <w:r w:rsidRPr="002D15D8">
        <w:rPr>
          <w:rFonts w:ascii="Tahoma" w:eastAsia="Times New Roman" w:hAnsi="Tahoma" w:cs="Tahoma"/>
          <w:lang w:eastAsia="sl-SI"/>
        </w:rPr>
        <w:t>20% (dvajset odstotkov) vrednosti</w:t>
      </w:r>
      <w:r w:rsidR="007422D8" w:rsidRPr="002D15D8">
        <w:rPr>
          <w:rFonts w:ascii="Tahoma" w:eastAsia="Times New Roman" w:hAnsi="Tahoma" w:cs="Tahoma"/>
          <w:lang w:eastAsia="sl-SI"/>
        </w:rPr>
        <w:t xml:space="preserve"> posameznega rednega pregleda oziroma </w:t>
      </w:r>
      <w:r w:rsidRPr="002D15D8">
        <w:rPr>
          <w:rFonts w:ascii="Tahoma" w:eastAsia="Times New Roman" w:hAnsi="Tahoma" w:cs="Tahoma"/>
          <w:lang w:eastAsia="sl-SI"/>
        </w:rPr>
        <w:t xml:space="preserve"> posameznega pisnega nabavnega naročila brez DDV,</w:t>
      </w:r>
    </w:p>
    <w:p w14:paraId="022B3896" w14:textId="3045D399" w:rsidR="00035929" w:rsidRPr="002D15D8" w:rsidRDefault="00035929" w:rsidP="008A6542">
      <w:pPr>
        <w:keepNext/>
        <w:keepLines/>
        <w:numPr>
          <w:ilvl w:val="0"/>
          <w:numId w:val="61"/>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za interventna naročila v višini 10% (deset odstotkov) vrednosti</w:t>
      </w:r>
      <w:r w:rsidR="007422D8" w:rsidRPr="002D15D8">
        <w:rPr>
          <w:rFonts w:ascii="Tahoma" w:eastAsia="Times New Roman" w:hAnsi="Tahoma" w:cs="Tahoma"/>
          <w:lang w:eastAsia="sl-SI"/>
        </w:rPr>
        <w:t xml:space="preserve"> posameznega</w:t>
      </w:r>
      <w:r w:rsidRPr="002D15D8">
        <w:rPr>
          <w:rFonts w:ascii="Tahoma" w:eastAsia="Times New Roman" w:hAnsi="Tahoma" w:cs="Tahoma"/>
          <w:lang w:eastAsia="sl-SI"/>
        </w:rPr>
        <w:t xml:space="preserve"> interventnega naročila  brez DDV za vsako uro zamude, </w:t>
      </w:r>
      <w:r w:rsidR="00543465" w:rsidRPr="002D15D8">
        <w:rPr>
          <w:rFonts w:ascii="Tahoma" w:eastAsia="Times New Roman" w:hAnsi="Tahoma" w:cs="Tahoma"/>
          <w:szCs w:val="20"/>
          <w:lang w:eastAsia="sl-SI"/>
        </w:rPr>
        <w:t xml:space="preserve">pri čemer sme kazen po okvirnem sporazumu znašati največ </w:t>
      </w:r>
      <w:r w:rsidRPr="002D15D8">
        <w:rPr>
          <w:rFonts w:ascii="Tahoma" w:eastAsia="Times New Roman" w:hAnsi="Tahoma" w:cs="Tahoma"/>
          <w:lang w:eastAsia="sl-SI"/>
        </w:rPr>
        <w:t>10% (deset odstotkov) ocenjene vrednosti okvirnega sporazuma brez DDV.</w:t>
      </w:r>
    </w:p>
    <w:p w14:paraId="4F2671E3" w14:textId="77777777" w:rsidR="00035929" w:rsidRPr="002D15D8" w:rsidRDefault="00035929" w:rsidP="008A6542">
      <w:pPr>
        <w:keepNext/>
        <w:keepLines/>
        <w:spacing w:after="0" w:line="240" w:lineRule="auto"/>
        <w:jc w:val="both"/>
        <w:rPr>
          <w:rFonts w:ascii="Tahoma" w:eastAsia="Times New Roman" w:hAnsi="Tahoma" w:cs="Tahoma"/>
          <w:lang w:eastAsia="sl-SI"/>
        </w:rPr>
      </w:pPr>
    </w:p>
    <w:p w14:paraId="1211476D" w14:textId="3382889A" w:rsidR="00D936DC" w:rsidRPr="002D15D8" w:rsidRDefault="00035929"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 kolikor kazen iz prve alineje prejšnjega odstavka preseže 20% (dvajset odstotkov) vrednosti </w:t>
      </w:r>
      <w:r w:rsidR="007422D8" w:rsidRPr="002D15D8">
        <w:rPr>
          <w:rFonts w:ascii="Tahoma" w:eastAsia="Times New Roman" w:hAnsi="Tahoma" w:cs="Tahoma"/>
          <w:lang w:eastAsia="sl-SI"/>
        </w:rPr>
        <w:t xml:space="preserve">posameznega rednega četrtletnega pregleda oziroma </w:t>
      </w:r>
      <w:r w:rsidRPr="002D15D8">
        <w:rPr>
          <w:rFonts w:ascii="Tahoma" w:eastAsia="Times New Roman" w:hAnsi="Tahoma" w:cs="Tahoma"/>
          <w:lang w:eastAsia="sl-SI"/>
        </w:rPr>
        <w:t>posameznega pisnega nabavnega naročila brez DDV oz. kazen iz druge alineje prejšnjega odstavka preseže 10% (deset odstotkov)</w:t>
      </w:r>
      <w:r w:rsidRPr="002D15D8" w:rsidDel="00C455D7">
        <w:rPr>
          <w:rFonts w:ascii="Tahoma" w:eastAsia="Times New Roman" w:hAnsi="Tahoma" w:cs="Tahoma"/>
          <w:lang w:eastAsia="sl-SI"/>
        </w:rPr>
        <w:t xml:space="preserve"> </w:t>
      </w:r>
      <w:r w:rsidRPr="002D15D8">
        <w:rPr>
          <w:rFonts w:ascii="Tahoma" w:eastAsia="Times New Roman" w:hAnsi="Tahoma" w:cs="Tahoma"/>
          <w:lang w:eastAsia="sl-SI"/>
        </w:rPr>
        <w:t xml:space="preserve">ocenjene vrednosti okvirnega sporazuma brez DDV, </w:t>
      </w:r>
      <w:r w:rsidR="00543465" w:rsidRPr="002D15D8">
        <w:rPr>
          <w:rFonts w:ascii="Tahoma" w:eastAsia="Times New Roman" w:hAnsi="Tahoma" w:cs="Tahoma"/>
          <w:lang w:eastAsia="sl-SI"/>
        </w:rPr>
        <w:t>lahko naročnik unovči finančno zavarovanje za zavarovanje dobre izvedbe obveznosti iz okvirnega sporazuma in/ali odstopi od okvirnega sporazuma</w:t>
      </w:r>
      <w:r w:rsidRPr="002D15D8">
        <w:rPr>
          <w:rFonts w:ascii="Tahoma" w:eastAsia="Times New Roman" w:hAnsi="Tahoma" w:cs="Tahoma"/>
          <w:lang w:eastAsia="sl-SI"/>
        </w:rPr>
        <w:t>.</w:t>
      </w:r>
    </w:p>
    <w:p w14:paraId="3BEDD13A" w14:textId="77777777" w:rsidR="00D936DC" w:rsidRPr="002D15D8" w:rsidRDefault="00D936D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2D80737D" w14:textId="77777777" w:rsidR="00D936DC" w:rsidRPr="002D15D8" w:rsidRDefault="00D936DC" w:rsidP="008A6542">
      <w:pPr>
        <w:keepNext/>
        <w:keepLines/>
        <w:spacing w:after="0" w:line="240" w:lineRule="auto"/>
        <w:jc w:val="both"/>
        <w:rPr>
          <w:rFonts w:ascii="Tahoma" w:eastAsia="Times New Roman" w:hAnsi="Tahoma" w:cs="Tahoma"/>
          <w:lang w:eastAsia="sl-SI"/>
        </w:rPr>
      </w:pPr>
    </w:p>
    <w:p w14:paraId="0BF8AD45" w14:textId="3867AE4E" w:rsidR="00543465" w:rsidRPr="002D15D8" w:rsidRDefault="00543465"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Naročnik si pridrži pravico uveljaviti </w:t>
      </w:r>
      <w:r w:rsidR="00B102FF" w:rsidRPr="002D15D8">
        <w:rPr>
          <w:rFonts w:ascii="Tahoma" w:eastAsia="Times New Roman" w:hAnsi="Tahoma" w:cs="Tahoma"/>
          <w:lang w:eastAsia="sl-SI"/>
        </w:rPr>
        <w:t xml:space="preserve">pogodbeno </w:t>
      </w:r>
      <w:r w:rsidRPr="002D15D8">
        <w:rPr>
          <w:rFonts w:ascii="Tahoma" w:eastAsia="Times New Roman" w:hAnsi="Tahoma" w:cs="Tahoma"/>
          <w:lang w:eastAsia="sl-SI"/>
        </w:rPr>
        <w:t>kazen pri plačilu računa, čeprav ob zamudi izvajalca na to ni posebej opozoril, niti pisno obvestil.</w:t>
      </w:r>
    </w:p>
    <w:p w14:paraId="5E1BDE25" w14:textId="77777777" w:rsidR="00543465" w:rsidRPr="002D15D8" w:rsidRDefault="00543465" w:rsidP="008A6542">
      <w:pPr>
        <w:keepNext/>
        <w:keepLines/>
        <w:spacing w:after="0" w:line="240" w:lineRule="auto"/>
        <w:jc w:val="both"/>
        <w:rPr>
          <w:rFonts w:ascii="Tahoma" w:eastAsia="Times New Roman" w:hAnsi="Tahoma" w:cs="Tahoma"/>
          <w:lang w:eastAsia="sl-SI"/>
        </w:rPr>
      </w:pPr>
    </w:p>
    <w:p w14:paraId="6E26267A" w14:textId="77777777" w:rsidR="00543465" w:rsidRPr="002D15D8" w:rsidRDefault="00543465"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489F0BE2" w14:textId="77777777" w:rsidR="00543465" w:rsidRPr="002D15D8" w:rsidRDefault="00543465" w:rsidP="008A6542">
      <w:pPr>
        <w:keepNext/>
        <w:keepLines/>
        <w:spacing w:after="0" w:line="240" w:lineRule="auto"/>
        <w:jc w:val="both"/>
        <w:rPr>
          <w:rFonts w:ascii="Tahoma" w:eastAsia="Times New Roman" w:hAnsi="Tahoma" w:cs="Tahoma"/>
          <w:lang w:eastAsia="sl-SI"/>
        </w:rPr>
      </w:pPr>
    </w:p>
    <w:p w14:paraId="1897B6CB" w14:textId="59F4629B" w:rsidR="00543465" w:rsidRPr="002D15D8" w:rsidRDefault="00543465"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Naročnik in izvajalec soglašata, da pravica zaračunati </w:t>
      </w:r>
      <w:r w:rsidR="00B102FF" w:rsidRPr="002D15D8">
        <w:rPr>
          <w:rFonts w:ascii="Tahoma" w:eastAsia="Times New Roman" w:hAnsi="Tahoma" w:cs="Tahoma"/>
          <w:lang w:eastAsia="sl-SI"/>
        </w:rPr>
        <w:t xml:space="preserve">pogodbeno </w:t>
      </w:r>
      <w:r w:rsidRPr="002D15D8">
        <w:rPr>
          <w:rFonts w:ascii="Tahoma" w:eastAsia="Times New Roman" w:hAnsi="Tahoma" w:cs="Tahoma"/>
          <w:lang w:eastAsia="sl-SI"/>
        </w:rPr>
        <w:t xml:space="preserve">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w:t>
      </w:r>
      <w:r w:rsidR="00B102FF" w:rsidRPr="002D15D8">
        <w:rPr>
          <w:rFonts w:ascii="Tahoma" w:eastAsia="Times New Roman" w:hAnsi="Tahoma" w:cs="Tahoma"/>
          <w:lang w:eastAsia="sl-SI"/>
        </w:rPr>
        <w:t xml:space="preserve">pogodbene </w:t>
      </w:r>
      <w:r w:rsidRPr="002D15D8">
        <w:rPr>
          <w:rFonts w:ascii="Tahoma" w:eastAsia="Times New Roman" w:hAnsi="Tahoma" w:cs="Tahoma"/>
          <w:lang w:eastAsia="sl-SI"/>
        </w:rPr>
        <w:t>kazni.</w:t>
      </w:r>
    </w:p>
    <w:p w14:paraId="71CF0C7D" w14:textId="77777777" w:rsidR="00D936DC" w:rsidRPr="002D15D8" w:rsidRDefault="00D936DC"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sz w:val="22"/>
          <w:szCs w:val="22"/>
        </w:rPr>
        <w:lastRenderedPageBreak/>
        <w:t>ZAGOTAVLJANJE VARNOSTI NA DELOVIŠČU</w:t>
      </w:r>
    </w:p>
    <w:p w14:paraId="2F1EFE23" w14:textId="77777777" w:rsidR="00D936DC" w:rsidRPr="002D15D8" w:rsidRDefault="00D936DC" w:rsidP="008A6542">
      <w:pPr>
        <w:keepNext/>
        <w:keepLines/>
        <w:tabs>
          <w:tab w:val="left" w:pos="567"/>
          <w:tab w:val="left" w:pos="1418"/>
          <w:tab w:val="left" w:pos="1702"/>
        </w:tabs>
        <w:spacing w:after="0" w:line="240" w:lineRule="auto"/>
        <w:jc w:val="both"/>
        <w:rPr>
          <w:rFonts w:ascii="Tahoma" w:hAnsi="Tahoma" w:cs="Tahoma"/>
          <w:b/>
          <w:bCs/>
          <w:szCs w:val="20"/>
          <w:lang w:eastAsia="sl-SI"/>
        </w:rPr>
      </w:pPr>
    </w:p>
    <w:p w14:paraId="53085FC0" w14:textId="77777777" w:rsidR="00D936DC" w:rsidRPr="002D15D8" w:rsidRDefault="00D936D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034E3D31" w14:textId="77777777" w:rsidR="00D936DC" w:rsidRPr="002D15D8" w:rsidRDefault="00D936DC" w:rsidP="008A6542">
      <w:pPr>
        <w:keepNext/>
        <w:keepLines/>
        <w:tabs>
          <w:tab w:val="left" w:pos="567"/>
          <w:tab w:val="left" w:pos="1418"/>
          <w:tab w:val="left" w:pos="1702"/>
        </w:tabs>
        <w:spacing w:after="0" w:line="240" w:lineRule="auto"/>
        <w:jc w:val="both"/>
        <w:rPr>
          <w:rFonts w:ascii="Tahoma" w:hAnsi="Tahoma" w:cs="Tahoma"/>
          <w:bCs/>
          <w:szCs w:val="20"/>
          <w:lang w:eastAsia="sl-SI"/>
        </w:rPr>
      </w:pPr>
    </w:p>
    <w:p w14:paraId="6B8E3E9D" w14:textId="7A4C2116" w:rsidR="00D936DC" w:rsidRPr="002D15D8" w:rsidRDefault="00D936DC" w:rsidP="008A6542">
      <w:pPr>
        <w:keepNext/>
        <w:keepLines/>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 xml:space="preserve">Izvajalec in naročnik morata pred začetkom izvajanja storitev iz okvirnega sporazuma skleniti Pisni sporazum o skupnih varnostnih ukrepih in ravnanju z okoljem v JAVNEM PODJETJU ENERGETIKA LJUBLJANA d. o. o., ki je kot priloga št. </w:t>
      </w:r>
      <w:r w:rsidR="00543465" w:rsidRPr="002D15D8">
        <w:rPr>
          <w:rFonts w:ascii="Tahoma" w:eastAsia="Times New Roman" w:hAnsi="Tahoma" w:cs="Tahoma"/>
          <w:bCs/>
          <w:lang w:eastAsia="sl-SI"/>
        </w:rPr>
        <w:t>4</w:t>
      </w:r>
      <w:r w:rsidRPr="002D15D8">
        <w:rPr>
          <w:rFonts w:ascii="Tahoma" w:eastAsia="Times New Roman" w:hAnsi="Tahoma" w:cs="Tahoma"/>
          <w:bCs/>
          <w:lang w:eastAsia="sl-SI"/>
        </w:rPr>
        <w:t xml:space="preserve"> sestavni del tega okvirnega sporazuma (v nadaljevanju: Pisni sporazum).</w:t>
      </w:r>
    </w:p>
    <w:p w14:paraId="4B05079F" w14:textId="77777777" w:rsidR="00D936DC" w:rsidRPr="002D15D8" w:rsidRDefault="00D936DC" w:rsidP="008A6542">
      <w:pPr>
        <w:keepNext/>
        <w:keepLines/>
        <w:spacing w:after="0" w:line="240" w:lineRule="auto"/>
        <w:jc w:val="both"/>
        <w:rPr>
          <w:rFonts w:ascii="Tahoma" w:eastAsia="Times New Roman" w:hAnsi="Tahoma" w:cs="Tahoma"/>
          <w:bCs/>
          <w:lang w:eastAsia="sl-SI"/>
        </w:rPr>
      </w:pPr>
    </w:p>
    <w:p w14:paraId="1B022F9D" w14:textId="77777777" w:rsidR="00D936DC" w:rsidRPr="002D15D8" w:rsidRDefault="00D936DC" w:rsidP="008A6542">
      <w:pPr>
        <w:keepNext/>
        <w:keepLines/>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14:paraId="3DE94D23" w14:textId="77777777" w:rsidR="00D936DC" w:rsidRPr="002D15D8" w:rsidRDefault="00D936DC" w:rsidP="008A6542">
      <w:pPr>
        <w:keepNext/>
        <w:keepLines/>
        <w:spacing w:after="0" w:line="240" w:lineRule="auto"/>
        <w:jc w:val="both"/>
        <w:rPr>
          <w:rFonts w:ascii="Tahoma" w:eastAsia="Times New Roman" w:hAnsi="Tahoma" w:cs="Tahoma"/>
          <w:bCs/>
          <w:lang w:eastAsia="sl-SI"/>
        </w:rPr>
      </w:pPr>
    </w:p>
    <w:p w14:paraId="3A410CE9" w14:textId="77777777" w:rsidR="00D936DC" w:rsidRPr="002D15D8" w:rsidRDefault="00D936DC" w:rsidP="008A6542">
      <w:pPr>
        <w:keepNext/>
        <w:keepLines/>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Stranki okvirnega sporazuma soglašata:</w:t>
      </w:r>
    </w:p>
    <w:p w14:paraId="6C990E46" w14:textId="77777777" w:rsidR="00D936DC" w:rsidRPr="002D15D8" w:rsidRDefault="00D936DC" w:rsidP="008A6542">
      <w:pPr>
        <w:keepNext/>
        <w:keepLines/>
        <w:numPr>
          <w:ilvl w:val="0"/>
          <w:numId w:val="55"/>
        </w:numPr>
        <w:spacing w:after="0" w:line="240" w:lineRule="auto"/>
        <w:ind w:left="284" w:hanging="284"/>
        <w:jc w:val="both"/>
        <w:rPr>
          <w:rFonts w:ascii="Tahoma" w:eastAsia="Times New Roman" w:hAnsi="Tahoma" w:cs="Tahoma"/>
          <w:bCs/>
          <w:lang w:eastAsia="sl-SI"/>
        </w:rPr>
      </w:pPr>
      <w:r w:rsidRPr="002D15D8">
        <w:rPr>
          <w:rFonts w:ascii="Tahoma" w:eastAsia="Times New Roman" w:hAnsi="Tahoma" w:cs="Tahoma"/>
          <w:bCs/>
          <w:lang w:eastAsia="sl-SI"/>
        </w:rPr>
        <w:t>da bosta pri izvajanju storitev iz okvirnega sporazuma spoštovali določila tega Pisnega sporazuma,</w:t>
      </w:r>
    </w:p>
    <w:p w14:paraId="46C58625" w14:textId="77777777" w:rsidR="00D936DC" w:rsidRPr="002D15D8" w:rsidRDefault="00D936DC" w:rsidP="008A6542">
      <w:pPr>
        <w:keepNext/>
        <w:keepLines/>
        <w:numPr>
          <w:ilvl w:val="0"/>
          <w:numId w:val="55"/>
        </w:numPr>
        <w:spacing w:after="0" w:line="240" w:lineRule="auto"/>
        <w:ind w:left="284" w:hanging="284"/>
        <w:jc w:val="both"/>
        <w:rPr>
          <w:rFonts w:ascii="Tahoma" w:eastAsia="Times New Roman" w:hAnsi="Tahoma" w:cs="Tahoma"/>
          <w:bCs/>
          <w:lang w:eastAsia="sl-SI"/>
        </w:rPr>
      </w:pPr>
      <w:r w:rsidRPr="002D15D8">
        <w:rPr>
          <w:rFonts w:ascii="Tahoma" w:eastAsia="Times New Roman" w:hAnsi="Tahoma" w:cs="Tahoma"/>
          <w:bCs/>
          <w:lang w:eastAsia="sl-SI"/>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22B816E1" w14:textId="77777777" w:rsidR="00D936DC" w:rsidRPr="002D15D8" w:rsidRDefault="00D936DC" w:rsidP="008A6542">
      <w:pPr>
        <w:keepNext/>
        <w:keepLines/>
        <w:spacing w:after="0" w:line="240" w:lineRule="auto"/>
        <w:jc w:val="both"/>
        <w:rPr>
          <w:rFonts w:ascii="Tahoma" w:eastAsia="Times New Roman" w:hAnsi="Tahoma" w:cs="Tahoma"/>
          <w:bCs/>
          <w:lang w:eastAsia="sl-SI"/>
        </w:rPr>
      </w:pPr>
    </w:p>
    <w:p w14:paraId="0B527CA0" w14:textId="77777777" w:rsidR="00D936DC" w:rsidRPr="002D15D8" w:rsidRDefault="00D936DC" w:rsidP="008A6542">
      <w:pPr>
        <w:keepNext/>
        <w:keepLines/>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Stranki okvirnega sporazuma soglašata, da brez podpisanega Pisnega sporazuma ni dovoljen začetek izvedbe storitev iz okvirnega sporazuma.</w:t>
      </w:r>
    </w:p>
    <w:p w14:paraId="7683B327" w14:textId="77777777" w:rsidR="00D936DC" w:rsidRPr="002D15D8" w:rsidRDefault="00D936DC" w:rsidP="008A6542">
      <w:pPr>
        <w:keepNext/>
        <w:keepLines/>
        <w:spacing w:after="0" w:line="240" w:lineRule="auto"/>
        <w:jc w:val="both"/>
        <w:rPr>
          <w:rFonts w:ascii="Tahoma" w:eastAsia="Times New Roman" w:hAnsi="Tahoma" w:cs="Tahoma"/>
          <w:bCs/>
          <w:lang w:eastAsia="sl-SI"/>
        </w:rPr>
      </w:pPr>
    </w:p>
    <w:p w14:paraId="357CE5BD" w14:textId="0DC72805" w:rsidR="00D936DC" w:rsidRPr="002D15D8" w:rsidRDefault="00D936DC" w:rsidP="008A6542">
      <w:pPr>
        <w:keepNext/>
        <w:keepLines/>
        <w:spacing w:after="0" w:line="240" w:lineRule="auto"/>
        <w:jc w:val="both"/>
        <w:rPr>
          <w:rFonts w:ascii="Tahoma" w:eastAsia="Times New Roman" w:hAnsi="Tahoma" w:cs="Tahoma"/>
          <w:bCs/>
          <w:lang w:eastAsia="sl-SI"/>
        </w:rPr>
      </w:pPr>
      <w:r w:rsidRPr="002D15D8">
        <w:rPr>
          <w:rFonts w:ascii="Tahoma" w:eastAsia="Times New Roman" w:hAnsi="Tahoma" w:cs="Tahoma"/>
          <w:bCs/>
          <w:lang w:eastAsia="sl-SI"/>
        </w:rPr>
        <w:t>Za morebitne nezgode oziroma nesreče, ki se pripetijo delavcem izvajalca</w:t>
      </w:r>
      <w:r w:rsidR="007422D8" w:rsidRPr="002D15D8">
        <w:rPr>
          <w:rFonts w:ascii="Tahoma" w:eastAsia="Times New Roman" w:hAnsi="Tahoma" w:cs="Tahoma"/>
          <w:bCs/>
          <w:lang w:eastAsia="sl-SI"/>
        </w:rPr>
        <w:t>,</w:t>
      </w:r>
      <w:r w:rsidRPr="002D15D8">
        <w:rPr>
          <w:rFonts w:ascii="Tahoma" w:eastAsia="Times New Roman" w:hAnsi="Tahoma" w:cs="Tahoma"/>
          <w:bCs/>
          <w:lang w:eastAsia="sl-SI"/>
        </w:rPr>
        <w:t xml:space="preserve"> odgovarja izvajalec, če pride do nezgode oziroma nesreče zaradi okoliščin na njegovi strani. V primeru nezgode oziroma nesreče bo sestavljen zapisnik, ki ga podpišejo priče ter predstavnika naročnika in izvajalca, ki sta določena v </w:t>
      </w:r>
      <w:r w:rsidR="00543465" w:rsidRPr="002D15D8">
        <w:rPr>
          <w:rFonts w:ascii="Tahoma" w:eastAsia="Times New Roman" w:hAnsi="Tahoma" w:cs="Tahoma"/>
          <w:bCs/>
          <w:lang w:eastAsia="sl-SI"/>
        </w:rPr>
        <w:t>20</w:t>
      </w:r>
      <w:r w:rsidRPr="002D15D8">
        <w:rPr>
          <w:rFonts w:ascii="Tahoma" w:eastAsia="Times New Roman" w:hAnsi="Tahoma" w:cs="Tahoma"/>
          <w:bCs/>
          <w:lang w:eastAsia="sl-SI"/>
        </w:rPr>
        <w:t>. členu tega okvirnega sporazuma.</w:t>
      </w:r>
    </w:p>
    <w:p w14:paraId="1070263A" w14:textId="77777777" w:rsidR="00EC3759" w:rsidRPr="002D15D8" w:rsidRDefault="00EC3759" w:rsidP="008A6542">
      <w:pPr>
        <w:keepNext/>
        <w:keepLines/>
        <w:spacing w:after="0" w:line="240" w:lineRule="auto"/>
        <w:jc w:val="both"/>
        <w:rPr>
          <w:rFonts w:ascii="Tahoma" w:eastAsia="Times New Roman" w:hAnsi="Tahoma" w:cs="Tahoma"/>
          <w:lang w:eastAsia="sl-SI"/>
        </w:rPr>
      </w:pPr>
    </w:p>
    <w:p w14:paraId="397744AE" w14:textId="752C818E" w:rsidR="00EC3759" w:rsidRPr="002D15D8" w:rsidRDefault="00654F1B"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sz w:val="22"/>
          <w:szCs w:val="22"/>
        </w:rPr>
        <w:t>PREDSTAVNIK</w:t>
      </w:r>
      <w:r w:rsidR="00661C01" w:rsidRPr="002D15D8">
        <w:rPr>
          <w:rFonts w:ascii="Tahoma" w:hAnsi="Tahoma" w:cs="Tahoma"/>
          <w:b/>
          <w:sz w:val="22"/>
          <w:szCs w:val="22"/>
        </w:rPr>
        <w:t xml:space="preserve">A </w:t>
      </w:r>
      <w:r w:rsidRPr="002D15D8">
        <w:rPr>
          <w:rFonts w:ascii="Tahoma" w:hAnsi="Tahoma" w:cs="Tahoma"/>
          <w:b/>
          <w:sz w:val="22"/>
          <w:szCs w:val="22"/>
        </w:rPr>
        <w:t>STRANK</w:t>
      </w:r>
      <w:r w:rsidR="00661C01" w:rsidRPr="002D15D8">
        <w:rPr>
          <w:rFonts w:ascii="Tahoma" w:hAnsi="Tahoma" w:cs="Tahoma"/>
          <w:b/>
          <w:sz w:val="22"/>
          <w:szCs w:val="22"/>
        </w:rPr>
        <w:t xml:space="preserve"> (SKRBNIKA)</w:t>
      </w:r>
      <w:r w:rsidRPr="002D15D8">
        <w:rPr>
          <w:rFonts w:ascii="Tahoma" w:hAnsi="Tahoma" w:cs="Tahoma"/>
          <w:b/>
          <w:sz w:val="22"/>
          <w:szCs w:val="22"/>
        </w:rPr>
        <w:t xml:space="preserve"> OKVIRNEGA SPORAZUMA</w:t>
      </w:r>
    </w:p>
    <w:p w14:paraId="2F92973C" w14:textId="77777777" w:rsidR="00EC3759" w:rsidRPr="002D15D8" w:rsidRDefault="00EC3759" w:rsidP="008A6542">
      <w:pPr>
        <w:keepNext/>
        <w:keepLines/>
        <w:suppressAutoHyphens/>
        <w:spacing w:after="0" w:line="240" w:lineRule="auto"/>
        <w:jc w:val="center"/>
        <w:rPr>
          <w:rFonts w:ascii="Tahoma" w:eastAsia="Times New Roman" w:hAnsi="Tahoma" w:cs="Tahoma"/>
          <w:b/>
          <w:lang w:eastAsia="sl-SI"/>
        </w:rPr>
      </w:pPr>
    </w:p>
    <w:p w14:paraId="25C0B257" w14:textId="77777777" w:rsidR="00EC3759" w:rsidRPr="002D15D8" w:rsidRDefault="00EC3759"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6C866967" w14:textId="77777777" w:rsidR="00EC3759" w:rsidRPr="002D15D8" w:rsidRDefault="00EC3759" w:rsidP="008A6542">
      <w:pPr>
        <w:keepNext/>
        <w:keepLines/>
        <w:spacing w:after="0" w:line="240" w:lineRule="auto"/>
        <w:jc w:val="both"/>
        <w:rPr>
          <w:rFonts w:ascii="Tahoma" w:eastAsia="Times New Roman" w:hAnsi="Tahoma" w:cs="Tahoma"/>
          <w:lang w:eastAsia="sl-SI"/>
        </w:rPr>
      </w:pPr>
    </w:p>
    <w:p w14:paraId="73CAA506" w14:textId="77777777" w:rsidR="00543465" w:rsidRPr="002D15D8" w:rsidRDefault="00543465" w:rsidP="008A6542">
      <w:pPr>
        <w:keepNext/>
        <w:keepLines/>
        <w:tabs>
          <w:tab w:val="left" w:pos="567"/>
          <w:tab w:val="left" w:pos="1418"/>
          <w:tab w:val="left" w:pos="1702"/>
        </w:tabs>
        <w:spacing w:after="0" w:line="240" w:lineRule="auto"/>
        <w:jc w:val="both"/>
        <w:rPr>
          <w:rFonts w:ascii="Tahoma" w:hAnsi="Tahoma" w:cs="Tahoma"/>
          <w:lang w:eastAsia="sl-SI"/>
        </w:rPr>
      </w:pPr>
      <w:r w:rsidRPr="002D15D8">
        <w:rPr>
          <w:rFonts w:ascii="Tahoma" w:hAnsi="Tahoma" w:cs="Tahoma"/>
          <w:lang w:eastAsia="sl-SI"/>
        </w:rPr>
        <w:t>Stranki po okvirnem sporazumu veljavno zastopajo in predstavljajo izključno njuni zakoniti zastopniki.</w:t>
      </w:r>
    </w:p>
    <w:p w14:paraId="4029C89F" w14:textId="77777777" w:rsidR="00543465" w:rsidRPr="002D15D8" w:rsidRDefault="00543465" w:rsidP="008A6542">
      <w:pPr>
        <w:keepNext/>
        <w:keepLines/>
        <w:tabs>
          <w:tab w:val="left" w:pos="567"/>
          <w:tab w:val="left" w:pos="1418"/>
          <w:tab w:val="left" w:pos="1702"/>
        </w:tabs>
        <w:spacing w:after="0" w:line="240" w:lineRule="auto"/>
        <w:jc w:val="both"/>
        <w:rPr>
          <w:rFonts w:ascii="Tahoma" w:hAnsi="Tahoma" w:cs="Tahoma"/>
          <w:lang w:eastAsia="sl-SI"/>
        </w:rPr>
      </w:pPr>
    </w:p>
    <w:p w14:paraId="1E0255E7" w14:textId="720CE88A" w:rsidR="00543465" w:rsidRPr="002D15D8" w:rsidRDefault="00543465" w:rsidP="008A6542">
      <w:pPr>
        <w:keepNext/>
        <w:keepLines/>
        <w:tabs>
          <w:tab w:val="left" w:pos="567"/>
          <w:tab w:val="left" w:pos="1418"/>
          <w:tab w:val="left" w:pos="1702"/>
        </w:tabs>
        <w:spacing w:after="0" w:line="240" w:lineRule="auto"/>
        <w:jc w:val="both"/>
        <w:rPr>
          <w:rFonts w:ascii="Tahoma" w:hAnsi="Tahoma" w:cs="Tahoma"/>
          <w:lang w:eastAsia="sl-SI"/>
        </w:rPr>
      </w:pPr>
      <w:r w:rsidRPr="002D15D8">
        <w:rPr>
          <w:rFonts w:ascii="Tahoma" w:hAnsi="Tahoma" w:cs="Tahoma"/>
          <w:lang w:eastAsia="sl-SI"/>
        </w:rPr>
        <w:t>Ne glede na določbo prvega odstavka tega člena je predstavnik</w:t>
      </w:r>
      <w:r w:rsidR="00661C01" w:rsidRPr="002D15D8">
        <w:rPr>
          <w:rFonts w:ascii="Tahoma" w:hAnsi="Tahoma" w:cs="Tahoma"/>
          <w:lang w:eastAsia="sl-SI"/>
        </w:rPr>
        <w:t xml:space="preserve"> in skrbnik</w:t>
      </w:r>
      <w:r w:rsidRPr="002D15D8">
        <w:rPr>
          <w:rFonts w:ascii="Tahoma" w:hAnsi="Tahoma" w:cs="Tahoma"/>
          <w:lang w:eastAsia="sl-SI"/>
        </w:rPr>
        <w:t xml:space="preserve"> naročnika, ki bo urejal vsa vprašanja, ki bodo nastala v zvezi z izvajanjem tega okvirnega sporazuma in mora biti obveščen o izvedbi vsakega naročila po tem okvirnem sporazumu ali o drugih morebitnih posegih ali dogovorih, vezanih na predmet okvirnega sporazuma, </w:t>
      </w:r>
      <w:bookmarkStart w:id="30" w:name="_Hlk184280157"/>
      <w:r w:rsidR="00661C01" w:rsidRPr="002D15D8">
        <w:rPr>
          <w:rFonts w:ascii="Tahoma" w:eastAsia="Times New Roman" w:hAnsi="Tahoma" w:cs="Tahoma"/>
          <w:lang w:eastAsia="sl-SI"/>
        </w:rPr>
        <w:t>_________________________, tel.: _________________________, elektronska pošta: _________________________.</w:t>
      </w:r>
      <w:bookmarkEnd w:id="30"/>
    </w:p>
    <w:p w14:paraId="46DF5367" w14:textId="77777777" w:rsidR="00493075" w:rsidRPr="002D15D8" w:rsidRDefault="00493075" w:rsidP="008A6542">
      <w:pPr>
        <w:keepNext/>
        <w:keepLines/>
        <w:tabs>
          <w:tab w:val="left" w:pos="567"/>
          <w:tab w:val="left" w:pos="1418"/>
          <w:tab w:val="left" w:pos="1702"/>
        </w:tabs>
        <w:spacing w:after="0" w:line="240" w:lineRule="auto"/>
        <w:jc w:val="both"/>
        <w:rPr>
          <w:rFonts w:ascii="Tahoma" w:hAnsi="Tahoma" w:cs="Tahoma"/>
          <w:lang w:eastAsia="sl-SI"/>
        </w:rPr>
      </w:pPr>
    </w:p>
    <w:p w14:paraId="37DC1C5A" w14:textId="1C8F7745" w:rsidR="00543465" w:rsidRPr="002D15D8" w:rsidRDefault="00543465" w:rsidP="008A6542">
      <w:pPr>
        <w:keepNext/>
        <w:keepLines/>
        <w:tabs>
          <w:tab w:val="left" w:pos="567"/>
          <w:tab w:val="left" w:pos="1418"/>
          <w:tab w:val="left" w:pos="1702"/>
        </w:tabs>
        <w:spacing w:after="0" w:line="240" w:lineRule="auto"/>
        <w:jc w:val="both"/>
        <w:rPr>
          <w:rFonts w:ascii="Tahoma" w:hAnsi="Tahoma" w:cs="Tahoma"/>
          <w:lang w:eastAsia="sl-SI"/>
        </w:rPr>
      </w:pPr>
      <w:r w:rsidRPr="002D15D8">
        <w:rPr>
          <w:rFonts w:ascii="Tahoma" w:hAnsi="Tahoma" w:cs="Tahoma"/>
          <w:lang w:eastAsia="sl-SI"/>
        </w:rPr>
        <w:t>Kontaktne osebe naročnika, za naročilo posamezne storitve po tem okvirnem sporazumu, ki so s strani naročnika določeni za poslovno sodelovanje z izvajalcem po tem okvirnem sporazumu, so:</w:t>
      </w:r>
    </w:p>
    <w:p w14:paraId="240823BC" w14:textId="03E0249F" w:rsidR="00543465" w:rsidRPr="002D15D8" w:rsidRDefault="00543465" w:rsidP="008A6542">
      <w:pPr>
        <w:keepNext/>
        <w:keepLines/>
        <w:numPr>
          <w:ilvl w:val="0"/>
          <w:numId w:val="55"/>
        </w:numPr>
        <w:spacing w:after="0" w:line="240" w:lineRule="auto"/>
        <w:ind w:left="284" w:hanging="284"/>
        <w:jc w:val="both"/>
        <w:rPr>
          <w:rFonts w:ascii="Tahoma" w:eastAsia="Times New Roman" w:hAnsi="Tahoma" w:cs="Tahoma"/>
          <w:bCs/>
          <w:lang w:eastAsia="sl-SI"/>
        </w:rPr>
      </w:pPr>
      <w:r w:rsidRPr="002D15D8">
        <w:rPr>
          <w:rFonts w:ascii="Tahoma" w:eastAsia="Times New Roman" w:hAnsi="Tahoma" w:cs="Tahoma"/>
          <w:bCs/>
          <w:lang w:eastAsia="sl-SI"/>
        </w:rPr>
        <w:t>za lokacijo Toplarniška ulica 19, Ljubljana:</w:t>
      </w:r>
    </w:p>
    <w:p w14:paraId="1C1A09A5" w14:textId="77777777" w:rsidR="00493075" w:rsidRPr="002D15D8" w:rsidRDefault="00493075" w:rsidP="008A6542">
      <w:pPr>
        <w:pStyle w:val="Odstavekseznama"/>
        <w:keepNext/>
        <w:keepLines/>
        <w:numPr>
          <w:ilvl w:val="0"/>
          <w:numId w:val="63"/>
        </w:numPr>
        <w:tabs>
          <w:tab w:val="left" w:pos="567"/>
          <w:tab w:val="left" w:pos="1418"/>
          <w:tab w:val="left" w:pos="1702"/>
        </w:tabs>
        <w:jc w:val="both"/>
        <w:rPr>
          <w:rFonts w:ascii="Tahoma" w:hAnsi="Tahoma" w:cs="Tahoma"/>
          <w:sz w:val="22"/>
          <w:szCs w:val="22"/>
        </w:rPr>
      </w:pPr>
      <w:r w:rsidRPr="002D15D8">
        <w:rPr>
          <w:rFonts w:ascii="Tahoma" w:hAnsi="Tahoma" w:cs="Tahoma"/>
          <w:sz w:val="22"/>
          <w:szCs w:val="22"/>
        </w:rPr>
        <w:t xml:space="preserve">_________________________, tel.: _________________________, </w:t>
      </w:r>
    </w:p>
    <w:p w14:paraId="316CEEF3" w14:textId="05DC1F86" w:rsidR="00493075" w:rsidRPr="002D15D8" w:rsidRDefault="00493075" w:rsidP="00493075">
      <w:pPr>
        <w:keepNext/>
        <w:keepLines/>
        <w:tabs>
          <w:tab w:val="left" w:pos="567"/>
          <w:tab w:val="left" w:pos="1418"/>
          <w:tab w:val="left" w:pos="1702"/>
        </w:tabs>
        <w:jc w:val="both"/>
        <w:rPr>
          <w:rFonts w:ascii="Tahoma" w:hAnsi="Tahoma" w:cs="Tahoma"/>
        </w:rPr>
      </w:pPr>
      <w:r w:rsidRPr="002D15D8">
        <w:rPr>
          <w:rFonts w:ascii="Tahoma" w:hAnsi="Tahoma" w:cs="Tahoma"/>
        </w:rPr>
        <w:t xml:space="preserve">       elektronska pošta: _________________________ .</w:t>
      </w:r>
    </w:p>
    <w:p w14:paraId="7DE502C0" w14:textId="77777777" w:rsidR="00493075" w:rsidRPr="002D15D8" w:rsidRDefault="00493075" w:rsidP="00493075">
      <w:pPr>
        <w:pStyle w:val="Odstavekseznama"/>
        <w:keepNext/>
        <w:keepLines/>
        <w:numPr>
          <w:ilvl w:val="0"/>
          <w:numId w:val="63"/>
        </w:numPr>
        <w:tabs>
          <w:tab w:val="left" w:pos="567"/>
          <w:tab w:val="left" w:pos="1418"/>
          <w:tab w:val="left" w:pos="1702"/>
        </w:tabs>
        <w:jc w:val="both"/>
        <w:rPr>
          <w:rFonts w:ascii="Tahoma" w:hAnsi="Tahoma" w:cs="Tahoma"/>
          <w:sz w:val="22"/>
          <w:szCs w:val="22"/>
        </w:rPr>
      </w:pPr>
      <w:r w:rsidRPr="002D15D8">
        <w:rPr>
          <w:rFonts w:ascii="Tahoma" w:hAnsi="Tahoma" w:cs="Tahoma"/>
          <w:sz w:val="22"/>
          <w:szCs w:val="22"/>
        </w:rPr>
        <w:t xml:space="preserve">_________________________, tel.: _________________________, </w:t>
      </w:r>
    </w:p>
    <w:p w14:paraId="55A78618" w14:textId="77777777" w:rsidR="00493075" w:rsidRPr="002D15D8" w:rsidRDefault="00493075" w:rsidP="00493075">
      <w:pPr>
        <w:keepNext/>
        <w:keepLines/>
        <w:tabs>
          <w:tab w:val="left" w:pos="567"/>
          <w:tab w:val="left" w:pos="1418"/>
          <w:tab w:val="left" w:pos="1702"/>
        </w:tabs>
        <w:jc w:val="both"/>
        <w:rPr>
          <w:rFonts w:ascii="Tahoma" w:hAnsi="Tahoma" w:cs="Tahoma"/>
        </w:rPr>
      </w:pPr>
      <w:r w:rsidRPr="002D15D8">
        <w:rPr>
          <w:rFonts w:ascii="Tahoma" w:hAnsi="Tahoma" w:cs="Tahoma"/>
        </w:rPr>
        <w:t xml:space="preserve">       elektronska pošta: _________________________ .</w:t>
      </w:r>
    </w:p>
    <w:p w14:paraId="16D03AC9" w14:textId="77777777" w:rsidR="00493075" w:rsidRPr="002D15D8" w:rsidRDefault="00493075" w:rsidP="00493075">
      <w:pPr>
        <w:pStyle w:val="Odstavekseznama"/>
        <w:keepNext/>
        <w:keepLines/>
        <w:numPr>
          <w:ilvl w:val="0"/>
          <w:numId w:val="63"/>
        </w:numPr>
        <w:tabs>
          <w:tab w:val="left" w:pos="567"/>
          <w:tab w:val="left" w:pos="1418"/>
          <w:tab w:val="left" w:pos="1702"/>
        </w:tabs>
        <w:jc w:val="both"/>
        <w:rPr>
          <w:rFonts w:ascii="Tahoma" w:hAnsi="Tahoma" w:cs="Tahoma"/>
          <w:sz w:val="22"/>
          <w:szCs w:val="22"/>
        </w:rPr>
      </w:pPr>
      <w:bookmarkStart w:id="31" w:name="_Hlk184280256"/>
      <w:r w:rsidRPr="002D15D8">
        <w:rPr>
          <w:rFonts w:ascii="Tahoma" w:hAnsi="Tahoma" w:cs="Tahoma"/>
          <w:sz w:val="22"/>
          <w:szCs w:val="22"/>
        </w:rPr>
        <w:t xml:space="preserve">_________________________, tel.: _________________________, </w:t>
      </w:r>
    </w:p>
    <w:p w14:paraId="4D6BF25B" w14:textId="77777777" w:rsidR="00493075" w:rsidRPr="002D15D8" w:rsidRDefault="00493075" w:rsidP="00493075">
      <w:pPr>
        <w:keepNext/>
        <w:keepLines/>
        <w:tabs>
          <w:tab w:val="left" w:pos="567"/>
          <w:tab w:val="left" w:pos="1418"/>
          <w:tab w:val="left" w:pos="1702"/>
        </w:tabs>
        <w:jc w:val="both"/>
        <w:rPr>
          <w:rFonts w:ascii="Tahoma" w:hAnsi="Tahoma" w:cs="Tahoma"/>
        </w:rPr>
      </w:pPr>
      <w:r w:rsidRPr="002D15D8">
        <w:rPr>
          <w:rFonts w:ascii="Tahoma" w:hAnsi="Tahoma" w:cs="Tahoma"/>
        </w:rPr>
        <w:t xml:space="preserve">       elektronska pošta: _________________________ .</w:t>
      </w:r>
    </w:p>
    <w:bookmarkEnd w:id="31"/>
    <w:p w14:paraId="70A4FABD" w14:textId="77777777" w:rsidR="00543465" w:rsidRPr="002D15D8" w:rsidRDefault="00543465" w:rsidP="008A6542">
      <w:pPr>
        <w:keepNext/>
        <w:keepLines/>
        <w:tabs>
          <w:tab w:val="left" w:pos="567"/>
          <w:tab w:val="left" w:pos="1418"/>
          <w:tab w:val="left" w:pos="1702"/>
        </w:tabs>
        <w:spacing w:after="0" w:line="240" w:lineRule="auto"/>
        <w:jc w:val="both"/>
        <w:rPr>
          <w:rFonts w:ascii="Tahoma" w:hAnsi="Tahoma" w:cs="Tahoma"/>
          <w:lang w:eastAsia="sl-SI"/>
        </w:rPr>
      </w:pPr>
    </w:p>
    <w:p w14:paraId="1319B41B" w14:textId="0C2A0032" w:rsidR="00493075" w:rsidRPr="002D15D8" w:rsidRDefault="00543465" w:rsidP="00493075">
      <w:pPr>
        <w:keepNext/>
        <w:keepLines/>
        <w:numPr>
          <w:ilvl w:val="0"/>
          <w:numId w:val="55"/>
        </w:numPr>
        <w:spacing w:after="0" w:line="240" w:lineRule="auto"/>
        <w:ind w:left="284" w:hanging="284"/>
        <w:jc w:val="both"/>
        <w:rPr>
          <w:rFonts w:ascii="Tahoma" w:eastAsia="Times New Roman" w:hAnsi="Tahoma" w:cs="Tahoma"/>
          <w:bCs/>
          <w:lang w:eastAsia="sl-SI"/>
        </w:rPr>
      </w:pPr>
      <w:r w:rsidRPr="002D15D8">
        <w:rPr>
          <w:rFonts w:ascii="Tahoma" w:eastAsia="Times New Roman" w:hAnsi="Tahoma" w:cs="Tahoma"/>
          <w:bCs/>
          <w:lang w:eastAsia="sl-SI"/>
        </w:rPr>
        <w:t xml:space="preserve">za </w:t>
      </w:r>
      <w:r w:rsidR="006158B7" w:rsidRPr="002D15D8">
        <w:rPr>
          <w:rFonts w:ascii="Tahoma" w:eastAsia="Times New Roman" w:hAnsi="Tahoma" w:cs="Tahoma"/>
          <w:bCs/>
          <w:lang w:eastAsia="sl-SI"/>
        </w:rPr>
        <w:t xml:space="preserve">lokacije </w:t>
      </w:r>
      <w:r w:rsidRPr="002D15D8">
        <w:rPr>
          <w:rFonts w:ascii="Tahoma" w:eastAsia="Times New Roman" w:hAnsi="Tahoma" w:cs="Tahoma"/>
          <w:bCs/>
          <w:lang w:eastAsia="sl-SI"/>
        </w:rPr>
        <w:t>Verovškova ulica 62, Verovškova ulica 70 in Črpališče Center, Trg OF,</w:t>
      </w:r>
      <w:r w:rsidR="006158B7" w:rsidRPr="002D15D8">
        <w:rPr>
          <w:rFonts w:ascii="Tahoma" w:eastAsia="Times New Roman" w:hAnsi="Tahoma" w:cs="Tahoma"/>
          <w:bCs/>
          <w:lang w:eastAsia="sl-SI"/>
        </w:rPr>
        <w:t xml:space="preserve"> Letališka cesta,</w:t>
      </w:r>
      <w:r w:rsidRPr="002D15D8">
        <w:rPr>
          <w:rFonts w:ascii="Tahoma" w:eastAsia="Times New Roman" w:hAnsi="Tahoma" w:cs="Tahoma"/>
          <w:bCs/>
          <w:lang w:eastAsia="sl-SI"/>
        </w:rPr>
        <w:t xml:space="preserve"> vse v Ljubljani: </w:t>
      </w:r>
    </w:p>
    <w:p w14:paraId="263AC86B" w14:textId="77777777" w:rsidR="00493075" w:rsidRPr="002D15D8" w:rsidRDefault="00493075" w:rsidP="00493075">
      <w:pPr>
        <w:pStyle w:val="Odstavekseznama"/>
        <w:keepNext/>
        <w:keepLines/>
        <w:numPr>
          <w:ilvl w:val="0"/>
          <w:numId w:val="63"/>
        </w:numPr>
        <w:tabs>
          <w:tab w:val="left" w:pos="567"/>
          <w:tab w:val="left" w:pos="1418"/>
          <w:tab w:val="left" w:pos="1702"/>
        </w:tabs>
        <w:jc w:val="both"/>
        <w:rPr>
          <w:rFonts w:ascii="Tahoma" w:hAnsi="Tahoma" w:cs="Tahoma"/>
          <w:sz w:val="22"/>
          <w:szCs w:val="22"/>
        </w:rPr>
      </w:pPr>
      <w:r w:rsidRPr="002D15D8">
        <w:rPr>
          <w:rFonts w:ascii="Tahoma" w:hAnsi="Tahoma" w:cs="Tahoma"/>
          <w:sz w:val="22"/>
          <w:szCs w:val="22"/>
        </w:rPr>
        <w:t xml:space="preserve">_________________________, tel.: _________________________, </w:t>
      </w:r>
    </w:p>
    <w:p w14:paraId="42562487" w14:textId="597A4A8C" w:rsidR="00493075" w:rsidRPr="002D15D8" w:rsidRDefault="00493075" w:rsidP="00493075">
      <w:pPr>
        <w:keepNext/>
        <w:keepLines/>
        <w:tabs>
          <w:tab w:val="left" w:pos="567"/>
          <w:tab w:val="left" w:pos="1418"/>
          <w:tab w:val="left" w:pos="1702"/>
        </w:tabs>
        <w:jc w:val="both"/>
        <w:rPr>
          <w:rFonts w:ascii="Tahoma" w:hAnsi="Tahoma" w:cs="Tahoma"/>
        </w:rPr>
      </w:pPr>
      <w:r w:rsidRPr="002D15D8">
        <w:rPr>
          <w:rFonts w:ascii="Tahoma" w:hAnsi="Tahoma" w:cs="Tahoma"/>
        </w:rPr>
        <w:t xml:space="preserve">       elektronska pošta: _________________________ .</w:t>
      </w:r>
    </w:p>
    <w:p w14:paraId="71A7D00B" w14:textId="77777777" w:rsidR="00E735E7" w:rsidRPr="002D15D8" w:rsidRDefault="00E735E7" w:rsidP="008A6542">
      <w:pPr>
        <w:keepNext/>
        <w:keepLines/>
        <w:tabs>
          <w:tab w:val="left" w:pos="567"/>
          <w:tab w:val="left" w:pos="1418"/>
          <w:tab w:val="left" w:pos="1702"/>
        </w:tabs>
        <w:spacing w:after="0" w:line="240" w:lineRule="auto"/>
        <w:jc w:val="both"/>
        <w:rPr>
          <w:rFonts w:ascii="Tahoma" w:hAnsi="Tahoma" w:cs="Tahoma"/>
          <w:lang w:eastAsia="sl-SI"/>
        </w:rPr>
      </w:pPr>
    </w:p>
    <w:p w14:paraId="1A1E7D50" w14:textId="4BA29F69" w:rsidR="00D936DC" w:rsidRPr="002D15D8" w:rsidRDefault="00D936DC"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Predstavnik </w:t>
      </w:r>
      <w:r w:rsidR="00661C01" w:rsidRPr="002D15D8">
        <w:rPr>
          <w:rFonts w:ascii="Tahoma" w:eastAsia="Times New Roman" w:hAnsi="Tahoma" w:cs="Tahoma"/>
          <w:lang w:eastAsia="sl-SI"/>
        </w:rPr>
        <w:t xml:space="preserve">in skrbnik </w:t>
      </w:r>
      <w:r w:rsidRPr="002D15D8">
        <w:rPr>
          <w:rFonts w:ascii="Tahoma" w:eastAsia="Times New Roman" w:hAnsi="Tahoma" w:cs="Tahoma"/>
          <w:lang w:eastAsia="sl-SI"/>
        </w:rPr>
        <w:t xml:space="preserve">izvajalca, ki bo urejal vsa vprašanja, ki bodo nastala v zvezi z izvajanjem tega okvirnega sporazuma, je </w:t>
      </w:r>
      <w:bookmarkStart w:id="32" w:name="_Hlk184280095"/>
      <w:r w:rsidRPr="002D15D8">
        <w:rPr>
          <w:rFonts w:ascii="Tahoma" w:eastAsia="Times New Roman" w:hAnsi="Tahoma" w:cs="Tahoma"/>
          <w:lang w:eastAsia="sl-SI"/>
        </w:rPr>
        <w:t>_________________________, tel.: _________________________, elektronska pošta: _________________________,</w:t>
      </w:r>
      <w:bookmarkEnd w:id="32"/>
      <w:r w:rsidRPr="002D15D8">
        <w:rPr>
          <w:rFonts w:ascii="Tahoma" w:eastAsia="Times New Roman" w:hAnsi="Tahoma" w:cs="Tahoma"/>
          <w:lang w:eastAsia="sl-SI"/>
        </w:rPr>
        <w:t xml:space="preserve"> v njegovi odsotnosti pa ga zamenjuje _____________________, tel.: _________________________, elektronska pošta: _________________________.</w:t>
      </w:r>
    </w:p>
    <w:p w14:paraId="6E6B481D" w14:textId="77777777" w:rsidR="00E735E7" w:rsidRPr="002D15D8" w:rsidRDefault="00E735E7" w:rsidP="008A6542">
      <w:pPr>
        <w:keepNext/>
        <w:keepLines/>
        <w:tabs>
          <w:tab w:val="left" w:pos="567"/>
          <w:tab w:val="left" w:pos="1418"/>
          <w:tab w:val="left" w:pos="1702"/>
        </w:tabs>
        <w:spacing w:after="0" w:line="240" w:lineRule="auto"/>
        <w:jc w:val="both"/>
        <w:rPr>
          <w:rFonts w:ascii="Tahoma" w:hAnsi="Tahoma" w:cs="Tahoma"/>
          <w:lang w:eastAsia="sl-SI"/>
        </w:rPr>
      </w:pPr>
    </w:p>
    <w:p w14:paraId="5C8866AB" w14:textId="77777777" w:rsidR="00D936DC" w:rsidRPr="002D15D8" w:rsidRDefault="00D936DC"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Predstavnik naročnika zastopa naročnika v vseh vprašanjih, ki se nanašajo na izvajanje tega okvirnega sporazuma. Predstavnik naročnika sodeluje s predstavnikom izvajalca ves čas veljavnosti okvirnega sporazuma in mu nudi vse potrebne podatke, ki jih je na podlagi obveznosti po tem okvirnem sporazumu dolžan dajati. </w:t>
      </w:r>
    </w:p>
    <w:p w14:paraId="77D7A674" w14:textId="77777777" w:rsidR="00D936DC" w:rsidRPr="002D15D8" w:rsidRDefault="00D936DC" w:rsidP="008A6542">
      <w:pPr>
        <w:keepNext/>
        <w:keepLines/>
        <w:spacing w:after="0" w:line="240" w:lineRule="auto"/>
        <w:jc w:val="both"/>
        <w:rPr>
          <w:rFonts w:ascii="Tahoma" w:eastAsia="Times New Roman" w:hAnsi="Tahoma" w:cs="Tahoma"/>
          <w:lang w:eastAsia="sl-SI"/>
        </w:rPr>
      </w:pPr>
    </w:p>
    <w:p w14:paraId="2719A568" w14:textId="77777777" w:rsidR="00D936DC" w:rsidRPr="002D15D8" w:rsidRDefault="00D936DC"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Predstavnik izvajalca zastopa izvajalca v vseh vprašanjih, ki se nanašajo na izvajanje tega okvirnega sporazuma. Predstavnik izvajalca je dolžan neposredno sodelovati s predstavnikom naročnika ves čas veljavnosti okvirnega sporazuma.</w:t>
      </w:r>
    </w:p>
    <w:p w14:paraId="1DEB4499" w14:textId="77777777" w:rsidR="00D936DC" w:rsidRPr="002D15D8" w:rsidRDefault="00D936DC"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 </w:t>
      </w:r>
    </w:p>
    <w:p w14:paraId="65B375CD" w14:textId="41EEE15F" w:rsidR="00D936DC" w:rsidRPr="002D15D8" w:rsidRDefault="00D936DC"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Stranki okvirnega sporazumu sta se dolžni medsebojno obvestiti o zamenjavi svojih predstavnikov</w:t>
      </w:r>
      <w:r w:rsidR="002D15D8" w:rsidRPr="002D15D8">
        <w:rPr>
          <w:rFonts w:ascii="Tahoma" w:eastAsia="Times New Roman" w:hAnsi="Tahoma" w:cs="Tahoma"/>
          <w:lang w:eastAsia="sl-SI"/>
        </w:rPr>
        <w:t>,</w:t>
      </w:r>
      <w:r w:rsidRPr="002D15D8">
        <w:rPr>
          <w:rFonts w:ascii="Tahoma" w:eastAsia="Times New Roman" w:hAnsi="Tahoma" w:cs="Tahoma"/>
          <w:lang w:eastAsia="sl-SI"/>
        </w:rPr>
        <w:t xml:space="preserve"> in sicer pisno, z navedbo datuma primopredaje poslov. Pisno obvestilo o tem mora prejeti naročnik oziroma izvajalec najkasneje v treh (3) koledarskih dneh pred navedenim dnevom primopredaje poslov.</w:t>
      </w:r>
    </w:p>
    <w:p w14:paraId="48CD9B84" w14:textId="7284FD2A" w:rsidR="00EC3759" w:rsidRPr="002D15D8" w:rsidRDefault="00EC3759" w:rsidP="008A6542">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2D3F06C" w14:textId="77777777" w:rsidR="00EC3759" w:rsidRPr="002D15D8" w:rsidRDefault="00654F1B"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bCs/>
          <w:sz w:val="22"/>
          <w:szCs w:val="22"/>
        </w:rPr>
        <w:t xml:space="preserve">VELJAVNOST OKVIRNEGA SPORAZUMA IN </w:t>
      </w:r>
      <w:r w:rsidR="001D5A74" w:rsidRPr="002D15D8">
        <w:rPr>
          <w:rFonts w:ascii="Tahoma" w:hAnsi="Tahoma" w:cs="Tahoma"/>
          <w:b/>
          <w:bCs/>
          <w:sz w:val="22"/>
          <w:szCs w:val="22"/>
        </w:rPr>
        <w:t>ODPOVED TER ODSTOP OD OKVIRNEGA SPORAZUMA</w:t>
      </w:r>
    </w:p>
    <w:p w14:paraId="67BB0E10" w14:textId="77777777" w:rsidR="00EC3759" w:rsidRPr="002D15D8" w:rsidRDefault="00EC3759" w:rsidP="008A6542">
      <w:pPr>
        <w:keepNext/>
        <w:keepLines/>
        <w:tabs>
          <w:tab w:val="left" w:pos="851"/>
          <w:tab w:val="left" w:pos="1702"/>
        </w:tabs>
        <w:spacing w:after="0" w:line="240" w:lineRule="auto"/>
        <w:jc w:val="center"/>
        <w:rPr>
          <w:rFonts w:ascii="Tahoma" w:eastAsia="Times New Roman" w:hAnsi="Tahoma" w:cs="Tahoma"/>
          <w:lang w:eastAsia="sl-SI"/>
        </w:rPr>
      </w:pPr>
    </w:p>
    <w:p w14:paraId="0E1769D0" w14:textId="77777777" w:rsidR="00CF2487" w:rsidRPr="002D15D8" w:rsidRDefault="00CF2487"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3342F68D" w14:textId="77777777" w:rsidR="00CF2487" w:rsidRPr="002D15D8" w:rsidRDefault="00CF2487" w:rsidP="008A6542">
      <w:pPr>
        <w:keepNext/>
        <w:keepLines/>
        <w:tabs>
          <w:tab w:val="left" w:pos="851"/>
          <w:tab w:val="left" w:pos="1702"/>
        </w:tabs>
        <w:spacing w:after="0" w:line="240" w:lineRule="auto"/>
        <w:jc w:val="center"/>
        <w:rPr>
          <w:rFonts w:ascii="Tahoma" w:eastAsia="Times New Roman" w:hAnsi="Tahoma" w:cs="Tahoma"/>
          <w:b/>
          <w:lang w:eastAsia="sl-SI"/>
        </w:rPr>
      </w:pPr>
    </w:p>
    <w:p w14:paraId="290D762D" w14:textId="71F32D65" w:rsidR="006559EC" w:rsidRPr="002D15D8" w:rsidRDefault="006559EC" w:rsidP="008A6542">
      <w:pPr>
        <w:keepNext/>
        <w:keepLines/>
        <w:tabs>
          <w:tab w:val="left" w:pos="851"/>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Okvirni sporazum je sklenjen in velja z datumom podpisa okvirnega sporazuma s strani obeh strank okvirnega sporazuma pod pogojem, da izvajalec ob sklenitvi tega okvirnega sporazuma predloži naročniku finančno zavarovanje za zavarovanje dobre izvedbe obveznosti iz okvirnega sporazuma, v skladu s 1</w:t>
      </w:r>
      <w:r w:rsidR="00543465" w:rsidRPr="002D15D8">
        <w:rPr>
          <w:rFonts w:ascii="Tahoma" w:eastAsia="Times New Roman" w:hAnsi="Tahoma" w:cs="Tahoma"/>
          <w:lang w:eastAsia="sl-SI"/>
        </w:rPr>
        <w:t>5</w:t>
      </w:r>
      <w:r w:rsidRPr="002D15D8">
        <w:rPr>
          <w:rFonts w:ascii="Tahoma" w:eastAsia="Times New Roman" w:hAnsi="Tahoma" w:cs="Tahoma"/>
          <w:lang w:eastAsia="sl-SI"/>
        </w:rPr>
        <w:t xml:space="preserve">. členom tega okvirnega sporazuma, v nasprotnem primeru se šteje, da okvirni sporazum ni bil nikoli sklenjen. Okvirni sporazum se prične uporabljati od </w:t>
      </w:r>
      <w:r w:rsidR="00DD47CF" w:rsidRPr="002D15D8">
        <w:rPr>
          <w:rFonts w:ascii="Tahoma" w:eastAsia="Times New Roman" w:hAnsi="Tahoma" w:cs="Tahoma"/>
          <w:lang w:eastAsia="sl-SI"/>
        </w:rPr>
        <w:t xml:space="preserve">sklenitve </w:t>
      </w:r>
      <w:r w:rsidR="0063594A" w:rsidRPr="002D15D8">
        <w:rPr>
          <w:rFonts w:ascii="Tahoma" w:eastAsia="Times New Roman" w:hAnsi="Tahoma" w:cs="Tahoma"/>
          <w:lang w:eastAsia="sl-SI"/>
        </w:rPr>
        <w:t xml:space="preserve"> okvirnega sporazuma s strani obeh strank okvirnega sporazuma</w:t>
      </w:r>
      <w:r w:rsidRPr="002D15D8">
        <w:rPr>
          <w:rFonts w:ascii="Tahoma" w:eastAsia="Times New Roman" w:hAnsi="Tahoma" w:cs="Tahoma"/>
          <w:lang w:eastAsia="sl-SI"/>
        </w:rPr>
        <w:t>.</w:t>
      </w:r>
    </w:p>
    <w:p w14:paraId="047B7717" w14:textId="77777777" w:rsidR="006559EC" w:rsidRPr="002D15D8" w:rsidRDefault="006559EC" w:rsidP="008A6542">
      <w:pPr>
        <w:keepNext/>
        <w:keepLines/>
        <w:tabs>
          <w:tab w:val="left" w:pos="851"/>
          <w:tab w:val="left" w:pos="1702"/>
        </w:tabs>
        <w:spacing w:after="0" w:line="240" w:lineRule="auto"/>
        <w:jc w:val="both"/>
        <w:rPr>
          <w:rFonts w:ascii="Tahoma" w:eastAsia="Times New Roman" w:hAnsi="Tahoma" w:cs="Tahoma"/>
          <w:lang w:eastAsia="sl-SI"/>
        </w:rPr>
      </w:pPr>
    </w:p>
    <w:p w14:paraId="4A22BF40" w14:textId="008F7F3F" w:rsidR="006559EC" w:rsidRPr="002D15D8" w:rsidRDefault="006559EC" w:rsidP="008A6542">
      <w:pPr>
        <w:keepNext/>
        <w:keepLines/>
        <w:tabs>
          <w:tab w:val="left" w:pos="851"/>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Okvirni sporazum </w:t>
      </w:r>
      <w:r w:rsidR="006E0CFB" w:rsidRPr="002D15D8">
        <w:rPr>
          <w:rFonts w:ascii="Tahoma" w:eastAsia="Times New Roman" w:hAnsi="Tahoma" w:cs="Tahoma"/>
          <w:lang w:eastAsia="sl-SI"/>
        </w:rPr>
        <w:t>s</w:t>
      </w:r>
      <w:r w:rsidRPr="002D15D8">
        <w:rPr>
          <w:rFonts w:ascii="Tahoma" w:eastAsia="Times New Roman" w:hAnsi="Tahoma" w:cs="Tahoma"/>
          <w:lang w:eastAsia="sl-SI"/>
        </w:rPr>
        <w:t xml:space="preserve">e </w:t>
      </w:r>
      <w:r w:rsidR="006E0CFB" w:rsidRPr="002D15D8">
        <w:rPr>
          <w:rFonts w:ascii="Tahoma" w:eastAsia="Times New Roman" w:hAnsi="Tahoma" w:cs="Tahoma"/>
          <w:lang w:eastAsia="sl-SI"/>
        </w:rPr>
        <w:t>uporablja</w:t>
      </w:r>
      <w:r w:rsidRPr="002D15D8">
        <w:rPr>
          <w:rFonts w:ascii="Tahoma" w:eastAsia="Times New Roman" w:hAnsi="Tahoma" w:cs="Tahoma"/>
          <w:lang w:eastAsia="sl-SI"/>
        </w:rPr>
        <w:t xml:space="preserve"> </w:t>
      </w:r>
      <w:r w:rsidR="0063594A" w:rsidRPr="002D15D8">
        <w:rPr>
          <w:rFonts w:ascii="Tahoma" w:eastAsia="Times New Roman" w:hAnsi="Tahoma" w:cs="Tahoma"/>
          <w:lang w:eastAsia="sl-SI"/>
        </w:rPr>
        <w:t xml:space="preserve">za obdobje štiriindvajset mesecev (24) od </w:t>
      </w:r>
      <w:r w:rsidR="00DD47CF" w:rsidRPr="002D15D8">
        <w:rPr>
          <w:rFonts w:ascii="Tahoma" w:eastAsia="Times New Roman" w:hAnsi="Tahoma" w:cs="Tahoma"/>
          <w:lang w:eastAsia="sl-SI"/>
        </w:rPr>
        <w:t xml:space="preserve">sklenitve </w:t>
      </w:r>
      <w:r w:rsidR="0063594A" w:rsidRPr="002D15D8">
        <w:rPr>
          <w:rFonts w:ascii="Tahoma" w:eastAsia="Times New Roman" w:hAnsi="Tahoma" w:cs="Tahoma"/>
          <w:lang w:eastAsia="sl-SI"/>
        </w:rPr>
        <w:t>okvirnega sporazuma,</w:t>
      </w:r>
      <w:r w:rsidRPr="002D15D8">
        <w:rPr>
          <w:rFonts w:ascii="Tahoma" w:eastAsia="Times New Roman" w:hAnsi="Tahoma" w:cs="Tahoma"/>
          <w:lang w:eastAsia="sl-SI"/>
        </w:rPr>
        <w:t xml:space="preserve"> oziroma do izčrpanja vrednosti iz prvega odstavka 4. člena tega okvirnega sporazuma, kar nastopi prej.</w:t>
      </w:r>
    </w:p>
    <w:p w14:paraId="320FCCF9" w14:textId="77777777" w:rsidR="006559EC" w:rsidRPr="002D15D8"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23373451" w14:textId="77777777" w:rsidR="006559EC" w:rsidRPr="002D15D8" w:rsidRDefault="006559EC" w:rsidP="008A6542">
      <w:pPr>
        <w:keepNext/>
        <w:keepLines/>
        <w:spacing w:after="0" w:line="240" w:lineRule="auto"/>
        <w:jc w:val="both"/>
        <w:rPr>
          <w:rFonts w:ascii="Tahoma" w:eastAsia="Times New Roman" w:hAnsi="Tahoma" w:cs="Tahoma"/>
          <w:lang w:eastAsia="sl-SI"/>
        </w:rPr>
      </w:pPr>
    </w:p>
    <w:p w14:paraId="17DEC252" w14:textId="77777777" w:rsidR="006559EC" w:rsidRPr="002D15D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57D194C9" w14:textId="77777777" w:rsidR="006559EC" w:rsidRPr="002D15D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p>
    <w:p w14:paraId="1E45CA6C" w14:textId="77777777" w:rsidR="006559EC" w:rsidRPr="002D15D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lastRenderedPageBreak/>
        <w:t xml:space="preserve">Izvajalec se v času odpovedi medsebojnega razmerja po okvirnem sporazumu obvezuje izvajati storitve do izteka odpovednega roka, pri čemer se naročnik in izvajalec lahko pisno sporazumeta za drugačen odpovedni rok. </w:t>
      </w:r>
    </w:p>
    <w:p w14:paraId="76735E2F" w14:textId="77777777" w:rsidR="006559EC" w:rsidRPr="002D15D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p>
    <w:p w14:paraId="42F11FD2" w14:textId="110A400F" w:rsidR="006559EC" w:rsidRPr="002D15D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Naročnik lahko odstopi od okvirnega sporazuma z obvestilom poslanim s priporočeno pošiljko po pošti, brez obveznosti do izvajalca, če izvajalec:</w:t>
      </w:r>
    </w:p>
    <w:p w14:paraId="375E80C0" w14:textId="77777777" w:rsidR="006559EC" w:rsidRPr="002D15D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3F7E07D6" w14:textId="77777777" w:rsidR="006559EC" w:rsidRPr="002D15D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 xml:space="preserve">krši določila Pisnega sporazuma, </w:t>
      </w:r>
    </w:p>
    <w:p w14:paraId="60FF7E86" w14:textId="77777777" w:rsidR="006559EC" w:rsidRPr="002D15D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ne začne z izvedbo dogovorjenih storitev v roku iz okvirnega sporazuma, niti v naknadnem roku, ki mu ga določi naročnik,</w:t>
      </w:r>
    </w:p>
    <w:p w14:paraId="44A5B618" w14:textId="77777777" w:rsidR="006559EC" w:rsidRPr="002D15D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ne dosega dogovorjene kvalitete po okvirnem sporazumu in te ne vzpostavi niti v naknadnem roku, ki mu ga določi naročnik,</w:t>
      </w:r>
    </w:p>
    <w:p w14:paraId="24478146" w14:textId="438E398C" w:rsidR="006559EC" w:rsidRPr="002D15D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ne upošteva navodil naročnika in t</w:t>
      </w:r>
      <w:r w:rsidR="008A0422" w:rsidRPr="002D15D8">
        <w:rPr>
          <w:rFonts w:ascii="Tahoma" w:eastAsia="Times New Roman" w:hAnsi="Tahoma" w:cs="Tahoma"/>
          <w:lang w:eastAsia="sl-SI"/>
        </w:rPr>
        <w:t>ega</w:t>
      </w:r>
      <w:r w:rsidRPr="002D15D8">
        <w:rPr>
          <w:rFonts w:ascii="Tahoma" w:eastAsia="Times New Roman" w:hAnsi="Tahoma" w:cs="Tahoma"/>
          <w:lang w:eastAsia="sl-SI"/>
        </w:rPr>
        <w:t xml:space="preserve"> kljub opozorilu ne popravi,</w:t>
      </w:r>
    </w:p>
    <w:p w14:paraId="66372A00" w14:textId="0322B1BC" w:rsidR="006559EC" w:rsidRPr="002D15D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 xml:space="preserve">če delavci izvajalca ne upoštevajo navodil za varno delo ali v primeru, da ne upoštevajo navodil za varno delo s strani koordinatorja za varnost in zdravje pri delu, ki je naveden v prilogi št. </w:t>
      </w:r>
      <w:r w:rsidR="00543465" w:rsidRPr="002D15D8">
        <w:rPr>
          <w:rFonts w:ascii="Tahoma" w:eastAsia="Times New Roman" w:hAnsi="Tahoma" w:cs="Tahoma"/>
          <w:lang w:eastAsia="sl-SI"/>
        </w:rPr>
        <w:t>4</w:t>
      </w:r>
      <w:r w:rsidRPr="002D15D8">
        <w:rPr>
          <w:rFonts w:ascii="Tahoma" w:eastAsia="Times New Roman" w:hAnsi="Tahoma" w:cs="Tahoma"/>
          <w:lang w:eastAsia="sl-SI"/>
        </w:rPr>
        <w:t xml:space="preserve"> tega okvirnega sporazuma</w:t>
      </w:r>
      <w:r w:rsidR="00543465" w:rsidRPr="002D15D8">
        <w:rPr>
          <w:rFonts w:ascii="Tahoma" w:eastAsia="Times New Roman" w:hAnsi="Tahoma" w:cs="Tahoma"/>
          <w:lang w:eastAsia="sl-SI"/>
        </w:rPr>
        <w:t>,</w:t>
      </w:r>
    </w:p>
    <w:p w14:paraId="6D533E74" w14:textId="77777777" w:rsidR="006559EC" w:rsidRPr="002D15D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neredno poravnava obveznosti do zaposlenih,</w:t>
      </w:r>
    </w:p>
    <w:p w14:paraId="031F3D2C" w14:textId="77777777" w:rsidR="006559EC" w:rsidRPr="002D15D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ne obvesti naročnika o znižanju cen,</w:t>
      </w:r>
    </w:p>
    <w:p w14:paraId="607A7C7A" w14:textId="77777777" w:rsidR="006559EC" w:rsidRPr="002D15D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preda izvedbo obveznosti po tem okvirnem sporazumu tretji osebi brez predhodnega pisnega soglasja naročnika,</w:t>
      </w:r>
    </w:p>
    <w:p w14:paraId="560636B4" w14:textId="77777777" w:rsidR="006559EC" w:rsidRPr="002D15D8" w:rsidRDefault="006559EC" w:rsidP="008A6542">
      <w:pPr>
        <w:keepNext/>
        <w:keepLines/>
        <w:numPr>
          <w:ilvl w:val="0"/>
          <w:numId w:val="11"/>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prekine z izvedbo obveznosti brez predhodnega pisnega soglasja naročnika.</w:t>
      </w:r>
    </w:p>
    <w:p w14:paraId="476D74D3" w14:textId="77777777" w:rsidR="006559EC" w:rsidRPr="002D15D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p>
    <w:p w14:paraId="4D27AFE6" w14:textId="77777777" w:rsidR="006559EC" w:rsidRPr="002D15D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V primerih iz tega člena, če okvirni sporazum ne določa drugače, lahko naročnik takoj unovči ustrezno finančno zavarovanje.</w:t>
      </w:r>
    </w:p>
    <w:p w14:paraId="0693DDF4" w14:textId="77777777" w:rsidR="006559EC" w:rsidRPr="002D15D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p>
    <w:p w14:paraId="71B6937C" w14:textId="77777777" w:rsidR="006559EC" w:rsidRPr="002D15D8"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 xml:space="preserve">člen </w:t>
      </w:r>
    </w:p>
    <w:p w14:paraId="0444DE95" w14:textId="77777777" w:rsidR="006559EC" w:rsidRPr="002D15D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p>
    <w:p w14:paraId="611BA835" w14:textId="77777777" w:rsidR="006559EC" w:rsidRPr="002D15D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7D10EE4A" w14:textId="77777777" w:rsidR="006559EC" w:rsidRPr="002D15D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p>
    <w:p w14:paraId="0D928273" w14:textId="77777777" w:rsidR="006559EC" w:rsidRPr="002D15D8"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48A3291A" w14:textId="77777777" w:rsidR="006559EC" w:rsidRPr="002D15D8" w:rsidRDefault="006559EC" w:rsidP="008A6542">
      <w:pPr>
        <w:keepNext/>
        <w:keepLines/>
        <w:spacing w:after="0" w:line="240" w:lineRule="auto"/>
        <w:jc w:val="both"/>
        <w:rPr>
          <w:rFonts w:ascii="Tahoma" w:eastAsia="Times New Roman" w:hAnsi="Tahoma" w:cs="Tahoma"/>
          <w:lang w:eastAsia="sl-SI"/>
        </w:rPr>
      </w:pPr>
    </w:p>
    <w:p w14:paraId="03571A22" w14:textId="31BF5ABB" w:rsidR="006559EC" w:rsidRPr="002D15D8" w:rsidRDefault="006559EC"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3F923177" w14:textId="77777777" w:rsidR="006559EC" w:rsidRPr="002D15D8" w:rsidRDefault="006559EC" w:rsidP="008A6542">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66807506" w14:textId="77777777" w:rsidR="006559EC" w:rsidRPr="002D15D8" w:rsidRDefault="006559EC" w:rsidP="008A6542">
      <w:pPr>
        <w:keepNext/>
        <w:keepLines/>
        <w:spacing w:after="0" w:line="240" w:lineRule="auto"/>
        <w:ind w:left="284" w:hanging="284"/>
        <w:jc w:val="both"/>
        <w:rPr>
          <w:rFonts w:ascii="Tahoma" w:eastAsia="Times New Roman" w:hAnsi="Tahoma" w:cs="Tahoma"/>
          <w:lang w:eastAsia="sl-SI"/>
        </w:rPr>
      </w:pPr>
    </w:p>
    <w:p w14:paraId="7958968E"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Ta okvirni sporazum je sklenjen pod razveznim pogojem, ki se uresniči, v primeru izpolnitve ene od naslednjih okoliščin:</w:t>
      </w:r>
    </w:p>
    <w:p w14:paraId="5694C929"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dobavitelja ali podizvajalca ali </w:t>
      </w:r>
    </w:p>
    <w:p w14:paraId="24F6023D"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če bo naročnik seznanjen, da je pristojni državni organ pri dobavitelju ali njegovem podizvajalcu v času izvajanja okvirnega sporazuma ugotovil najmanj dve kršitvi v zvezi s:</w:t>
      </w:r>
    </w:p>
    <w:p w14:paraId="0CC0978F"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 plačilom za delo, </w:t>
      </w:r>
    </w:p>
    <w:p w14:paraId="538301AB"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delovnim časom, </w:t>
      </w:r>
    </w:p>
    <w:p w14:paraId="63E3EA37"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počitki, </w:t>
      </w:r>
    </w:p>
    <w:p w14:paraId="399D2BCE"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opravljanjem dela na podlagi pogodb civilnega prava kljub obstoju elementov delovnega razmerja ali v zvezi z zaposlovanjem na črno </w:t>
      </w:r>
    </w:p>
    <w:p w14:paraId="5DA63FEC"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lastRenderedPageBreak/>
        <w:t xml:space="preserve">in za kateri mu je bila s pravnomočno odločitvijo ali več pravnomočnimi odločitvami izrečena globa za prekršek. </w:t>
      </w:r>
    </w:p>
    <w:p w14:paraId="4DEF2284"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p>
    <w:p w14:paraId="6A0BFD5D"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 primeru seznanitve naročnika s kršitvijo mora ta o tem obvestiti dobavitelja v 10 (desetih) dneh. </w:t>
      </w:r>
    </w:p>
    <w:p w14:paraId="6903C9B3"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p>
    <w:p w14:paraId="515DCDF7"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Dobavitelj lahko v roku, ki ga določi naročnik, ki pa ne sme biti daljši kot 15 (petnajst) dni, predloži dokaze, da je sprejel zadostne ukrepe, s katerimi lahko dokaže svojo zanesljivost kljub obstoju kršitev. Če obstaja kršitev pri podizvajalcu, lahko dobavitelj v istem roku predloži dokaze, da je podizvajalec sprejel zadostne ukrepe, s katerimi lahko dokaže svojo zanesljivost kljub obstoju kršitev. </w:t>
      </w:r>
    </w:p>
    <w:p w14:paraId="16B352D3"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p>
    <w:p w14:paraId="787D372D"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Če dobavitelj ni predložil dokazov za podizvajalca ali če jih je, pa naročnik oceni, da ti ukrepi ne zadoščajo, lahko dobavitelj zamenja podizvajalca v roku, ki ga določi naročnik in ne sme biti daljši od 15 (petnajst) dni v skladu s 94. členom ZJN-3, ali sam prevzame del, ki ga je oddal v podizvajanje temu podizvajalcu, če ta zamenjava ali prevzem ne pomeni bistvene spremembe okvirnega sporazuma. </w:t>
      </w:r>
    </w:p>
    <w:p w14:paraId="76BAA0F8"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p>
    <w:p w14:paraId="70BE5263"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Če dobavitelj ni predložil dokazov zase ali za podizvajalca ali če jih je, pa naročnik oceni, da ti ukrepi ne zadoščajo, ali če dobavitelj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6 (šest) mesecev. </w:t>
      </w:r>
    </w:p>
    <w:p w14:paraId="506B8963"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p>
    <w:p w14:paraId="48828AAF" w14:textId="77777777" w:rsidR="00B64B3B" w:rsidRPr="002D15D8" w:rsidRDefault="00B64B3B" w:rsidP="00B64B3B">
      <w:pPr>
        <w:keepNext/>
        <w:keepLines/>
        <w:tabs>
          <w:tab w:val="left" w:pos="284"/>
          <w:tab w:val="left" w:pos="1702"/>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V primeru izpolnitve razveznega pogoja se šteje, da je okvirni sporazum razvezan z dnem sklenitve novega okvirnega sporazuma o izvedbi javnega naročila, naročnik pa mora nov postopek oddaje javnega naročila začeti nemudoma, vendar najkasneje v 60 (šestdesetih) dneh od seznanitve s kršitvijo. Če naročnik v tem roku ne začne novega postopka javnega naročila, se šteje, da je okvirni sporazum razvezan 60. (šestdeseti) dan od seznanitve s kršitvijo.</w:t>
      </w:r>
    </w:p>
    <w:p w14:paraId="1959D009" w14:textId="77777777" w:rsidR="006559EC" w:rsidRPr="002D15D8" w:rsidRDefault="006559EC" w:rsidP="008A6542">
      <w:pPr>
        <w:keepNext/>
        <w:keepLines/>
        <w:tabs>
          <w:tab w:val="left" w:pos="284"/>
          <w:tab w:val="left" w:pos="1702"/>
        </w:tabs>
        <w:spacing w:after="0" w:line="240" w:lineRule="auto"/>
        <w:jc w:val="both"/>
        <w:rPr>
          <w:rFonts w:ascii="Tahoma" w:eastAsia="Times New Roman" w:hAnsi="Tahoma" w:cs="Tahoma"/>
          <w:lang w:eastAsia="sl-SI"/>
        </w:rPr>
      </w:pPr>
    </w:p>
    <w:p w14:paraId="258E9DB9" w14:textId="77777777" w:rsidR="006559EC" w:rsidRPr="002D15D8" w:rsidRDefault="006559EC"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sz w:val="22"/>
          <w:szCs w:val="22"/>
        </w:rPr>
        <w:t>SESTAVNI DELI OKVIRNEGA SPORAZUMA</w:t>
      </w:r>
    </w:p>
    <w:p w14:paraId="6B457B60" w14:textId="77777777" w:rsidR="006559EC" w:rsidRPr="002D15D8" w:rsidRDefault="006559EC" w:rsidP="008A6542">
      <w:pPr>
        <w:keepNext/>
        <w:keepLines/>
        <w:suppressAutoHyphens/>
        <w:spacing w:after="0" w:line="240" w:lineRule="auto"/>
        <w:jc w:val="center"/>
        <w:rPr>
          <w:rFonts w:ascii="Tahoma" w:eastAsia="Times New Roman" w:hAnsi="Tahoma" w:cs="Tahoma"/>
          <w:lang w:eastAsia="sl-SI"/>
        </w:rPr>
      </w:pPr>
    </w:p>
    <w:p w14:paraId="639B026A" w14:textId="77777777" w:rsidR="006559EC" w:rsidRPr="002D15D8"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4CB8961E" w14:textId="77777777" w:rsidR="006559EC" w:rsidRPr="002D15D8" w:rsidRDefault="006559EC" w:rsidP="008A6542">
      <w:pPr>
        <w:keepNext/>
        <w:keepLines/>
        <w:spacing w:after="0" w:line="240" w:lineRule="auto"/>
        <w:jc w:val="center"/>
        <w:rPr>
          <w:rFonts w:ascii="Tahoma" w:hAnsi="Tahoma" w:cs="Tahoma"/>
        </w:rPr>
      </w:pPr>
    </w:p>
    <w:p w14:paraId="6063CF2B" w14:textId="77777777" w:rsidR="006559EC" w:rsidRPr="002D15D8" w:rsidRDefault="006559EC"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700F8F64" w14:textId="54B15EA8" w:rsidR="006559EC" w:rsidRPr="002D15D8" w:rsidRDefault="006559EC" w:rsidP="004E442E">
      <w:pPr>
        <w:pStyle w:val="Odstavekseznama"/>
        <w:keepNext/>
        <w:keepLines/>
        <w:numPr>
          <w:ilvl w:val="0"/>
          <w:numId w:val="8"/>
        </w:numPr>
        <w:jc w:val="both"/>
        <w:rPr>
          <w:rFonts w:ascii="Tahoma" w:hAnsi="Tahoma" w:cs="Tahoma"/>
          <w:sz w:val="22"/>
          <w:szCs w:val="22"/>
        </w:rPr>
      </w:pPr>
      <w:r w:rsidRPr="002D15D8">
        <w:rPr>
          <w:rFonts w:ascii="Tahoma" w:hAnsi="Tahoma" w:cs="Tahoma"/>
          <w:sz w:val="22"/>
          <w:szCs w:val="22"/>
        </w:rPr>
        <w:t>razpisna dokumentacija, št.</w:t>
      </w:r>
      <w:r w:rsidR="00D957D9" w:rsidRPr="002D15D8">
        <w:rPr>
          <w:rFonts w:ascii="Tahoma" w:hAnsi="Tahoma" w:cs="Tahoma"/>
          <w:sz w:val="22"/>
          <w:szCs w:val="22"/>
        </w:rPr>
        <w:t xml:space="preserve">JPE-VOD-VPD-418/24 </w:t>
      </w:r>
      <w:r w:rsidRPr="002D15D8">
        <w:rPr>
          <w:rFonts w:ascii="Tahoma" w:hAnsi="Tahoma" w:cs="Tahoma"/>
          <w:sz w:val="22"/>
          <w:szCs w:val="22"/>
        </w:rPr>
        <w:t xml:space="preserve">, </w:t>
      </w:r>
    </w:p>
    <w:p w14:paraId="767B1E01" w14:textId="11E7AB32" w:rsidR="00994E01" w:rsidRPr="002D15D8" w:rsidRDefault="00994E01" w:rsidP="008A6542">
      <w:pPr>
        <w:keepNext/>
        <w:keepLines/>
        <w:numPr>
          <w:ilvl w:val="0"/>
          <w:numId w:val="8"/>
        </w:numPr>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tehnični opis del, ki je priloga št. 1 </w:t>
      </w:r>
      <w:r w:rsidRPr="002D15D8">
        <w:rPr>
          <w:rFonts w:ascii="Tahoma" w:hAnsi="Tahoma" w:cs="Tahoma"/>
        </w:rPr>
        <w:t>tega okvirnega sporazuma</w:t>
      </w:r>
      <w:r w:rsidRPr="002D15D8">
        <w:rPr>
          <w:rFonts w:ascii="Tahoma" w:eastAsia="Times New Roman" w:hAnsi="Tahoma" w:cs="Tahoma"/>
          <w:lang w:eastAsia="sl-SI"/>
        </w:rPr>
        <w:t>,</w:t>
      </w:r>
    </w:p>
    <w:p w14:paraId="448F70D0" w14:textId="7D6E37E2" w:rsidR="006559EC" w:rsidRPr="00B53492" w:rsidRDefault="006559EC" w:rsidP="00B53492">
      <w:pPr>
        <w:keepNext/>
        <w:keepLines/>
        <w:numPr>
          <w:ilvl w:val="0"/>
          <w:numId w:val="8"/>
        </w:numPr>
        <w:spacing w:after="0" w:line="240" w:lineRule="auto"/>
        <w:jc w:val="both"/>
        <w:rPr>
          <w:rFonts w:ascii="Tahoma" w:hAnsi="Tahoma" w:cs="Tahoma"/>
        </w:rPr>
      </w:pPr>
      <w:r w:rsidRPr="002D15D8">
        <w:rPr>
          <w:rFonts w:ascii="Tahoma" w:hAnsi="Tahoma" w:cs="Tahoma"/>
        </w:rPr>
        <w:t>ponudba izvajalca št. __________ z dne _________,</w:t>
      </w:r>
      <w:r w:rsidR="00B53492">
        <w:rPr>
          <w:rFonts w:ascii="Tahoma" w:hAnsi="Tahoma" w:cs="Tahoma"/>
        </w:rPr>
        <w:t xml:space="preserve"> </w:t>
      </w:r>
      <w:r w:rsidRPr="00B53492">
        <w:rPr>
          <w:rFonts w:ascii="Tahoma" w:hAnsi="Tahoma" w:cs="Tahoma"/>
        </w:rPr>
        <w:t xml:space="preserve">ki je priloga št. </w:t>
      </w:r>
      <w:r w:rsidR="00994E01" w:rsidRPr="00B53492">
        <w:rPr>
          <w:rFonts w:ascii="Tahoma" w:hAnsi="Tahoma" w:cs="Tahoma"/>
        </w:rPr>
        <w:t>2</w:t>
      </w:r>
      <w:r w:rsidRPr="00B53492">
        <w:rPr>
          <w:rFonts w:ascii="Tahoma" w:hAnsi="Tahoma" w:cs="Tahoma"/>
        </w:rPr>
        <w:t xml:space="preserve"> tega okvirnega sporazuma,</w:t>
      </w:r>
    </w:p>
    <w:p w14:paraId="4DE7B1BB" w14:textId="3D9FB4BD" w:rsidR="006559EC" w:rsidRPr="002D15D8" w:rsidRDefault="006559EC" w:rsidP="008A6542">
      <w:pPr>
        <w:keepNext/>
        <w:keepLines/>
        <w:numPr>
          <w:ilvl w:val="0"/>
          <w:numId w:val="8"/>
        </w:numPr>
        <w:spacing w:after="0" w:line="240" w:lineRule="auto"/>
        <w:jc w:val="both"/>
        <w:rPr>
          <w:rFonts w:ascii="Tahoma" w:hAnsi="Tahoma" w:cs="Tahoma"/>
        </w:rPr>
      </w:pPr>
      <w:r w:rsidRPr="002D15D8">
        <w:rPr>
          <w:rFonts w:ascii="Tahoma" w:hAnsi="Tahoma" w:cs="Tahoma"/>
        </w:rPr>
        <w:t xml:space="preserve">ponudbeni predračun izvajalca z dne _______________, ki je priloga št. </w:t>
      </w:r>
      <w:r w:rsidR="00994E01" w:rsidRPr="002D15D8">
        <w:rPr>
          <w:rFonts w:ascii="Tahoma" w:hAnsi="Tahoma" w:cs="Tahoma"/>
        </w:rPr>
        <w:t>3</w:t>
      </w:r>
      <w:r w:rsidRPr="002D15D8">
        <w:rPr>
          <w:rFonts w:ascii="Tahoma" w:hAnsi="Tahoma" w:cs="Tahoma"/>
        </w:rPr>
        <w:t xml:space="preserve"> tega okvirnega sporazuma,</w:t>
      </w:r>
    </w:p>
    <w:p w14:paraId="4C9A286D" w14:textId="48F127C7" w:rsidR="006559EC" w:rsidRPr="002D15D8" w:rsidRDefault="006559EC" w:rsidP="008A6542">
      <w:pPr>
        <w:keepNext/>
        <w:keepLines/>
        <w:numPr>
          <w:ilvl w:val="0"/>
          <w:numId w:val="8"/>
        </w:numPr>
        <w:spacing w:after="0" w:line="240" w:lineRule="auto"/>
        <w:jc w:val="both"/>
        <w:rPr>
          <w:rFonts w:ascii="Tahoma" w:hAnsi="Tahoma" w:cs="Tahoma"/>
        </w:rPr>
      </w:pPr>
      <w:r w:rsidRPr="002D15D8">
        <w:rPr>
          <w:rFonts w:ascii="Tahoma" w:hAnsi="Tahoma" w:cs="Tahoma"/>
        </w:rPr>
        <w:t>Pisni sporazum o skupnih varnostnih ukrepih in ravnanju z okoljem v JAVNEM PODJETJU ENERGETIKA LJUBLJANA d.o.o.</w:t>
      </w:r>
      <w:r w:rsidR="007422D8" w:rsidRPr="002D15D8">
        <w:rPr>
          <w:rFonts w:ascii="Tahoma" w:hAnsi="Tahoma" w:cs="Tahoma"/>
        </w:rPr>
        <w:t>,</w:t>
      </w:r>
      <w:r w:rsidRPr="002D15D8">
        <w:rPr>
          <w:rFonts w:ascii="Tahoma" w:hAnsi="Tahoma" w:cs="Tahoma"/>
        </w:rPr>
        <w:t xml:space="preserve"> ki je priloga št. </w:t>
      </w:r>
      <w:r w:rsidR="00994E01" w:rsidRPr="002D15D8">
        <w:rPr>
          <w:rFonts w:ascii="Tahoma" w:hAnsi="Tahoma" w:cs="Tahoma"/>
        </w:rPr>
        <w:t>4</w:t>
      </w:r>
      <w:r w:rsidRPr="002D15D8">
        <w:rPr>
          <w:rFonts w:ascii="Tahoma" w:hAnsi="Tahoma" w:cs="Tahoma"/>
        </w:rPr>
        <w:t xml:space="preserve"> tega okvirnega sporazuma,</w:t>
      </w:r>
    </w:p>
    <w:p w14:paraId="71A53806" w14:textId="7CE98B21" w:rsidR="00994E01" w:rsidRPr="002D15D8" w:rsidRDefault="00994E01" w:rsidP="008A6542">
      <w:pPr>
        <w:keepNext/>
        <w:keepLines/>
        <w:numPr>
          <w:ilvl w:val="0"/>
          <w:numId w:val="8"/>
        </w:numPr>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pooblastilo za vlaganje in podpisovanje evidenčnih listov v sistemu IS-odpadki, ki je priloga št. 5 </w:t>
      </w:r>
      <w:r w:rsidRPr="002D15D8">
        <w:rPr>
          <w:rFonts w:ascii="Tahoma" w:hAnsi="Tahoma" w:cs="Tahoma"/>
        </w:rPr>
        <w:t>tega okvirnega sporazuma</w:t>
      </w:r>
      <w:r w:rsidRPr="002D15D8">
        <w:rPr>
          <w:rFonts w:ascii="Tahoma" w:eastAsia="Times New Roman" w:hAnsi="Tahoma" w:cs="Tahoma"/>
          <w:lang w:eastAsia="sl-SI"/>
        </w:rPr>
        <w:t>,</w:t>
      </w:r>
    </w:p>
    <w:p w14:paraId="510DC11A" w14:textId="77777777" w:rsidR="006559EC" w:rsidRPr="002D15D8" w:rsidRDefault="006559EC" w:rsidP="008A6542">
      <w:pPr>
        <w:keepNext/>
        <w:keepLines/>
        <w:numPr>
          <w:ilvl w:val="0"/>
          <w:numId w:val="8"/>
        </w:numPr>
        <w:spacing w:after="0" w:line="240" w:lineRule="auto"/>
        <w:jc w:val="both"/>
        <w:rPr>
          <w:rFonts w:ascii="Tahoma" w:hAnsi="Tahoma" w:cs="Tahoma"/>
        </w:rPr>
      </w:pPr>
      <w:r w:rsidRPr="002D15D8">
        <w:rPr>
          <w:rFonts w:ascii="Tahoma" w:hAnsi="Tahoma" w:cs="Tahoma"/>
        </w:rPr>
        <w:t>ostala relevantna dokumentacija.</w:t>
      </w:r>
    </w:p>
    <w:p w14:paraId="17B5E4AE" w14:textId="77777777" w:rsidR="006559EC" w:rsidRPr="002D15D8" w:rsidRDefault="006559EC" w:rsidP="008A6542">
      <w:pPr>
        <w:keepNext/>
        <w:keepLines/>
        <w:tabs>
          <w:tab w:val="left" w:pos="993"/>
          <w:tab w:val="left" w:pos="1560"/>
        </w:tabs>
        <w:spacing w:after="0" w:line="240" w:lineRule="auto"/>
        <w:jc w:val="both"/>
        <w:rPr>
          <w:rFonts w:ascii="Tahoma" w:hAnsi="Tahoma" w:cs="Tahoma"/>
        </w:rPr>
      </w:pPr>
    </w:p>
    <w:p w14:paraId="38129FB5" w14:textId="77777777" w:rsidR="006559EC" w:rsidRPr="002D15D8" w:rsidRDefault="006559EC" w:rsidP="008A6542">
      <w:pPr>
        <w:keepNext/>
        <w:keepLines/>
        <w:spacing w:after="0" w:line="240" w:lineRule="auto"/>
        <w:jc w:val="both"/>
        <w:rPr>
          <w:rFonts w:ascii="Tahoma" w:hAnsi="Tahoma" w:cs="Tahoma"/>
        </w:rPr>
      </w:pPr>
      <w:r w:rsidRPr="002D15D8">
        <w:rPr>
          <w:rFonts w:ascii="Tahoma" w:hAnsi="Tahoma" w:cs="Tahoma"/>
        </w:rPr>
        <w:t>Stranki okvirnega sporazuma sta sporazumni, da je dokumentacija iz prejšnjega odstavka tega člena sestavni del okvirnega sporazuma.</w:t>
      </w:r>
    </w:p>
    <w:p w14:paraId="3D85BAF2" w14:textId="77777777" w:rsidR="006559EC" w:rsidRPr="002D15D8" w:rsidRDefault="006559EC" w:rsidP="008A6542">
      <w:pPr>
        <w:keepNext/>
        <w:keepLines/>
        <w:spacing w:after="0" w:line="240" w:lineRule="auto"/>
        <w:jc w:val="both"/>
        <w:rPr>
          <w:rFonts w:ascii="Tahoma" w:hAnsi="Tahoma" w:cs="Tahoma"/>
        </w:rPr>
      </w:pPr>
    </w:p>
    <w:p w14:paraId="4E61A7BC" w14:textId="77777777" w:rsidR="006559EC" w:rsidRPr="002D15D8" w:rsidRDefault="006559EC" w:rsidP="008A6542">
      <w:pPr>
        <w:keepNext/>
        <w:keepLines/>
        <w:spacing w:after="0" w:line="240" w:lineRule="auto"/>
        <w:jc w:val="both"/>
        <w:rPr>
          <w:rFonts w:ascii="Tahoma" w:hAnsi="Tahoma" w:cs="Tahoma"/>
        </w:rPr>
      </w:pPr>
      <w:r w:rsidRPr="002D15D8">
        <w:rPr>
          <w:rFonts w:ascii="Tahoma" w:hAnsi="Tahoma" w:cs="Tahoma"/>
        </w:rPr>
        <w:lastRenderedPageBreak/>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10A362CD" w14:textId="77777777" w:rsidR="00994E01" w:rsidRPr="002D15D8" w:rsidRDefault="00994E01" w:rsidP="008A6542">
      <w:pPr>
        <w:keepNext/>
        <w:keepLines/>
        <w:spacing w:after="0" w:line="240" w:lineRule="auto"/>
        <w:jc w:val="both"/>
        <w:rPr>
          <w:rFonts w:ascii="Tahoma" w:hAnsi="Tahoma" w:cs="Tahoma"/>
        </w:rPr>
      </w:pPr>
    </w:p>
    <w:p w14:paraId="67120FE9" w14:textId="77777777" w:rsidR="00994E01" w:rsidRPr="002D15D8" w:rsidRDefault="00994E01"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3AF95BC0" w14:textId="77777777" w:rsidR="00994E01" w:rsidRPr="002D15D8" w:rsidRDefault="00994E01" w:rsidP="008A6542">
      <w:pPr>
        <w:keepNext/>
        <w:keepLines/>
        <w:spacing w:after="0" w:line="240" w:lineRule="auto"/>
        <w:ind w:left="426"/>
        <w:jc w:val="both"/>
        <w:rPr>
          <w:rFonts w:ascii="Tahoma" w:hAnsi="Tahoma" w:cs="Tahoma"/>
        </w:rPr>
      </w:pPr>
    </w:p>
    <w:p w14:paraId="0B41A321" w14:textId="794F232F" w:rsidR="00994E01" w:rsidRPr="002D15D8" w:rsidRDefault="00994E01" w:rsidP="008A6542">
      <w:pPr>
        <w:keepNext/>
        <w:keepLines/>
        <w:spacing w:after="0" w:line="240" w:lineRule="auto"/>
        <w:jc w:val="both"/>
        <w:rPr>
          <w:rFonts w:ascii="Tahoma" w:hAnsi="Tahoma" w:cs="Tahoma"/>
        </w:rPr>
      </w:pPr>
      <w:r w:rsidRPr="002D15D8">
        <w:rPr>
          <w:rFonts w:ascii="Tahoma" w:hAnsi="Tahoma" w:cs="Tahoma"/>
        </w:rPr>
        <w:t>Vsa strokovna/tehnična dokumentacija in priloge te</w:t>
      </w:r>
      <w:r w:rsidR="00D75E87" w:rsidRPr="002D15D8">
        <w:rPr>
          <w:rFonts w:ascii="Tahoma" w:hAnsi="Tahoma" w:cs="Tahoma"/>
        </w:rPr>
        <w:t>ga okvirnega sporazuma</w:t>
      </w:r>
      <w:r w:rsidRPr="002D15D8">
        <w:rPr>
          <w:rFonts w:ascii="Tahoma" w:hAnsi="Tahoma" w:cs="Tahoma"/>
        </w:rPr>
        <w:t>, ki jo izvajalec na podlagi te</w:t>
      </w:r>
      <w:r w:rsidR="00D75E87" w:rsidRPr="002D15D8">
        <w:rPr>
          <w:rFonts w:ascii="Tahoma" w:hAnsi="Tahoma" w:cs="Tahoma"/>
        </w:rPr>
        <w:t>ga</w:t>
      </w:r>
      <w:r w:rsidRPr="002D15D8">
        <w:rPr>
          <w:rFonts w:ascii="Tahoma" w:hAnsi="Tahoma" w:cs="Tahoma"/>
        </w:rPr>
        <w:t xml:space="preserve"> </w:t>
      </w:r>
      <w:r w:rsidR="00D75E87" w:rsidRPr="002D15D8">
        <w:rPr>
          <w:rFonts w:ascii="Tahoma" w:hAnsi="Tahoma" w:cs="Tahoma"/>
        </w:rPr>
        <w:t>okvirnega sporazuma</w:t>
      </w:r>
      <w:r w:rsidRPr="002D15D8">
        <w:rPr>
          <w:rFonts w:ascii="Tahoma" w:hAnsi="Tahoma" w:cs="Tahoma"/>
        </w:rPr>
        <w:t xml:space="preserve"> izroči naročniku, postane last naročnika.</w:t>
      </w:r>
    </w:p>
    <w:p w14:paraId="611AC9D1" w14:textId="77777777" w:rsidR="00AB1D84" w:rsidRPr="002D15D8" w:rsidRDefault="00AB1D84" w:rsidP="008A6542">
      <w:pPr>
        <w:keepNext/>
        <w:keepLines/>
        <w:spacing w:after="0" w:line="240" w:lineRule="auto"/>
        <w:jc w:val="both"/>
        <w:rPr>
          <w:rFonts w:ascii="Tahoma" w:eastAsia="Times New Roman" w:hAnsi="Tahoma" w:cs="Tahoma"/>
          <w:lang w:eastAsia="sl-SI"/>
        </w:rPr>
      </w:pPr>
    </w:p>
    <w:p w14:paraId="4DD9C61C" w14:textId="77777777" w:rsidR="006559EC" w:rsidRPr="002D15D8" w:rsidRDefault="006559EC"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sz w:val="22"/>
          <w:szCs w:val="22"/>
        </w:rPr>
        <w:t>PROTIKORUPCIJSKA KLAVZULA</w:t>
      </w:r>
    </w:p>
    <w:p w14:paraId="3691ECAD" w14:textId="77777777" w:rsidR="006559EC" w:rsidRPr="002D15D8" w:rsidRDefault="006559EC" w:rsidP="008A6542">
      <w:pPr>
        <w:keepNext/>
        <w:keepLines/>
        <w:spacing w:after="0" w:line="240" w:lineRule="auto"/>
        <w:jc w:val="center"/>
        <w:rPr>
          <w:rFonts w:ascii="Tahoma" w:hAnsi="Tahoma" w:cs="Tahoma"/>
        </w:rPr>
      </w:pPr>
    </w:p>
    <w:p w14:paraId="17316DC9" w14:textId="77777777" w:rsidR="006559EC" w:rsidRPr="002D15D8"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5E4D6FB1" w14:textId="77777777" w:rsidR="006559EC" w:rsidRPr="002D15D8" w:rsidRDefault="006559EC" w:rsidP="008A6542">
      <w:pPr>
        <w:keepNext/>
        <w:keepLines/>
        <w:spacing w:after="0" w:line="240" w:lineRule="auto"/>
        <w:jc w:val="both"/>
        <w:rPr>
          <w:rFonts w:ascii="Tahoma" w:eastAsia="Times New Roman" w:hAnsi="Tahoma" w:cs="Tahoma"/>
          <w:lang w:eastAsia="sl-SI"/>
        </w:rPr>
      </w:pPr>
    </w:p>
    <w:p w14:paraId="5BC2B191" w14:textId="77777777" w:rsidR="006559EC" w:rsidRPr="002D15D8" w:rsidRDefault="006559EC"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722E077" w14:textId="77777777" w:rsidR="006559EC" w:rsidRPr="002D15D8" w:rsidRDefault="006559EC" w:rsidP="008A6542">
      <w:pPr>
        <w:keepNext/>
        <w:keepLines/>
        <w:spacing w:after="0" w:line="240" w:lineRule="auto"/>
        <w:jc w:val="both"/>
        <w:rPr>
          <w:rFonts w:ascii="Tahoma" w:eastAsia="Times New Roman" w:hAnsi="Tahoma" w:cs="Tahoma"/>
          <w:lang w:eastAsia="sl-SI"/>
        </w:rPr>
      </w:pPr>
    </w:p>
    <w:p w14:paraId="700A186F" w14:textId="77777777" w:rsidR="006559EC" w:rsidRPr="002D15D8" w:rsidRDefault="006559EC"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E58470B" w14:textId="77777777" w:rsidR="006559EC" w:rsidRPr="002D15D8" w:rsidRDefault="006559EC" w:rsidP="008A6542">
      <w:pPr>
        <w:keepNext/>
        <w:keepLines/>
        <w:spacing w:after="0" w:line="240" w:lineRule="auto"/>
        <w:jc w:val="both"/>
        <w:rPr>
          <w:rFonts w:ascii="Tahoma" w:eastAsia="Times New Roman" w:hAnsi="Tahoma" w:cs="Tahoma"/>
          <w:lang w:eastAsia="sl-SI"/>
        </w:rPr>
      </w:pPr>
    </w:p>
    <w:p w14:paraId="2BAA606B" w14:textId="77777777" w:rsidR="006559EC" w:rsidRPr="002D15D8" w:rsidRDefault="006559EC"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sz w:val="22"/>
          <w:szCs w:val="22"/>
        </w:rPr>
        <w:t>ODSTOP OZIROMA CESIJA DENARNIH TERJATEV</w:t>
      </w:r>
    </w:p>
    <w:p w14:paraId="4241A02B" w14:textId="77777777" w:rsidR="006559EC" w:rsidRPr="002D15D8" w:rsidRDefault="006559EC" w:rsidP="008A6542">
      <w:pPr>
        <w:pStyle w:val="Telobesedila"/>
        <w:keepNext/>
        <w:keepLines/>
        <w:widowControl/>
        <w:numPr>
          <w:ilvl w:val="12"/>
          <w:numId w:val="0"/>
        </w:numPr>
        <w:jc w:val="center"/>
        <w:rPr>
          <w:rFonts w:ascii="Tahoma" w:hAnsi="Tahoma" w:cs="Tahoma"/>
          <w:sz w:val="22"/>
          <w:szCs w:val="22"/>
        </w:rPr>
      </w:pPr>
    </w:p>
    <w:p w14:paraId="6AAA6D68" w14:textId="77777777" w:rsidR="006559EC" w:rsidRPr="002D15D8"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27341C2E" w14:textId="77777777" w:rsidR="006559EC" w:rsidRPr="002D15D8" w:rsidRDefault="006559EC" w:rsidP="008A6542">
      <w:pPr>
        <w:keepNext/>
        <w:keepLines/>
        <w:tabs>
          <w:tab w:val="left" w:pos="4820"/>
        </w:tabs>
        <w:spacing w:after="0" w:line="240" w:lineRule="auto"/>
        <w:jc w:val="center"/>
        <w:rPr>
          <w:rFonts w:ascii="Tahoma" w:hAnsi="Tahoma" w:cs="Tahoma"/>
          <w:b/>
        </w:rPr>
      </w:pPr>
    </w:p>
    <w:p w14:paraId="1529CBAF" w14:textId="694DF9C9" w:rsidR="006559EC" w:rsidRPr="002D15D8" w:rsidRDefault="006559EC" w:rsidP="008A6542">
      <w:pPr>
        <w:keepNext/>
        <w:keepLines/>
        <w:spacing w:after="0" w:line="240" w:lineRule="auto"/>
        <w:jc w:val="both"/>
        <w:rPr>
          <w:rFonts w:ascii="Tahoma" w:hAnsi="Tahoma" w:cs="Tahoma"/>
        </w:rPr>
      </w:pPr>
      <w:r w:rsidRPr="002D15D8">
        <w:rPr>
          <w:rFonts w:ascii="Tahoma" w:hAnsi="Tahoma" w:cs="Tahoma"/>
        </w:rPr>
        <w:t>Stranki okvirnega sporazuma se zavezujeta, da po tem okvirnem sporazumu velja prepoved odstopa oziroma cesije denarnih terjatev, ki izvirajo iz tega okvirnega sporazuma, drugim pravnim ali fizičnim osebam, razen bankam. V primeru odstopa denarne terjatve drugim pravnim ali fizičnim osebam, razen bankam, odstop nima pravnega učinka.</w:t>
      </w:r>
    </w:p>
    <w:p w14:paraId="6F748529" w14:textId="77777777" w:rsidR="00D75E87" w:rsidRPr="002D15D8" w:rsidRDefault="00D75E87" w:rsidP="008A6542">
      <w:pPr>
        <w:keepNext/>
        <w:keepLines/>
        <w:spacing w:after="0" w:line="240" w:lineRule="auto"/>
        <w:jc w:val="both"/>
        <w:rPr>
          <w:rFonts w:ascii="Tahoma" w:hAnsi="Tahoma" w:cs="Tahoma"/>
        </w:rPr>
      </w:pPr>
    </w:p>
    <w:p w14:paraId="321CD3AA" w14:textId="77777777" w:rsidR="00D75E87" w:rsidRPr="002D15D8" w:rsidRDefault="00D75E87"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sz w:val="22"/>
          <w:szCs w:val="22"/>
        </w:rPr>
        <w:t xml:space="preserve">PRENOS LASTNINSKE PRAVICE NA TRETJEGA </w:t>
      </w:r>
    </w:p>
    <w:p w14:paraId="16F0DD3A" w14:textId="77777777" w:rsidR="00D75E87" w:rsidRPr="002D15D8" w:rsidRDefault="00D75E87" w:rsidP="008A6542">
      <w:pPr>
        <w:keepNext/>
        <w:keepLines/>
        <w:spacing w:after="0" w:line="240" w:lineRule="auto"/>
        <w:jc w:val="both"/>
        <w:rPr>
          <w:rFonts w:ascii="Tahoma" w:eastAsia="Times New Roman" w:hAnsi="Tahoma" w:cs="Tahoma"/>
          <w:lang w:eastAsia="sl-SI"/>
        </w:rPr>
      </w:pPr>
    </w:p>
    <w:p w14:paraId="3163C3F3" w14:textId="77777777" w:rsidR="00D75E87" w:rsidRPr="002D15D8" w:rsidRDefault="00D75E87"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5B611EDD" w14:textId="77777777" w:rsidR="00D75E87" w:rsidRPr="002D15D8" w:rsidRDefault="00D75E87" w:rsidP="008A6542">
      <w:pPr>
        <w:keepNext/>
        <w:keepLines/>
        <w:spacing w:after="0" w:line="240" w:lineRule="auto"/>
        <w:jc w:val="both"/>
        <w:rPr>
          <w:rFonts w:ascii="Tahoma" w:eastAsia="Times New Roman" w:hAnsi="Tahoma" w:cs="Tahoma"/>
          <w:lang w:eastAsia="sl-SI"/>
        </w:rPr>
      </w:pPr>
    </w:p>
    <w:p w14:paraId="37E9D91B" w14:textId="4E123304" w:rsidR="00D75E87" w:rsidRPr="002D15D8" w:rsidRDefault="00D75E87"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 kolikor želi naročnik prenesti lastninsko pravico na dobavljeni opremi ali njenem delu na tretjo osebo v času do izteka garancijskega roka, kot je določen po tem okvirnem sporazumu, je dolžan zagotoviti v pisni obliki vsaj takšno omejitev izvajalčeve odgovornosti do tretje osebe, na katero prenaša lastninsko pravico, kot je določena s tem okvirnem sporazumu med izvajalcem in naročnikom ter pri tem zagotoviti skladnost s pravili o nadzoru uvoza in zakonom o industrijski lastnini. V nasprotnem primeru je naročnik dolžan povrniti izvajalcu vse izdatke, ki bi jih slednji imel zaradi širše odgovornosti, kot je določena </w:t>
      </w:r>
      <w:r w:rsidR="007422D8" w:rsidRPr="002D15D8">
        <w:rPr>
          <w:rFonts w:ascii="Tahoma" w:eastAsia="Times New Roman" w:hAnsi="Tahoma" w:cs="Tahoma"/>
          <w:lang w:eastAsia="sl-SI"/>
        </w:rPr>
        <w:t xml:space="preserve">v </w:t>
      </w:r>
      <w:r w:rsidRPr="002D15D8">
        <w:rPr>
          <w:rFonts w:ascii="Tahoma" w:eastAsia="Times New Roman" w:hAnsi="Tahoma" w:cs="Tahoma"/>
          <w:lang w:eastAsia="sl-SI"/>
        </w:rPr>
        <w:t>tem okvirnem sporazumu in do katerih ne bi prišlo, v kolikor naročnik ne bi prenesel lastninske pravice na tretjo osebo.</w:t>
      </w:r>
    </w:p>
    <w:p w14:paraId="213AABF7" w14:textId="77777777" w:rsidR="00D75E87" w:rsidRPr="002D15D8" w:rsidRDefault="00D75E87" w:rsidP="008A6542">
      <w:pPr>
        <w:keepNext/>
        <w:keepLines/>
        <w:spacing w:after="0" w:line="240" w:lineRule="auto"/>
        <w:jc w:val="both"/>
        <w:rPr>
          <w:rFonts w:ascii="Tahoma" w:eastAsia="Times New Roman" w:hAnsi="Tahoma" w:cs="Tahoma"/>
          <w:b/>
          <w:lang w:eastAsia="sl-SI"/>
        </w:rPr>
      </w:pPr>
    </w:p>
    <w:p w14:paraId="62E3DD53" w14:textId="77777777" w:rsidR="00D75E87" w:rsidRPr="002D15D8" w:rsidRDefault="00D75E87"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sz w:val="22"/>
          <w:szCs w:val="22"/>
        </w:rPr>
        <w:lastRenderedPageBreak/>
        <w:t>KRŠITEV PRAVIC TRETJE OSEBE</w:t>
      </w:r>
    </w:p>
    <w:p w14:paraId="5AAE94A3" w14:textId="77777777" w:rsidR="00D75E87" w:rsidRPr="002D15D8" w:rsidRDefault="00D75E87" w:rsidP="008A6542">
      <w:pPr>
        <w:keepNext/>
        <w:keepLines/>
        <w:spacing w:after="0" w:line="240" w:lineRule="auto"/>
        <w:jc w:val="both"/>
        <w:rPr>
          <w:rFonts w:ascii="Tahoma" w:eastAsia="Times New Roman" w:hAnsi="Tahoma" w:cs="Tahoma"/>
          <w:b/>
          <w:lang w:val="x-none" w:eastAsia="sl-SI"/>
        </w:rPr>
      </w:pPr>
    </w:p>
    <w:p w14:paraId="76892919" w14:textId="77777777" w:rsidR="00D75E87" w:rsidRPr="002D15D8" w:rsidRDefault="00D75E87"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06FA95E7" w14:textId="77777777" w:rsidR="00D75E87" w:rsidRPr="002D15D8" w:rsidRDefault="00D75E87" w:rsidP="008A6542">
      <w:pPr>
        <w:keepNext/>
        <w:keepLines/>
        <w:spacing w:after="0" w:line="240" w:lineRule="auto"/>
        <w:jc w:val="both"/>
        <w:rPr>
          <w:rFonts w:ascii="Tahoma" w:eastAsia="Times New Roman" w:hAnsi="Tahoma" w:cs="Tahoma"/>
          <w:lang w:val="x-none" w:eastAsia="sl-SI"/>
        </w:rPr>
      </w:pPr>
    </w:p>
    <w:p w14:paraId="56556F19" w14:textId="1A6016DD" w:rsidR="00D75E87" w:rsidRPr="002D15D8" w:rsidRDefault="00D75E87"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V primeru najave kakršnihkoli zahtev ali terjatev s strani tretje osebe, ki trdi, da so v okviru tega okvirnega sporazuma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2693E40E" w14:textId="77777777" w:rsidR="00D75E87" w:rsidRPr="002D15D8" w:rsidRDefault="00D75E87" w:rsidP="008A6542">
      <w:pPr>
        <w:keepNext/>
        <w:keepLines/>
        <w:spacing w:after="0" w:line="240" w:lineRule="auto"/>
        <w:jc w:val="both"/>
        <w:rPr>
          <w:rFonts w:ascii="Tahoma" w:eastAsia="Times New Roman" w:hAnsi="Tahoma" w:cs="Tahoma"/>
          <w:lang w:eastAsia="sl-SI"/>
        </w:rPr>
      </w:pPr>
    </w:p>
    <w:p w14:paraId="12A0BBFD" w14:textId="7A26AC96" w:rsidR="00D75E87" w:rsidRPr="002D15D8" w:rsidRDefault="00D75E87"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Izvajalec bo na lastne stroške brez odlašanja in v najkrajšem možnem času izvedel vse možne ukrepe za ukinitev takšnih zahtev ali terjatev. Če izvajalčevi ukrepi ne bodo uspešni in če naročnik 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tem okvirn</w:t>
      </w:r>
      <w:r w:rsidR="007422D8" w:rsidRPr="002D15D8">
        <w:rPr>
          <w:rFonts w:ascii="Tahoma" w:eastAsia="Times New Roman" w:hAnsi="Tahoma" w:cs="Tahoma"/>
          <w:lang w:eastAsia="sl-SI"/>
        </w:rPr>
        <w:t>i</w:t>
      </w:r>
      <w:r w:rsidRPr="002D15D8">
        <w:rPr>
          <w:rFonts w:ascii="Tahoma" w:eastAsia="Times New Roman" w:hAnsi="Tahoma" w:cs="Tahoma"/>
          <w:lang w:eastAsia="sl-SI"/>
        </w:rPr>
        <w:t>m sporazum</w:t>
      </w:r>
      <w:r w:rsidR="007422D8" w:rsidRPr="002D15D8">
        <w:rPr>
          <w:rFonts w:ascii="Tahoma" w:eastAsia="Times New Roman" w:hAnsi="Tahoma" w:cs="Tahoma"/>
          <w:lang w:eastAsia="sl-SI"/>
        </w:rPr>
        <w:t>om</w:t>
      </w:r>
      <w:r w:rsidRPr="002D15D8">
        <w:rPr>
          <w:rFonts w:ascii="Tahoma" w:eastAsia="Times New Roman" w:hAnsi="Tahoma" w:cs="Tahoma"/>
          <w:lang w:eastAsia="sl-SI"/>
        </w:rPr>
        <w:t>.</w:t>
      </w:r>
    </w:p>
    <w:p w14:paraId="3B5896A7" w14:textId="77777777" w:rsidR="00D75E87" w:rsidRPr="002D15D8" w:rsidRDefault="00D75E87" w:rsidP="008A6542">
      <w:pPr>
        <w:keepNext/>
        <w:keepLines/>
        <w:spacing w:after="0" w:line="240" w:lineRule="auto"/>
        <w:jc w:val="both"/>
        <w:rPr>
          <w:rFonts w:ascii="Tahoma" w:eastAsia="Times New Roman" w:hAnsi="Tahoma" w:cs="Tahoma"/>
          <w:lang w:eastAsia="sl-SI"/>
        </w:rPr>
      </w:pPr>
    </w:p>
    <w:p w14:paraId="509851EB" w14:textId="0C3A7EDA" w:rsidR="00D75E87" w:rsidRPr="002D15D8" w:rsidRDefault="00D75E87"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V posebnih primerih, kjer izvajalec ne more ukiniti zahtev ali terjatev tretjih oseb in ne more na lastne stroške predložiti in dostaviti nadomestnega blaga ali del, so pa takšno blago oziroma dela nujno potrebni za izvajanje </w:t>
      </w:r>
      <w:r w:rsidR="00D31093" w:rsidRPr="002D15D8">
        <w:rPr>
          <w:rFonts w:ascii="Tahoma" w:eastAsia="Times New Roman" w:hAnsi="Tahoma" w:cs="Tahoma"/>
          <w:lang w:eastAsia="sl-SI"/>
        </w:rPr>
        <w:t>okvirnega sporazuma</w:t>
      </w:r>
      <w:r w:rsidRPr="002D15D8">
        <w:rPr>
          <w:rFonts w:ascii="Tahoma" w:eastAsia="Times New Roman" w:hAnsi="Tahoma" w:cs="Tahoma"/>
          <w:lang w:eastAsia="sl-SI"/>
        </w:rPr>
        <w:t xml:space="preserve">, lahko naročnik odstopi od </w:t>
      </w:r>
      <w:r w:rsidR="00D31093" w:rsidRPr="002D15D8">
        <w:rPr>
          <w:rFonts w:ascii="Tahoma" w:eastAsia="Times New Roman" w:hAnsi="Tahoma" w:cs="Tahoma"/>
          <w:lang w:eastAsia="sl-SI"/>
        </w:rPr>
        <w:t>okvirnega sporazuma</w:t>
      </w:r>
      <w:r w:rsidRPr="002D15D8">
        <w:rPr>
          <w:rFonts w:ascii="Tahoma" w:eastAsia="Times New Roman" w:hAnsi="Tahoma" w:cs="Tahoma"/>
          <w:lang w:eastAsia="sl-SI"/>
        </w:rPr>
        <w:t xml:space="preserve"> in zahteva od izvajalca, da mu ta vrne vse, kar je po te</w:t>
      </w:r>
      <w:r w:rsidR="00D31093" w:rsidRPr="002D15D8">
        <w:rPr>
          <w:rFonts w:ascii="Tahoma" w:eastAsia="Times New Roman" w:hAnsi="Tahoma" w:cs="Tahoma"/>
          <w:lang w:eastAsia="sl-SI"/>
        </w:rPr>
        <w:t>m okvirnem sporazumu</w:t>
      </w:r>
      <w:r w:rsidRPr="002D15D8">
        <w:rPr>
          <w:rFonts w:ascii="Tahoma" w:eastAsia="Times New Roman" w:hAnsi="Tahoma" w:cs="Tahoma"/>
          <w:lang w:eastAsia="sl-SI"/>
        </w:rPr>
        <w:t xml:space="preserve"> prejel, ali pa zahteva sorazmerno znižanje cene po </w:t>
      </w:r>
      <w:r w:rsidR="00D31093" w:rsidRPr="002D15D8">
        <w:rPr>
          <w:rFonts w:ascii="Tahoma" w:eastAsia="Times New Roman" w:hAnsi="Tahoma" w:cs="Tahoma"/>
          <w:lang w:eastAsia="sl-SI"/>
        </w:rPr>
        <w:t>tem okvirnem sporazumu</w:t>
      </w:r>
      <w:r w:rsidRPr="002D15D8">
        <w:rPr>
          <w:rFonts w:ascii="Tahoma" w:eastAsia="Times New Roman" w:hAnsi="Tahoma" w:cs="Tahoma"/>
          <w:lang w:eastAsia="sl-SI"/>
        </w:rPr>
        <w:t>.</w:t>
      </w:r>
    </w:p>
    <w:p w14:paraId="11E2D58A" w14:textId="77777777" w:rsidR="009352AB" w:rsidRPr="002D15D8" w:rsidRDefault="009352AB" w:rsidP="008A6542">
      <w:pPr>
        <w:keepNext/>
        <w:keepLines/>
        <w:spacing w:after="0" w:line="240" w:lineRule="auto"/>
        <w:jc w:val="both"/>
        <w:rPr>
          <w:rFonts w:ascii="Tahoma" w:eastAsia="Times New Roman" w:hAnsi="Tahoma" w:cs="Tahoma"/>
          <w:lang w:eastAsia="sl-SI"/>
        </w:rPr>
      </w:pPr>
    </w:p>
    <w:p w14:paraId="2CC863A1" w14:textId="77777777" w:rsidR="006559EC" w:rsidRPr="002D15D8" w:rsidRDefault="006559EC"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sz w:val="22"/>
          <w:szCs w:val="22"/>
        </w:rPr>
        <w:t>REŠEVANJE SPOROV</w:t>
      </w:r>
    </w:p>
    <w:p w14:paraId="1EA2E4E4" w14:textId="77777777" w:rsidR="006559EC" w:rsidRPr="002D15D8" w:rsidRDefault="006559EC" w:rsidP="008A6542">
      <w:pPr>
        <w:keepNext/>
        <w:keepLines/>
        <w:spacing w:after="0" w:line="240" w:lineRule="auto"/>
        <w:jc w:val="center"/>
        <w:rPr>
          <w:rFonts w:ascii="Tahoma" w:hAnsi="Tahoma" w:cs="Tahoma"/>
        </w:rPr>
      </w:pPr>
    </w:p>
    <w:p w14:paraId="6A33CAA7" w14:textId="77777777" w:rsidR="006559EC" w:rsidRPr="002D15D8"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5FF261FA" w14:textId="77777777" w:rsidR="006559EC" w:rsidRPr="002D15D8" w:rsidRDefault="006559EC" w:rsidP="008A6542">
      <w:pPr>
        <w:keepNext/>
        <w:keepLines/>
        <w:spacing w:after="0" w:line="240" w:lineRule="auto"/>
        <w:jc w:val="both"/>
        <w:rPr>
          <w:rFonts w:ascii="Tahoma" w:hAnsi="Tahoma" w:cs="Tahoma"/>
        </w:rPr>
      </w:pPr>
    </w:p>
    <w:p w14:paraId="70A59094" w14:textId="77777777" w:rsidR="006559EC" w:rsidRPr="002D15D8" w:rsidRDefault="006559EC" w:rsidP="008A6542">
      <w:pPr>
        <w:pStyle w:val="tekst1"/>
        <w:keepNext/>
        <w:keepLines/>
        <w:spacing w:before="0" w:line="240" w:lineRule="auto"/>
        <w:rPr>
          <w:rFonts w:ascii="Tahoma" w:eastAsia="Calibri" w:hAnsi="Tahoma" w:cs="Tahoma"/>
          <w:szCs w:val="22"/>
          <w:lang w:eastAsia="en-US"/>
        </w:rPr>
      </w:pPr>
      <w:r w:rsidRPr="002D15D8">
        <w:rPr>
          <w:rFonts w:ascii="Tahoma" w:eastAsia="Calibri" w:hAnsi="Tahoma" w:cs="Tahoma"/>
          <w:szCs w:val="22"/>
          <w:lang w:eastAsia="en-US"/>
        </w:rPr>
        <w:t>Morebitne spore, ki bi nastali v zvezi z izvajanjem tega okvirnega sporazuma, bosta stranki skušali rešiti sporazumno.</w:t>
      </w:r>
    </w:p>
    <w:p w14:paraId="1AA87906" w14:textId="77777777" w:rsidR="006559EC" w:rsidRPr="002D15D8" w:rsidRDefault="006559EC" w:rsidP="008A6542">
      <w:pPr>
        <w:pStyle w:val="tekst1"/>
        <w:keepNext/>
        <w:keepLines/>
        <w:spacing w:before="0" w:line="240" w:lineRule="auto"/>
        <w:rPr>
          <w:rFonts w:ascii="Tahoma" w:eastAsia="Calibri" w:hAnsi="Tahoma" w:cs="Tahoma"/>
          <w:szCs w:val="22"/>
          <w:lang w:eastAsia="en-US"/>
        </w:rPr>
      </w:pPr>
    </w:p>
    <w:p w14:paraId="4C37AD60" w14:textId="3862D47B" w:rsidR="006559EC" w:rsidRPr="002D15D8" w:rsidRDefault="006559EC" w:rsidP="008A6542">
      <w:pPr>
        <w:pStyle w:val="tekst1"/>
        <w:keepNext/>
        <w:keepLines/>
        <w:spacing w:before="0" w:line="240" w:lineRule="auto"/>
        <w:rPr>
          <w:rFonts w:ascii="Tahoma" w:eastAsia="Calibri" w:hAnsi="Tahoma" w:cs="Tahoma"/>
          <w:szCs w:val="22"/>
          <w:lang w:eastAsia="en-US"/>
        </w:rPr>
      </w:pPr>
      <w:r w:rsidRPr="002D15D8">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14:paraId="0F031FAF" w14:textId="77777777" w:rsidR="006559EC" w:rsidRPr="002D15D8" w:rsidRDefault="006559EC" w:rsidP="008A6542">
      <w:pPr>
        <w:pStyle w:val="tekst1"/>
        <w:keepNext/>
        <w:keepLines/>
        <w:spacing w:before="0" w:line="240" w:lineRule="auto"/>
        <w:rPr>
          <w:rFonts w:ascii="Tahoma" w:hAnsi="Tahoma" w:cs="Tahoma"/>
          <w:szCs w:val="22"/>
        </w:rPr>
      </w:pPr>
    </w:p>
    <w:p w14:paraId="05E32DF5" w14:textId="77777777" w:rsidR="006559EC" w:rsidRPr="002D15D8" w:rsidRDefault="006559EC" w:rsidP="008A6542">
      <w:pPr>
        <w:pStyle w:val="Odstavekseznama"/>
        <w:keepNext/>
        <w:keepLines/>
        <w:numPr>
          <w:ilvl w:val="0"/>
          <w:numId w:val="10"/>
        </w:numPr>
        <w:ind w:left="567" w:hanging="567"/>
        <w:jc w:val="center"/>
        <w:rPr>
          <w:rFonts w:ascii="Tahoma" w:hAnsi="Tahoma" w:cs="Tahoma"/>
          <w:b/>
          <w:sz w:val="22"/>
          <w:szCs w:val="22"/>
        </w:rPr>
      </w:pPr>
      <w:r w:rsidRPr="002D15D8">
        <w:rPr>
          <w:rFonts w:ascii="Tahoma" w:hAnsi="Tahoma" w:cs="Tahoma"/>
          <w:b/>
          <w:sz w:val="22"/>
          <w:szCs w:val="22"/>
        </w:rPr>
        <w:t>OSTALE DOLOČBE</w:t>
      </w:r>
    </w:p>
    <w:p w14:paraId="7766B803" w14:textId="77777777" w:rsidR="006559EC" w:rsidRPr="002D15D8" w:rsidRDefault="006559EC" w:rsidP="008A6542">
      <w:pPr>
        <w:keepNext/>
        <w:keepLines/>
        <w:spacing w:after="0" w:line="240" w:lineRule="auto"/>
        <w:jc w:val="center"/>
        <w:rPr>
          <w:rFonts w:ascii="Tahoma" w:eastAsia="Times New Roman" w:hAnsi="Tahoma" w:cs="Tahoma"/>
          <w:lang w:eastAsia="sl-SI"/>
        </w:rPr>
      </w:pPr>
    </w:p>
    <w:p w14:paraId="3AAE4B25" w14:textId="77777777" w:rsidR="006559EC" w:rsidRPr="002D15D8"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4B858E40" w14:textId="77777777" w:rsidR="006559EC" w:rsidRPr="002D15D8" w:rsidRDefault="006559EC" w:rsidP="008A6542">
      <w:pPr>
        <w:keepNext/>
        <w:keepLines/>
        <w:spacing w:after="0" w:line="240" w:lineRule="auto"/>
        <w:jc w:val="both"/>
        <w:rPr>
          <w:rFonts w:ascii="Tahoma" w:eastAsia="Times New Roman" w:hAnsi="Tahoma" w:cs="Tahoma"/>
          <w:lang w:eastAsia="sl-SI"/>
        </w:rPr>
      </w:pPr>
    </w:p>
    <w:p w14:paraId="20E6158D" w14:textId="4F7FEFAE" w:rsidR="006559EC" w:rsidRPr="002D15D8" w:rsidRDefault="006559EC" w:rsidP="008A6542">
      <w:pPr>
        <w:keepNext/>
        <w:keepLines/>
        <w:tabs>
          <w:tab w:val="left" w:pos="4820"/>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35D59565" w14:textId="77777777" w:rsidR="006559EC" w:rsidRPr="002D15D8"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5DD10EFE" w14:textId="77777777" w:rsidR="006559EC" w:rsidRPr="002D15D8" w:rsidRDefault="006559EC" w:rsidP="008A6542">
      <w:pPr>
        <w:keepNext/>
        <w:keepLines/>
        <w:tabs>
          <w:tab w:val="left" w:pos="4820"/>
        </w:tabs>
        <w:spacing w:after="0" w:line="240" w:lineRule="auto"/>
        <w:jc w:val="both"/>
        <w:rPr>
          <w:rFonts w:ascii="Tahoma" w:eastAsia="Times New Roman" w:hAnsi="Tahoma" w:cs="Tahoma"/>
          <w:lang w:eastAsia="sl-SI"/>
        </w:rPr>
      </w:pPr>
    </w:p>
    <w:p w14:paraId="3839152B" w14:textId="77777777" w:rsidR="006559EC" w:rsidRPr="002D15D8" w:rsidRDefault="006559EC" w:rsidP="008A6542">
      <w:pPr>
        <w:keepNext/>
        <w:keepLines/>
        <w:tabs>
          <w:tab w:val="left" w:pos="4820"/>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00EDE5DF" w14:textId="77777777" w:rsidR="006559EC" w:rsidRPr="002D15D8" w:rsidRDefault="006559EC" w:rsidP="008A6542">
      <w:pPr>
        <w:keepNext/>
        <w:keepLines/>
        <w:tabs>
          <w:tab w:val="left" w:pos="4820"/>
        </w:tabs>
        <w:spacing w:after="0" w:line="240" w:lineRule="auto"/>
        <w:jc w:val="both"/>
        <w:rPr>
          <w:rFonts w:ascii="Tahoma" w:eastAsia="Times New Roman" w:hAnsi="Tahoma" w:cs="Tahoma"/>
          <w:lang w:eastAsia="sl-SI"/>
        </w:rPr>
      </w:pPr>
    </w:p>
    <w:p w14:paraId="419847EC" w14:textId="77777777" w:rsidR="006559EC" w:rsidRPr="002D15D8" w:rsidRDefault="006559EC" w:rsidP="008A6542">
      <w:pPr>
        <w:keepNext/>
        <w:keepLines/>
        <w:tabs>
          <w:tab w:val="left" w:pos="4820"/>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30E398C7" w14:textId="77777777" w:rsidR="006559EC" w:rsidRPr="002D15D8" w:rsidRDefault="006559EC" w:rsidP="008A6542">
      <w:pPr>
        <w:keepNext/>
        <w:keepLines/>
        <w:tabs>
          <w:tab w:val="left" w:pos="4820"/>
        </w:tabs>
        <w:spacing w:after="0" w:line="240" w:lineRule="auto"/>
        <w:jc w:val="both"/>
        <w:rPr>
          <w:rFonts w:ascii="Tahoma" w:eastAsia="Times New Roman" w:hAnsi="Tahoma" w:cs="Tahoma"/>
          <w:lang w:eastAsia="sl-SI"/>
        </w:rPr>
      </w:pPr>
    </w:p>
    <w:p w14:paraId="1DF6E134" w14:textId="55DAE69E" w:rsidR="006559EC" w:rsidRPr="002D15D8" w:rsidRDefault="006559EC" w:rsidP="008A6542">
      <w:pPr>
        <w:keepNext/>
        <w:keepLines/>
        <w:tabs>
          <w:tab w:val="left" w:pos="4820"/>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lastRenderedPageBreak/>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obveznosti iz okvirnega sporazuma.</w:t>
      </w:r>
    </w:p>
    <w:p w14:paraId="232A4350" w14:textId="77777777" w:rsidR="006559EC" w:rsidRPr="002D15D8"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2765091D" w14:textId="77777777" w:rsidR="006559EC" w:rsidRPr="002D15D8" w:rsidRDefault="006559EC" w:rsidP="008A6542">
      <w:pPr>
        <w:keepNext/>
        <w:keepLines/>
        <w:tabs>
          <w:tab w:val="left" w:pos="4820"/>
        </w:tabs>
        <w:spacing w:after="0" w:line="240" w:lineRule="auto"/>
        <w:jc w:val="both"/>
        <w:rPr>
          <w:rFonts w:ascii="Tahoma" w:eastAsia="Times New Roman" w:hAnsi="Tahoma" w:cs="Tahoma"/>
          <w:lang w:eastAsia="sl-SI"/>
        </w:rPr>
      </w:pPr>
    </w:p>
    <w:p w14:paraId="6A1B6816" w14:textId="65C6052F" w:rsidR="006559EC" w:rsidRPr="002D15D8" w:rsidRDefault="006559EC" w:rsidP="008A6542">
      <w:pPr>
        <w:keepNext/>
        <w:keepLines/>
        <w:tabs>
          <w:tab w:val="left" w:pos="4820"/>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Vsebina tega okvirnega sporazuma kot tudi dokumentacija, ki je njegov sestavni del oziroma se nanaša na ta okvirni sporazum in njegovo izvajanje</w:t>
      </w:r>
      <w:r w:rsidR="007422D8" w:rsidRPr="002D15D8">
        <w:rPr>
          <w:rFonts w:ascii="Tahoma" w:eastAsia="Times New Roman" w:hAnsi="Tahoma" w:cs="Tahoma"/>
          <w:lang w:eastAsia="sl-SI"/>
        </w:rPr>
        <w:t>,</w:t>
      </w:r>
      <w:r w:rsidRPr="002D15D8">
        <w:rPr>
          <w:rFonts w:ascii="Tahoma" w:eastAsia="Times New Roman" w:hAnsi="Tahoma" w:cs="Tahoma"/>
          <w:lang w:eastAsia="sl-SI"/>
        </w:rPr>
        <w:t xml:space="preserve"> se šteje za poslovno skrivnost, razen informacij, ki v skladu z veljavnimi predpisi štejejo za javne.</w:t>
      </w:r>
    </w:p>
    <w:p w14:paraId="387509EE" w14:textId="77777777" w:rsidR="006559EC" w:rsidRPr="002D15D8" w:rsidRDefault="006559EC" w:rsidP="008A6542">
      <w:pPr>
        <w:keepNext/>
        <w:keepLines/>
        <w:tabs>
          <w:tab w:val="left" w:pos="4820"/>
        </w:tabs>
        <w:spacing w:after="0" w:line="240" w:lineRule="auto"/>
        <w:jc w:val="both"/>
        <w:rPr>
          <w:rFonts w:ascii="Tahoma" w:eastAsia="Times New Roman" w:hAnsi="Tahoma" w:cs="Tahoma"/>
          <w:lang w:eastAsia="sl-SI"/>
        </w:rPr>
      </w:pPr>
    </w:p>
    <w:p w14:paraId="7D0AC58D" w14:textId="77777777" w:rsidR="006559EC" w:rsidRPr="002D15D8"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2149A71D" w14:textId="77777777" w:rsidR="006559EC" w:rsidRPr="002D15D8" w:rsidRDefault="006559EC" w:rsidP="008A6542">
      <w:pPr>
        <w:keepNext/>
        <w:keepLines/>
        <w:tabs>
          <w:tab w:val="left" w:pos="4820"/>
        </w:tabs>
        <w:spacing w:after="0" w:line="240" w:lineRule="auto"/>
        <w:jc w:val="both"/>
        <w:rPr>
          <w:rFonts w:ascii="Tahoma" w:eastAsia="Times New Roman" w:hAnsi="Tahoma" w:cs="Tahoma"/>
          <w:lang w:eastAsia="sl-SI"/>
        </w:rPr>
      </w:pPr>
    </w:p>
    <w:p w14:paraId="1636A7F8" w14:textId="680526B0" w:rsidR="006559EC" w:rsidRPr="002D15D8" w:rsidRDefault="006559EC" w:rsidP="008A6542">
      <w:pPr>
        <w:keepNext/>
        <w:keepLines/>
        <w:tabs>
          <w:tab w:val="left" w:pos="4820"/>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Za urejanje razmerij, ki niso urejena s tem okvirnim sporazumom, se uporabljajo določila zakona, ki ureja obligacijska razmerja.</w:t>
      </w:r>
    </w:p>
    <w:p w14:paraId="49D6911C" w14:textId="77777777" w:rsidR="006559EC" w:rsidRPr="002D15D8"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4789CBF8" w14:textId="77777777" w:rsidR="006559EC" w:rsidRPr="002D15D8" w:rsidRDefault="006559EC" w:rsidP="008A6542">
      <w:pPr>
        <w:keepNext/>
        <w:keepLines/>
        <w:tabs>
          <w:tab w:val="left" w:pos="4820"/>
        </w:tabs>
        <w:spacing w:after="0" w:line="240" w:lineRule="auto"/>
        <w:jc w:val="both"/>
        <w:rPr>
          <w:rFonts w:ascii="Tahoma" w:eastAsia="Times New Roman" w:hAnsi="Tahoma" w:cs="Tahoma"/>
          <w:lang w:eastAsia="sl-SI"/>
        </w:rPr>
      </w:pPr>
    </w:p>
    <w:p w14:paraId="63047A4D" w14:textId="15088929" w:rsidR="00493075" w:rsidRPr="002D15D8" w:rsidRDefault="006559EC" w:rsidP="008A6542">
      <w:pPr>
        <w:keepNext/>
        <w:keepLines/>
        <w:tabs>
          <w:tab w:val="left" w:pos="4820"/>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Priloge so neločljivi sestavni del tega okvirnega sporazuma.</w:t>
      </w:r>
    </w:p>
    <w:p w14:paraId="4261AD91" w14:textId="77777777" w:rsidR="006559EC" w:rsidRPr="002D15D8" w:rsidRDefault="006559EC" w:rsidP="008A6542">
      <w:pPr>
        <w:keepNext/>
        <w:keepLines/>
        <w:tabs>
          <w:tab w:val="left" w:pos="4820"/>
        </w:tabs>
        <w:spacing w:after="0" w:line="240" w:lineRule="auto"/>
        <w:jc w:val="both"/>
        <w:rPr>
          <w:rFonts w:ascii="Tahoma" w:eastAsia="Times New Roman" w:hAnsi="Tahoma" w:cs="Tahoma"/>
          <w:lang w:eastAsia="sl-SI"/>
        </w:rPr>
      </w:pPr>
    </w:p>
    <w:p w14:paraId="384C73F6" w14:textId="77777777" w:rsidR="006559EC" w:rsidRPr="002D15D8" w:rsidRDefault="006559EC" w:rsidP="008A6542">
      <w:pPr>
        <w:keepNext/>
        <w:keepLines/>
        <w:numPr>
          <w:ilvl w:val="0"/>
          <w:numId w:val="5"/>
        </w:numPr>
        <w:tabs>
          <w:tab w:val="clear" w:pos="0"/>
        </w:tabs>
        <w:suppressAutoHyphens/>
        <w:spacing w:after="0" w:line="240" w:lineRule="auto"/>
        <w:ind w:left="426" w:hanging="426"/>
        <w:jc w:val="center"/>
        <w:rPr>
          <w:rFonts w:ascii="Tahoma" w:eastAsia="Times New Roman" w:hAnsi="Tahoma" w:cs="Tahoma"/>
          <w:lang w:eastAsia="sl-SI"/>
        </w:rPr>
      </w:pPr>
      <w:r w:rsidRPr="002D15D8">
        <w:rPr>
          <w:rFonts w:ascii="Tahoma" w:eastAsia="Times New Roman" w:hAnsi="Tahoma" w:cs="Tahoma"/>
          <w:lang w:eastAsia="sl-SI"/>
        </w:rPr>
        <w:t>člen</w:t>
      </w:r>
    </w:p>
    <w:p w14:paraId="68096780" w14:textId="77777777" w:rsidR="006559EC" w:rsidRPr="002D15D8" w:rsidRDefault="006559EC" w:rsidP="008A6542">
      <w:pPr>
        <w:keepNext/>
        <w:keepLines/>
        <w:tabs>
          <w:tab w:val="left" w:pos="4820"/>
        </w:tabs>
        <w:spacing w:after="0" w:line="240" w:lineRule="auto"/>
        <w:jc w:val="both"/>
        <w:rPr>
          <w:rFonts w:ascii="Tahoma" w:eastAsia="Times New Roman" w:hAnsi="Tahoma" w:cs="Tahoma"/>
          <w:lang w:eastAsia="sl-SI"/>
        </w:rPr>
      </w:pPr>
    </w:p>
    <w:p w14:paraId="4BD4901C" w14:textId="77777777" w:rsidR="006559EC" w:rsidRPr="002D15D8" w:rsidRDefault="006559EC" w:rsidP="008A6542">
      <w:pPr>
        <w:keepNext/>
        <w:keepLines/>
        <w:tabs>
          <w:tab w:val="left" w:pos="4820"/>
        </w:tab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Okvirni sporazum je sestavljen in podpisan v treh (3) enakih izvodih, od katerih prejme naročnik dva (2) in izvajalec en (1) izvod. </w:t>
      </w:r>
    </w:p>
    <w:p w14:paraId="3600F525" w14:textId="77777777" w:rsidR="00BF1A1C" w:rsidRPr="002D15D8" w:rsidRDefault="00BF1A1C" w:rsidP="008A6542">
      <w:pPr>
        <w:keepNext/>
        <w:keepLines/>
        <w:spacing w:after="0" w:line="240" w:lineRule="auto"/>
        <w:jc w:val="both"/>
        <w:rPr>
          <w:rFonts w:ascii="Tahoma" w:eastAsia="Times New Roman" w:hAnsi="Tahoma" w:cs="Tahoma"/>
          <w:szCs w:val="20"/>
          <w:lang w:eastAsia="sl-SI"/>
        </w:rPr>
      </w:pPr>
    </w:p>
    <w:p w14:paraId="5DC95665" w14:textId="77777777" w:rsidR="00BF1A1C" w:rsidRPr="002D15D8" w:rsidRDefault="00BF1A1C" w:rsidP="008A6542">
      <w:pPr>
        <w:keepNext/>
        <w:keepLines/>
        <w:tabs>
          <w:tab w:val="left" w:pos="4962"/>
        </w:tabs>
        <w:spacing w:after="0" w:line="240" w:lineRule="auto"/>
        <w:jc w:val="both"/>
        <w:rPr>
          <w:rFonts w:ascii="Tahoma" w:eastAsia="Times New Roman" w:hAnsi="Tahoma" w:cs="Tahoma"/>
          <w:szCs w:val="20"/>
          <w:lang w:eastAsia="sl-SI"/>
        </w:rPr>
      </w:pPr>
      <w:r w:rsidRPr="002D15D8">
        <w:rPr>
          <w:rFonts w:ascii="Tahoma" w:eastAsia="Times New Roman" w:hAnsi="Tahoma" w:cs="Tahoma"/>
          <w:szCs w:val="20"/>
          <w:lang w:eastAsia="sl-SI"/>
        </w:rPr>
        <w:t>____________, dne ___________</w:t>
      </w:r>
      <w:r w:rsidRPr="002D15D8">
        <w:rPr>
          <w:rFonts w:ascii="Tahoma" w:eastAsia="Times New Roman" w:hAnsi="Tahoma" w:cs="Tahoma"/>
          <w:szCs w:val="20"/>
          <w:lang w:eastAsia="sl-SI"/>
        </w:rPr>
        <w:tab/>
        <w:t>Ljubljana, dne __________</w:t>
      </w:r>
    </w:p>
    <w:p w14:paraId="10044540" w14:textId="77777777" w:rsidR="00BF1A1C" w:rsidRPr="002D15D8" w:rsidRDefault="00BF1A1C" w:rsidP="008A6542">
      <w:pPr>
        <w:keepNext/>
        <w:keepLines/>
        <w:tabs>
          <w:tab w:val="left" w:pos="4820"/>
        </w:tabs>
        <w:spacing w:after="0" w:line="240" w:lineRule="auto"/>
        <w:jc w:val="both"/>
        <w:rPr>
          <w:rFonts w:ascii="Tahoma" w:eastAsia="Times New Roman" w:hAnsi="Tahoma" w:cs="Tahoma"/>
          <w:szCs w:val="20"/>
          <w:lang w:eastAsia="sl-SI"/>
        </w:rPr>
      </w:pPr>
    </w:p>
    <w:p w14:paraId="0EE15296" w14:textId="77777777" w:rsidR="00BF1A1C" w:rsidRPr="002D15D8" w:rsidRDefault="00BF1A1C" w:rsidP="008A6542">
      <w:pPr>
        <w:keepNext/>
        <w:keepLines/>
        <w:tabs>
          <w:tab w:val="left" w:pos="4962"/>
        </w:tabs>
        <w:spacing w:after="0" w:line="240" w:lineRule="auto"/>
        <w:jc w:val="both"/>
        <w:rPr>
          <w:rFonts w:ascii="Tahoma" w:eastAsia="Times New Roman" w:hAnsi="Tahoma" w:cs="Tahoma"/>
          <w:szCs w:val="20"/>
          <w:lang w:eastAsia="sl-SI"/>
        </w:rPr>
      </w:pPr>
      <w:r w:rsidRPr="002D15D8">
        <w:rPr>
          <w:rFonts w:ascii="Tahoma" w:eastAsia="Times New Roman" w:hAnsi="Tahoma" w:cs="Tahoma"/>
          <w:szCs w:val="20"/>
          <w:lang w:eastAsia="sl-SI"/>
        </w:rPr>
        <w:t>IZVAJALEC:</w:t>
      </w:r>
      <w:r w:rsidRPr="002D15D8">
        <w:rPr>
          <w:rFonts w:ascii="Tahoma" w:eastAsia="Times New Roman" w:hAnsi="Tahoma" w:cs="Tahoma"/>
          <w:szCs w:val="20"/>
          <w:lang w:eastAsia="sl-SI"/>
        </w:rPr>
        <w:tab/>
        <w:t>NAROČNIK:</w:t>
      </w:r>
    </w:p>
    <w:p w14:paraId="752A1004" w14:textId="77777777" w:rsidR="00BF1A1C" w:rsidRPr="002D15D8" w:rsidRDefault="00BF1A1C" w:rsidP="008A6542">
      <w:pPr>
        <w:keepNext/>
        <w:keepLines/>
        <w:tabs>
          <w:tab w:val="left" w:pos="4820"/>
        </w:tabs>
        <w:spacing w:after="0" w:line="240" w:lineRule="auto"/>
        <w:jc w:val="both"/>
        <w:rPr>
          <w:rFonts w:ascii="Tahoma" w:eastAsia="Times New Roman" w:hAnsi="Tahoma" w:cs="Tahoma"/>
          <w:szCs w:val="20"/>
          <w:lang w:eastAsia="sl-SI"/>
        </w:rPr>
      </w:pPr>
    </w:p>
    <w:p w14:paraId="702D1D91" w14:textId="7D71AB7C" w:rsidR="00BF1A1C" w:rsidRPr="002D15D8" w:rsidRDefault="00BF1A1C" w:rsidP="008A6542">
      <w:pPr>
        <w:keepNext/>
        <w:keepLines/>
        <w:tabs>
          <w:tab w:val="left" w:pos="4962"/>
        </w:tabs>
        <w:spacing w:after="0" w:line="240" w:lineRule="auto"/>
        <w:ind w:right="-427"/>
        <w:jc w:val="both"/>
        <w:rPr>
          <w:rFonts w:ascii="Tahoma" w:eastAsia="Times New Roman" w:hAnsi="Tahoma" w:cs="Tahoma"/>
          <w:szCs w:val="20"/>
          <w:lang w:eastAsia="sl-SI"/>
        </w:rPr>
      </w:pPr>
      <w:r w:rsidRPr="002D15D8">
        <w:rPr>
          <w:rFonts w:ascii="Tahoma" w:eastAsia="Times New Roman" w:hAnsi="Tahoma" w:cs="Tahoma"/>
          <w:bCs/>
          <w:szCs w:val="20"/>
          <w:lang w:eastAsia="sl-SI"/>
        </w:rPr>
        <w:tab/>
        <w:t>JAVNO PODJETJE ENERGETIKA LJUBLJANA d.o.o.</w:t>
      </w:r>
      <w:r w:rsidRPr="002D15D8">
        <w:rPr>
          <w:rFonts w:ascii="Tahoma" w:eastAsia="Times New Roman" w:hAnsi="Tahoma" w:cs="Tahoma"/>
          <w:szCs w:val="20"/>
          <w:lang w:eastAsia="sl-SI"/>
        </w:rPr>
        <w:tab/>
      </w:r>
    </w:p>
    <w:p w14:paraId="0DD44468" w14:textId="77777777" w:rsidR="00BF1A1C" w:rsidRPr="002D15D8" w:rsidRDefault="00BF1A1C" w:rsidP="008A6542">
      <w:pPr>
        <w:keepNext/>
        <w:keepLines/>
        <w:tabs>
          <w:tab w:val="left" w:pos="4962"/>
        </w:tabs>
        <w:spacing w:after="0" w:line="240" w:lineRule="auto"/>
        <w:jc w:val="both"/>
        <w:rPr>
          <w:rFonts w:ascii="Tahoma" w:eastAsia="Times New Roman" w:hAnsi="Tahoma" w:cs="Tahoma"/>
          <w:szCs w:val="20"/>
          <w:lang w:eastAsia="sl-SI"/>
        </w:rPr>
      </w:pPr>
      <w:r w:rsidRPr="002D15D8">
        <w:rPr>
          <w:rFonts w:ascii="Tahoma" w:eastAsia="Times New Roman" w:hAnsi="Tahoma" w:cs="Tahoma"/>
          <w:szCs w:val="20"/>
          <w:lang w:eastAsia="sl-SI"/>
        </w:rPr>
        <w:tab/>
        <w:t>Direktor:</w:t>
      </w:r>
    </w:p>
    <w:p w14:paraId="2350FFA8" w14:textId="77777777" w:rsidR="00BF1A1C" w:rsidRPr="002D15D8" w:rsidRDefault="00BF1A1C" w:rsidP="008A6542">
      <w:pPr>
        <w:keepNext/>
        <w:keepLines/>
        <w:tabs>
          <w:tab w:val="left" w:pos="4962"/>
        </w:tabs>
        <w:spacing w:after="0" w:line="240" w:lineRule="auto"/>
        <w:jc w:val="both"/>
        <w:rPr>
          <w:rFonts w:ascii="Tahoma" w:eastAsia="Times New Roman" w:hAnsi="Tahoma" w:cs="Tahoma"/>
          <w:b/>
          <w:bCs/>
          <w:szCs w:val="20"/>
          <w:lang w:eastAsia="sl-SI"/>
        </w:rPr>
      </w:pPr>
      <w:r w:rsidRPr="002D15D8">
        <w:rPr>
          <w:rFonts w:ascii="Tahoma" w:eastAsia="Times New Roman" w:hAnsi="Tahoma" w:cs="Tahoma"/>
          <w:b/>
          <w:bCs/>
          <w:szCs w:val="20"/>
          <w:lang w:eastAsia="sl-SI"/>
        </w:rPr>
        <w:tab/>
        <w:t>Samo Lozej</w:t>
      </w:r>
    </w:p>
    <w:p w14:paraId="756C9A82" w14:textId="345A569C" w:rsidR="00EC3759" w:rsidRPr="002D15D8" w:rsidRDefault="00EC3759" w:rsidP="008A6542">
      <w:pPr>
        <w:keepNext/>
        <w:keepLines/>
        <w:tabs>
          <w:tab w:val="left" w:pos="5387"/>
        </w:tabs>
        <w:spacing w:after="0" w:line="240" w:lineRule="auto"/>
        <w:jc w:val="both"/>
        <w:rPr>
          <w:rFonts w:ascii="Tahoma" w:eastAsia="Times New Roman" w:hAnsi="Tahoma" w:cs="Tahoma"/>
          <w:lang w:eastAsia="sl-SI"/>
        </w:rPr>
      </w:pPr>
    </w:p>
    <w:p w14:paraId="08B970A6" w14:textId="52F96A53" w:rsidR="00D31093" w:rsidRPr="002D15D8" w:rsidRDefault="00D31093" w:rsidP="008A6542">
      <w:pPr>
        <w:keepNext/>
        <w:keepLines/>
        <w:tabs>
          <w:tab w:val="left" w:pos="5387"/>
        </w:tabs>
        <w:spacing w:after="0" w:line="240" w:lineRule="auto"/>
        <w:jc w:val="both"/>
        <w:rPr>
          <w:rFonts w:ascii="Tahoma" w:eastAsia="Times New Roman" w:hAnsi="Tahoma" w:cs="Tahoma"/>
          <w:lang w:eastAsia="sl-SI"/>
        </w:rPr>
      </w:pPr>
    </w:p>
    <w:p w14:paraId="2A824933" w14:textId="633EEFA9" w:rsidR="00493075" w:rsidRPr="002D15D8" w:rsidRDefault="00493075" w:rsidP="008A6542">
      <w:pPr>
        <w:keepNext/>
        <w:keepLines/>
        <w:tabs>
          <w:tab w:val="left" w:pos="5387"/>
        </w:tabs>
        <w:spacing w:after="0" w:line="240" w:lineRule="auto"/>
        <w:jc w:val="both"/>
        <w:rPr>
          <w:rFonts w:ascii="Tahoma" w:eastAsia="Times New Roman" w:hAnsi="Tahoma" w:cs="Tahoma"/>
          <w:lang w:eastAsia="sl-SI"/>
        </w:rPr>
      </w:pPr>
    </w:p>
    <w:p w14:paraId="007D00D6" w14:textId="5695CE6F" w:rsidR="00493075" w:rsidRPr="002D15D8" w:rsidRDefault="00493075" w:rsidP="008A6542">
      <w:pPr>
        <w:keepNext/>
        <w:keepLines/>
        <w:tabs>
          <w:tab w:val="left" w:pos="5387"/>
        </w:tabs>
        <w:spacing w:after="0" w:line="240" w:lineRule="auto"/>
        <w:jc w:val="both"/>
        <w:rPr>
          <w:rFonts w:ascii="Tahoma" w:eastAsia="Times New Roman" w:hAnsi="Tahoma" w:cs="Tahoma"/>
          <w:lang w:eastAsia="sl-SI"/>
        </w:rPr>
      </w:pPr>
    </w:p>
    <w:p w14:paraId="4C1D571C" w14:textId="1CA3A9DC" w:rsidR="00493075" w:rsidRPr="002D15D8" w:rsidRDefault="00493075" w:rsidP="008A6542">
      <w:pPr>
        <w:keepNext/>
        <w:keepLines/>
        <w:tabs>
          <w:tab w:val="left" w:pos="5387"/>
        </w:tabs>
        <w:spacing w:after="0" w:line="240" w:lineRule="auto"/>
        <w:jc w:val="both"/>
        <w:rPr>
          <w:rFonts w:ascii="Tahoma" w:eastAsia="Times New Roman" w:hAnsi="Tahoma" w:cs="Tahoma"/>
          <w:lang w:eastAsia="sl-SI"/>
        </w:rPr>
      </w:pPr>
    </w:p>
    <w:p w14:paraId="4DB82AD9" w14:textId="2D509D13" w:rsidR="00493075" w:rsidRPr="002D15D8" w:rsidRDefault="00493075" w:rsidP="008A6542">
      <w:pPr>
        <w:keepNext/>
        <w:keepLines/>
        <w:tabs>
          <w:tab w:val="left" w:pos="5387"/>
        </w:tabs>
        <w:spacing w:after="0" w:line="240" w:lineRule="auto"/>
        <w:jc w:val="both"/>
        <w:rPr>
          <w:rFonts w:ascii="Tahoma" w:eastAsia="Times New Roman" w:hAnsi="Tahoma" w:cs="Tahoma"/>
          <w:lang w:eastAsia="sl-SI"/>
        </w:rPr>
      </w:pPr>
    </w:p>
    <w:p w14:paraId="08A6BE5E" w14:textId="7FE1D52A" w:rsidR="00493075" w:rsidRPr="002D15D8" w:rsidRDefault="00493075" w:rsidP="008A6542">
      <w:pPr>
        <w:keepNext/>
        <w:keepLines/>
        <w:tabs>
          <w:tab w:val="left" w:pos="5387"/>
        </w:tabs>
        <w:spacing w:after="0" w:line="240" w:lineRule="auto"/>
        <w:jc w:val="both"/>
        <w:rPr>
          <w:rFonts w:ascii="Tahoma" w:eastAsia="Times New Roman" w:hAnsi="Tahoma" w:cs="Tahoma"/>
          <w:lang w:eastAsia="sl-SI"/>
        </w:rPr>
      </w:pPr>
    </w:p>
    <w:p w14:paraId="15BBB53B" w14:textId="5D244D68" w:rsidR="00493075" w:rsidRPr="002D15D8" w:rsidRDefault="00493075" w:rsidP="008A6542">
      <w:pPr>
        <w:keepNext/>
        <w:keepLines/>
        <w:tabs>
          <w:tab w:val="left" w:pos="5387"/>
        </w:tabs>
        <w:spacing w:after="0" w:line="240" w:lineRule="auto"/>
        <w:jc w:val="both"/>
        <w:rPr>
          <w:rFonts w:ascii="Tahoma" w:eastAsia="Times New Roman" w:hAnsi="Tahoma" w:cs="Tahoma"/>
          <w:lang w:eastAsia="sl-SI"/>
        </w:rPr>
      </w:pPr>
    </w:p>
    <w:p w14:paraId="54BA78BB" w14:textId="10B671A2" w:rsidR="00493075" w:rsidRPr="002D15D8" w:rsidRDefault="00493075" w:rsidP="008A6542">
      <w:pPr>
        <w:keepNext/>
        <w:keepLines/>
        <w:tabs>
          <w:tab w:val="left" w:pos="5387"/>
        </w:tabs>
        <w:spacing w:after="0" w:line="240" w:lineRule="auto"/>
        <w:jc w:val="both"/>
        <w:rPr>
          <w:rFonts w:ascii="Tahoma" w:eastAsia="Times New Roman" w:hAnsi="Tahoma" w:cs="Tahoma"/>
          <w:lang w:eastAsia="sl-SI"/>
        </w:rPr>
      </w:pPr>
    </w:p>
    <w:p w14:paraId="42320335" w14:textId="13B1DA4E" w:rsidR="00493075" w:rsidRPr="002D15D8" w:rsidRDefault="00493075" w:rsidP="008A6542">
      <w:pPr>
        <w:keepNext/>
        <w:keepLines/>
        <w:tabs>
          <w:tab w:val="left" w:pos="5387"/>
        </w:tabs>
        <w:spacing w:after="0" w:line="240" w:lineRule="auto"/>
        <w:jc w:val="both"/>
        <w:rPr>
          <w:rFonts w:ascii="Tahoma" w:eastAsia="Times New Roman" w:hAnsi="Tahoma" w:cs="Tahoma"/>
          <w:lang w:eastAsia="sl-SI"/>
        </w:rPr>
      </w:pPr>
    </w:p>
    <w:p w14:paraId="291091D8" w14:textId="77777777" w:rsidR="00493075" w:rsidRPr="002D15D8" w:rsidRDefault="00493075" w:rsidP="008A6542">
      <w:pPr>
        <w:keepNext/>
        <w:keepLines/>
        <w:tabs>
          <w:tab w:val="left" w:pos="5387"/>
        </w:tabs>
        <w:spacing w:after="0" w:line="240" w:lineRule="auto"/>
        <w:jc w:val="both"/>
        <w:rPr>
          <w:rFonts w:ascii="Tahoma" w:eastAsia="Times New Roman" w:hAnsi="Tahoma" w:cs="Tahoma"/>
          <w:lang w:eastAsia="sl-SI"/>
        </w:rPr>
      </w:pPr>
    </w:p>
    <w:p w14:paraId="693DAA00" w14:textId="7E28F7FA" w:rsidR="00582EEB" w:rsidRPr="002D15D8" w:rsidRDefault="00582EEB" w:rsidP="008A6542">
      <w:pPr>
        <w:keepNext/>
        <w:keepLines/>
        <w:spacing w:after="0" w:line="240" w:lineRule="auto"/>
        <w:jc w:val="both"/>
        <w:rPr>
          <w:rFonts w:ascii="Tahoma" w:hAnsi="Tahoma" w:cs="Tahoma"/>
        </w:rPr>
      </w:pPr>
      <w:r w:rsidRPr="002D15D8">
        <w:rPr>
          <w:rFonts w:ascii="Tahoma" w:hAnsi="Tahoma" w:cs="Tahoma"/>
        </w:rPr>
        <w:t>Prilog</w:t>
      </w:r>
      <w:r w:rsidR="00ED7FE5" w:rsidRPr="002D15D8">
        <w:rPr>
          <w:rFonts w:ascii="Tahoma" w:hAnsi="Tahoma" w:cs="Tahoma"/>
        </w:rPr>
        <w:t>e</w:t>
      </w:r>
      <w:r w:rsidRPr="002D15D8">
        <w:rPr>
          <w:rFonts w:ascii="Tahoma" w:hAnsi="Tahoma" w:cs="Tahoma"/>
        </w:rPr>
        <w:t>:</w:t>
      </w:r>
    </w:p>
    <w:p w14:paraId="0536BAFB" w14:textId="3141D9AF" w:rsidR="00D31093" w:rsidRPr="002D15D8" w:rsidRDefault="00D31093" w:rsidP="008A6542">
      <w:pPr>
        <w:keepNext/>
        <w:keepLines/>
        <w:numPr>
          <w:ilvl w:val="0"/>
          <w:numId w:val="12"/>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Priloga št. 1: Tehnični opis</w:t>
      </w:r>
      <w:r w:rsidR="0063594A" w:rsidRPr="002D15D8">
        <w:rPr>
          <w:rFonts w:ascii="Tahoma" w:eastAsia="Times New Roman" w:hAnsi="Tahoma" w:cs="Tahoma"/>
          <w:lang w:eastAsia="sl-SI"/>
        </w:rPr>
        <w:t xml:space="preserve"> del</w:t>
      </w:r>
      <w:r w:rsidRPr="002D15D8">
        <w:rPr>
          <w:rFonts w:ascii="Tahoma" w:eastAsia="Times New Roman" w:hAnsi="Tahoma" w:cs="Tahoma"/>
          <w:lang w:eastAsia="sl-SI"/>
        </w:rPr>
        <w:t>;</w:t>
      </w:r>
    </w:p>
    <w:p w14:paraId="1FAFEAAE" w14:textId="77777777" w:rsidR="00D31093" w:rsidRPr="002D15D8" w:rsidRDefault="00D31093" w:rsidP="008A6542">
      <w:pPr>
        <w:keepNext/>
        <w:keepLines/>
        <w:numPr>
          <w:ilvl w:val="0"/>
          <w:numId w:val="12"/>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Priloga št. 2: ponudba izvajalca št. __________ z dne __________;</w:t>
      </w:r>
    </w:p>
    <w:p w14:paraId="3ACAD13B" w14:textId="77777777" w:rsidR="00D31093" w:rsidRPr="002D15D8" w:rsidRDefault="00D31093" w:rsidP="008A6542">
      <w:pPr>
        <w:keepNext/>
        <w:keepLines/>
        <w:numPr>
          <w:ilvl w:val="0"/>
          <w:numId w:val="12"/>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Priloga št. 3: ponudbeni predračun izvajalca z dne ______________;</w:t>
      </w:r>
    </w:p>
    <w:p w14:paraId="11C98ADF" w14:textId="77777777" w:rsidR="00D31093" w:rsidRPr="002D15D8" w:rsidRDefault="00D31093" w:rsidP="008A6542">
      <w:pPr>
        <w:keepNext/>
        <w:keepLines/>
        <w:numPr>
          <w:ilvl w:val="0"/>
          <w:numId w:val="12"/>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Priloga št. 4: Pisni sporazum o skupnih varnostnih ukrepih in ravnanju z okoljem v JAVNEM PODJETJU ENERGETIKA LJUBLJANA d.o.o.;</w:t>
      </w:r>
    </w:p>
    <w:p w14:paraId="7BE13698" w14:textId="77777777" w:rsidR="00D31093" w:rsidRPr="002D15D8" w:rsidRDefault="00D31093" w:rsidP="008A6542">
      <w:pPr>
        <w:keepNext/>
        <w:keepLines/>
        <w:numPr>
          <w:ilvl w:val="0"/>
          <w:numId w:val="12"/>
        </w:numPr>
        <w:spacing w:after="0" w:line="240" w:lineRule="auto"/>
        <w:ind w:left="284" w:hanging="284"/>
        <w:jc w:val="both"/>
        <w:rPr>
          <w:rFonts w:ascii="Tahoma" w:eastAsia="Times New Roman" w:hAnsi="Tahoma" w:cs="Tahoma"/>
          <w:lang w:eastAsia="sl-SI"/>
        </w:rPr>
      </w:pPr>
      <w:r w:rsidRPr="002D15D8">
        <w:rPr>
          <w:rFonts w:ascii="Tahoma" w:eastAsia="Times New Roman" w:hAnsi="Tahoma" w:cs="Tahoma"/>
          <w:lang w:eastAsia="sl-SI"/>
        </w:rPr>
        <w:t>Priloga št. 5: Pooblastilo za vlaganje in podpisovanje evidenčnih listov v sistemu IS-odpadki.</w:t>
      </w:r>
    </w:p>
    <w:p w14:paraId="129DABBD" w14:textId="62D8FAD9" w:rsidR="00D31093" w:rsidRPr="002D15D8" w:rsidRDefault="00D31093" w:rsidP="008A6542">
      <w:pPr>
        <w:keepNext/>
        <w:keepLines/>
        <w:widowControl w:val="0"/>
        <w:jc w:val="right"/>
        <w:rPr>
          <w:rFonts w:ascii="Tahoma" w:eastAsia="Times New Roman" w:hAnsi="Tahoma" w:cs="Tahoma"/>
          <w:b/>
          <w:sz w:val="20"/>
          <w:lang w:eastAsia="sl-SI"/>
        </w:rPr>
      </w:pPr>
      <w:r w:rsidRPr="002D15D8">
        <w:br w:type="page"/>
      </w:r>
      <w:r w:rsidRPr="002D15D8">
        <w:rPr>
          <w:rFonts w:ascii="Tahoma" w:eastAsia="Times New Roman" w:hAnsi="Tahoma" w:cs="Tahoma"/>
          <w:b/>
          <w:sz w:val="20"/>
          <w:lang w:eastAsia="sl-SI"/>
        </w:rPr>
        <w:lastRenderedPageBreak/>
        <w:t>Priloga št. 5</w:t>
      </w:r>
      <w:r w:rsidRPr="002D15D8">
        <w:rPr>
          <w:rFonts w:ascii="Tahoma" w:eastAsia="Times New Roman" w:hAnsi="Tahoma" w:cs="Tahoma"/>
          <w:b/>
          <w:sz w:val="20"/>
          <w:lang w:eastAsia="sl-SI"/>
        </w:rPr>
        <w:fldChar w:fldCharType="begin"/>
      </w:r>
      <w:r w:rsidRPr="002D15D8">
        <w:rPr>
          <w:rFonts w:ascii="Tahoma" w:eastAsia="Times New Roman" w:hAnsi="Tahoma" w:cs="Tahoma"/>
          <w:b/>
          <w:sz w:val="20"/>
          <w:lang w:eastAsia="sl-SI"/>
        </w:rPr>
        <w:instrText xml:space="preserve"> FILLIN  \* MERGEFORMAT </w:instrText>
      </w:r>
      <w:r w:rsidRPr="002D15D8">
        <w:rPr>
          <w:rFonts w:ascii="Tahoma" w:eastAsia="Times New Roman" w:hAnsi="Tahoma" w:cs="Tahoma"/>
          <w:b/>
          <w:sz w:val="20"/>
          <w:lang w:eastAsia="sl-SI"/>
        </w:rPr>
        <w:fldChar w:fldCharType="end"/>
      </w:r>
      <w:r w:rsidRPr="002D15D8">
        <w:rPr>
          <w:rFonts w:ascii="Tahoma" w:eastAsia="Times New Roman" w:hAnsi="Tahoma" w:cs="Tahoma"/>
          <w:b/>
          <w:sz w:val="20"/>
          <w:lang w:eastAsia="sl-SI"/>
        </w:rPr>
        <w:t xml:space="preserve"> k </w:t>
      </w:r>
      <w:r w:rsidR="0002261E" w:rsidRPr="002D15D8">
        <w:rPr>
          <w:rFonts w:ascii="Tahoma" w:eastAsia="Times New Roman" w:hAnsi="Tahoma" w:cs="Tahoma"/>
          <w:b/>
          <w:sz w:val="20"/>
          <w:lang w:eastAsia="sl-SI"/>
        </w:rPr>
        <w:t>okvirnemu sporazumu</w:t>
      </w:r>
      <w:r w:rsidRPr="002D15D8">
        <w:rPr>
          <w:rFonts w:ascii="Tahoma" w:eastAsia="Times New Roman" w:hAnsi="Tahoma" w:cs="Tahoma"/>
          <w:b/>
          <w:sz w:val="20"/>
          <w:lang w:eastAsia="sl-SI"/>
        </w:rPr>
        <w:t xml:space="preserve"> št. </w:t>
      </w:r>
      <w:r w:rsidR="00D957D9" w:rsidRPr="002D15D8">
        <w:rPr>
          <w:rFonts w:ascii="Tahoma" w:eastAsia="Times New Roman" w:hAnsi="Tahoma" w:cs="Tahoma"/>
          <w:b/>
          <w:sz w:val="20"/>
          <w:lang w:eastAsia="sl-SI"/>
        </w:rPr>
        <w:t xml:space="preserve">JPE-VOD-VPD-418/24 </w:t>
      </w:r>
    </w:p>
    <w:p w14:paraId="45D2334C" w14:textId="77777777" w:rsidR="00D31093" w:rsidRPr="002D15D8" w:rsidRDefault="00D31093" w:rsidP="008A6542">
      <w:pPr>
        <w:keepNext/>
        <w:keepLines/>
        <w:widowControl w:val="0"/>
        <w:tabs>
          <w:tab w:val="left" w:pos="426"/>
        </w:tabs>
        <w:adjustRightInd w:val="0"/>
        <w:spacing w:after="0" w:line="240" w:lineRule="auto"/>
        <w:jc w:val="both"/>
        <w:textAlignment w:val="baseline"/>
        <w:rPr>
          <w:rFonts w:ascii="Tahoma" w:eastAsia="Times New Roman" w:hAnsi="Tahoma" w:cs="Tahoma"/>
          <w:sz w:val="20"/>
          <w:lang w:eastAsia="sl-SI"/>
        </w:rPr>
      </w:pPr>
    </w:p>
    <w:tbl>
      <w:tblPr>
        <w:tblW w:w="9959" w:type="dxa"/>
        <w:tblInd w:w="70" w:type="dxa"/>
        <w:tblCellMar>
          <w:left w:w="70" w:type="dxa"/>
          <w:right w:w="70" w:type="dxa"/>
        </w:tblCellMar>
        <w:tblLook w:val="04A0" w:firstRow="1" w:lastRow="0" w:firstColumn="1" w:lastColumn="0" w:noHBand="0" w:noVBand="1"/>
      </w:tblPr>
      <w:tblGrid>
        <w:gridCol w:w="142"/>
        <w:gridCol w:w="457"/>
        <w:gridCol w:w="377"/>
        <w:gridCol w:w="2678"/>
        <w:gridCol w:w="708"/>
        <w:gridCol w:w="833"/>
        <w:gridCol w:w="237"/>
        <w:gridCol w:w="237"/>
        <w:gridCol w:w="237"/>
        <w:gridCol w:w="146"/>
        <w:gridCol w:w="437"/>
        <w:gridCol w:w="2693"/>
        <w:gridCol w:w="457"/>
        <w:gridCol w:w="160"/>
        <w:gridCol w:w="160"/>
      </w:tblGrid>
      <w:tr w:rsidR="002D15D8" w:rsidRPr="002D15D8" w14:paraId="0F7B839C" w14:textId="77777777" w:rsidTr="005610DA">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2C06C8F2" w14:textId="77777777" w:rsidR="00D31093" w:rsidRPr="002D15D8" w:rsidRDefault="00D31093" w:rsidP="008A6542">
            <w:pPr>
              <w:keepNext/>
              <w:keepLines/>
              <w:widowControl w:val="0"/>
              <w:spacing w:after="0" w:line="240" w:lineRule="auto"/>
              <w:jc w:val="center"/>
              <w:rPr>
                <w:rFonts w:ascii="Tahoma" w:eastAsia="Times New Roman" w:hAnsi="Tahoma" w:cs="Tahoma"/>
                <w:b/>
                <w:bCs/>
                <w:sz w:val="24"/>
                <w:szCs w:val="28"/>
                <w:lang w:eastAsia="sl-SI"/>
              </w:rPr>
            </w:pPr>
            <w:r w:rsidRPr="002D15D8">
              <w:rPr>
                <w:rFonts w:ascii="Tahoma" w:eastAsia="Times New Roman" w:hAnsi="Tahoma" w:cs="Tahoma"/>
                <w:b/>
                <w:bCs/>
                <w:sz w:val="24"/>
                <w:szCs w:val="28"/>
                <w:lang w:eastAsia="sl-SI"/>
              </w:rPr>
              <w:t>POOBLASTILO</w:t>
            </w:r>
          </w:p>
          <w:p w14:paraId="1B57B9B1" w14:textId="77777777" w:rsidR="00D31093" w:rsidRPr="002D15D8" w:rsidRDefault="00D31093" w:rsidP="008A6542">
            <w:pPr>
              <w:keepNext/>
              <w:keepLines/>
              <w:widowControl w:val="0"/>
              <w:spacing w:after="0" w:line="240" w:lineRule="auto"/>
              <w:jc w:val="center"/>
              <w:rPr>
                <w:rFonts w:ascii="Tahoma" w:eastAsia="Times New Roman" w:hAnsi="Tahoma" w:cs="Tahoma"/>
                <w:b/>
                <w:bCs/>
                <w:sz w:val="24"/>
                <w:szCs w:val="28"/>
                <w:lang w:eastAsia="sl-SI"/>
              </w:rPr>
            </w:pPr>
          </w:p>
        </w:tc>
      </w:tr>
      <w:tr w:rsidR="002D15D8" w:rsidRPr="002D15D8" w14:paraId="68776FB9" w14:textId="77777777" w:rsidTr="005610DA">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1074B604" w14:textId="77777777" w:rsidR="00D31093" w:rsidRPr="002D15D8" w:rsidRDefault="00D31093" w:rsidP="008A6542">
            <w:pPr>
              <w:keepNext/>
              <w:keepLines/>
              <w:widowControl w:val="0"/>
              <w:spacing w:after="0" w:line="240" w:lineRule="auto"/>
              <w:jc w:val="center"/>
              <w:rPr>
                <w:rFonts w:ascii="Tahoma" w:eastAsia="Times New Roman" w:hAnsi="Tahoma" w:cs="Tahoma"/>
                <w:b/>
                <w:bCs/>
                <w:sz w:val="24"/>
                <w:szCs w:val="28"/>
                <w:lang w:eastAsia="sl-SI"/>
              </w:rPr>
            </w:pPr>
            <w:r w:rsidRPr="002D15D8">
              <w:rPr>
                <w:rFonts w:ascii="Tahoma" w:eastAsia="Times New Roman" w:hAnsi="Tahoma" w:cs="Tahoma"/>
                <w:b/>
                <w:bCs/>
                <w:sz w:val="24"/>
                <w:szCs w:val="28"/>
                <w:lang w:eastAsia="sl-SI"/>
              </w:rPr>
              <w:t>ZA VLAGANJE IN PODPISOVANJE EVIDENČNIH LISTOV V SISTEMU IS-ODPADKI</w:t>
            </w:r>
          </w:p>
        </w:tc>
      </w:tr>
      <w:tr w:rsidR="002D15D8" w:rsidRPr="002D15D8" w14:paraId="494A4F3A" w14:textId="77777777" w:rsidTr="005610DA">
        <w:trPr>
          <w:gridAfter w:val="2"/>
          <w:wAfter w:w="320" w:type="dxa"/>
          <w:trHeight w:val="300"/>
        </w:trPr>
        <w:tc>
          <w:tcPr>
            <w:tcW w:w="9639" w:type="dxa"/>
            <w:gridSpan w:val="13"/>
            <w:tcBorders>
              <w:top w:val="nil"/>
              <w:left w:val="nil"/>
              <w:bottom w:val="single" w:sz="4" w:space="0" w:color="auto"/>
              <w:right w:val="nil"/>
            </w:tcBorders>
            <w:shd w:val="clear" w:color="auto" w:fill="auto"/>
            <w:noWrap/>
            <w:vAlign w:val="bottom"/>
            <w:hideMark/>
          </w:tcPr>
          <w:p w14:paraId="4905F5DB" w14:textId="77777777" w:rsidR="00D31093" w:rsidRPr="002D15D8" w:rsidRDefault="00D31093" w:rsidP="008A6542">
            <w:pPr>
              <w:keepNext/>
              <w:keepLines/>
              <w:widowControl w:val="0"/>
              <w:spacing w:after="0" w:line="240" w:lineRule="auto"/>
              <w:rPr>
                <w:rFonts w:ascii="Tahoma" w:eastAsia="Times New Roman" w:hAnsi="Tahoma" w:cs="Tahoma"/>
                <w:sz w:val="20"/>
                <w:lang w:eastAsia="sl-SI"/>
              </w:rPr>
            </w:pPr>
            <w:r w:rsidRPr="002D15D8">
              <w:rPr>
                <w:rFonts w:ascii="Tahoma" w:eastAsia="Times New Roman" w:hAnsi="Tahoma" w:cs="Tahoma"/>
                <w:sz w:val="20"/>
                <w:lang w:eastAsia="sl-SI"/>
              </w:rPr>
              <w:t> </w:t>
            </w:r>
          </w:p>
          <w:p w14:paraId="04B5B0BF" w14:textId="77777777" w:rsidR="00D31093" w:rsidRPr="002D15D8" w:rsidRDefault="00D31093" w:rsidP="008A6542">
            <w:pPr>
              <w:keepNext/>
              <w:keepLines/>
              <w:widowControl w:val="0"/>
              <w:spacing w:after="0" w:line="240" w:lineRule="auto"/>
              <w:rPr>
                <w:rFonts w:ascii="Tahoma" w:eastAsia="Times New Roman" w:hAnsi="Tahoma" w:cs="Tahoma"/>
                <w:sz w:val="20"/>
                <w:lang w:eastAsia="sl-SI"/>
              </w:rPr>
            </w:pPr>
          </w:p>
        </w:tc>
      </w:tr>
      <w:tr w:rsidR="002D15D8" w:rsidRPr="002D15D8" w14:paraId="7BC57559" w14:textId="77777777" w:rsidTr="005610DA">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2CE349E" w14:textId="77777777" w:rsidR="00D31093" w:rsidRPr="002D15D8" w:rsidRDefault="00D31093" w:rsidP="008A6542">
            <w:pPr>
              <w:keepNext/>
              <w:keepLines/>
              <w:widowControl w:val="0"/>
              <w:spacing w:after="0" w:line="240" w:lineRule="auto"/>
              <w:jc w:val="center"/>
              <w:rPr>
                <w:rFonts w:ascii="Tahoma" w:eastAsia="Times New Roman" w:hAnsi="Tahoma" w:cs="Tahoma"/>
                <w:b/>
                <w:bCs/>
                <w:sz w:val="18"/>
                <w:szCs w:val="20"/>
                <w:lang w:eastAsia="sl-SI"/>
              </w:rPr>
            </w:pPr>
            <w:r w:rsidRPr="002D15D8">
              <w:rPr>
                <w:rFonts w:ascii="Tahoma" w:eastAsia="Times New Roman" w:hAnsi="Tahoma" w:cs="Tahoma"/>
                <w:b/>
                <w:bCs/>
                <w:sz w:val="18"/>
                <w:szCs w:val="20"/>
                <w:lang w:eastAsia="sl-SI"/>
              </w:rPr>
              <w:t>PODATKI O POOBLASTITELJU</w:t>
            </w:r>
          </w:p>
        </w:tc>
      </w:tr>
      <w:tr w:rsidR="002D15D8" w:rsidRPr="002D15D8" w14:paraId="6C27A34B" w14:textId="77777777" w:rsidTr="005610DA">
        <w:trPr>
          <w:gridAfter w:val="2"/>
          <w:wAfter w:w="315" w:type="dxa"/>
          <w:trHeight w:val="420"/>
        </w:trPr>
        <w:tc>
          <w:tcPr>
            <w:tcW w:w="599" w:type="dxa"/>
            <w:gridSpan w:val="2"/>
            <w:tcBorders>
              <w:top w:val="nil"/>
              <w:left w:val="nil"/>
              <w:bottom w:val="nil"/>
              <w:right w:val="nil"/>
            </w:tcBorders>
            <w:shd w:val="clear" w:color="auto" w:fill="auto"/>
            <w:noWrap/>
            <w:vAlign w:val="bottom"/>
            <w:hideMark/>
          </w:tcPr>
          <w:p w14:paraId="6133E35F"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p>
        </w:tc>
        <w:tc>
          <w:tcPr>
            <w:tcW w:w="9040" w:type="dxa"/>
            <w:gridSpan w:val="11"/>
            <w:vMerge w:val="restart"/>
            <w:tcBorders>
              <w:top w:val="nil"/>
              <w:left w:val="nil"/>
            </w:tcBorders>
            <w:shd w:val="clear" w:color="auto" w:fill="auto"/>
            <w:noWrap/>
            <w:vAlign w:val="bottom"/>
            <w:hideMark/>
          </w:tcPr>
          <w:p w14:paraId="1EA6A016"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p>
          <w:p w14:paraId="79582708"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r w:rsidRPr="002D15D8">
              <w:rPr>
                <w:rFonts w:ascii="Tahoma" w:eastAsia="Times New Roman" w:hAnsi="Tahoma" w:cs="Tahoma"/>
                <w:sz w:val="18"/>
                <w:lang w:eastAsia="sl-SI"/>
              </w:rPr>
              <w:t xml:space="preserve">Naziv: </w:t>
            </w:r>
            <w:r w:rsidRPr="002D15D8">
              <w:rPr>
                <w:rFonts w:ascii="Tahoma" w:eastAsia="Times New Roman" w:hAnsi="Tahoma" w:cs="Tahoma"/>
                <w:b/>
                <w:sz w:val="18"/>
                <w:lang w:eastAsia="sl-SI"/>
              </w:rPr>
              <w:t>JAVNO PODJETJE ENERGETIKA LJUBLJANA d.o.o., Verovškova ulica 62, 1000 Ljubljana</w:t>
            </w:r>
          </w:p>
          <w:p w14:paraId="45DE6334"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p>
          <w:p w14:paraId="7F90A11F" w14:textId="77777777" w:rsidR="00D31093" w:rsidRPr="002D15D8" w:rsidRDefault="00D31093" w:rsidP="008A6542">
            <w:pPr>
              <w:keepNext/>
              <w:keepLines/>
              <w:widowControl w:val="0"/>
              <w:spacing w:after="0" w:line="240" w:lineRule="auto"/>
              <w:rPr>
                <w:rFonts w:ascii="Tahoma" w:eastAsia="Times New Roman" w:hAnsi="Tahoma" w:cs="Tahoma"/>
                <w:b/>
                <w:sz w:val="18"/>
                <w:lang w:eastAsia="sl-SI"/>
              </w:rPr>
            </w:pPr>
            <w:r w:rsidRPr="002D15D8">
              <w:rPr>
                <w:rFonts w:ascii="Tahoma" w:eastAsia="Times New Roman" w:hAnsi="Tahoma" w:cs="Tahoma"/>
                <w:sz w:val="18"/>
                <w:lang w:eastAsia="sl-SI"/>
              </w:rPr>
              <w:t xml:space="preserve">ID davčna številka: </w:t>
            </w:r>
            <w:r w:rsidRPr="002D15D8">
              <w:rPr>
                <w:rFonts w:ascii="Tahoma" w:eastAsia="Times New Roman" w:hAnsi="Tahoma" w:cs="Tahoma"/>
                <w:b/>
                <w:sz w:val="18"/>
                <w:lang w:eastAsia="sl-SI"/>
              </w:rPr>
              <w:t>SI23034033</w:t>
            </w:r>
          </w:p>
          <w:p w14:paraId="6A821D4B"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r w:rsidRPr="002D15D8">
              <w:rPr>
                <w:rFonts w:ascii="Tahoma" w:eastAsia="Times New Roman" w:hAnsi="Tahoma" w:cs="Tahoma"/>
                <w:sz w:val="18"/>
                <w:lang w:eastAsia="sl-SI"/>
              </w:rPr>
              <w:t> </w:t>
            </w:r>
          </w:p>
          <w:p w14:paraId="1CAAA9FA"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r w:rsidRPr="002D15D8">
              <w:rPr>
                <w:rFonts w:ascii="Tahoma" w:eastAsia="Times New Roman" w:hAnsi="Tahoma" w:cs="Tahoma"/>
                <w:sz w:val="18"/>
                <w:lang w:eastAsia="sl-SI"/>
              </w:rPr>
              <w:t xml:space="preserve">Matična številka: </w:t>
            </w:r>
            <w:r w:rsidRPr="002D15D8">
              <w:rPr>
                <w:rFonts w:ascii="Tahoma" w:eastAsia="Times New Roman" w:hAnsi="Tahoma" w:cs="Tahoma"/>
                <w:b/>
                <w:sz w:val="18"/>
                <w:lang w:eastAsia="sl-SI"/>
              </w:rPr>
              <w:t>5226406000</w:t>
            </w:r>
          </w:p>
          <w:p w14:paraId="5A47AC97"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r w:rsidRPr="002D15D8">
              <w:rPr>
                <w:rFonts w:ascii="Tahoma" w:eastAsia="Times New Roman" w:hAnsi="Tahoma" w:cs="Tahoma"/>
                <w:sz w:val="18"/>
                <w:lang w:eastAsia="sl-SI"/>
              </w:rPr>
              <w:t> </w:t>
            </w:r>
          </w:p>
          <w:p w14:paraId="0AB515B8"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r w:rsidRPr="002D15D8">
              <w:rPr>
                <w:rFonts w:ascii="Tahoma" w:eastAsia="Times New Roman" w:hAnsi="Tahoma" w:cs="Tahoma"/>
                <w:sz w:val="18"/>
                <w:lang w:eastAsia="sl-SI"/>
              </w:rPr>
              <w:t xml:space="preserve">Šifra dejavnosti: </w:t>
            </w:r>
            <w:r w:rsidRPr="002D15D8">
              <w:rPr>
                <w:rFonts w:ascii="Tahoma" w:eastAsia="Times New Roman" w:hAnsi="Tahoma" w:cs="Tahoma"/>
                <w:b/>
                <w:sz w:val="18"/>
                <w:lang w:eastAsia="sl-SI"/>
              </w:rPr>
              <w:t>35.300</w:t>
            </w:r>
          </w:p>
          <w:p w14:paraId="600EE6CB"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r w:rsidRPr="002D15D8">
              <w:rPr>
                <w:rFonts w:ascii="Tahoma" w:eastAsia="Times New Roman" w:hAnsi="Tahoma" w:cs="Tahoma"/>
                <w:sz w:val="18"/>
                <w:lang w:eastAsia="sl-SI"/>
              </w:rPr>
              <w:t> </w:t>
            </w:r>
          </w:p>
          <w:p w14:paraId="36B8E75E" w14:textId="77777777" w:rsidR="00D31093" w:rsidRPr="002D15D8" w:rsidRDefault="00D31093" w:rsidP="008A6542">
            <w:pPr>
              <w:keepNext/>
              <w:keepLines/>
              <w:widowControl w:val="0"/>
              <w:spacing w:after="0" w:line="240" w:lineRule="auto"/>
              <w:rPr>
                <w:rFonts w:ascii="Tahoma" w:eastAsia="Times New Roman" w:hAnsi="Tahoma" w:cs="Tahoma"/>
                <w:b/>
                <w:sz w:val="18"/>
                <w:lang w:eastAsia="sl-SI"/>
              </w:rPr>
            </w:pPr>
            <w:r w:rsidRPr="002D15D8">
              <w:rPr>
                <w:rFonts w:ascii="Tahoma" w:eastAsia="Times New Roman" w:hAnsi="Tahoma" w:cs="Tahoma"/>
                <w:sz w:val="18"/>
                <w:lang w:eastAsia="sl-SI"/>
              </w:rPr>
              <w:t xml:space="preserve"> Telefon: </w:t>
            </w:r>
            <w:r w:rsidRPr="002D15D8">
              <w:rPr>
                <w:rFonts w:ascii="Tahoma" w:eastAsia="Times New Roman" w:hAnsi="Tahoma" w:cs="Tahoma"/>
                <w:b/>
                <w:sz w:val="18"/>
                <w:lang w:eastAsia="sl-SI"/>
              </w:rPr>
              <w:t>01 588 90 00</w:t>
            </w:r>
          </w:p>
          <w:p w14:paraId="6E90D105"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r w:rsidRPr="002D15D8">
              <w:rPr>
                <w:rFonts w:ascii="Tahoma" w:eastAsia="Times New Roman" w:hAnsi="Tahoma" w:cs="Tahoma"/>
                <w:sz w:val="18"/>
                <w:lang w:eastAsia="sl-SI"/>
              </w:rPr>
              <w:t> </w:t>
            </w:r>
          </w:p>
          <w:p w14:paraId="44AF9EC8"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r w:rsidRPr="002D15D8">
              <w:rPr>
                <w:rFonts w:ascii="Tahoma" w:eastAsia="Times New Roman" w:hAnsi="Tahoma" w:cs="Tahoma"/>
                <w:sz w:val="18"/>
                <w:lang w:eastAsia="sl-SI"/>
              </w:rPr>
              <w:t xml:space="preserve">Fax: </w:t>
            </w:r>
            <w:r w:rsidRPr="002D15D8">
              <w:rPr>
                <w:rFonts w:ascii="Tahoma" w:eastAsia="Times New Roman" w:hAnsi="Tahoma" w:cs="Tahoma"/>
                <w:b/>
                <w:sz w:val="18"/>
                <w:lang w:eastAsia="sl-SI"/>
              </w:rPr>
              <w:t>01 588 91 09</w:t>
            </w:r>
          </w:p>
          <w:p w14:paraId="206B4323"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r w:rsidRPr="002D15D8">
              <w:rPr>
                <w:rFonts w:ascii="Tahoma" w:eastAsia="Times New Roman" w:hAnsi="Tahoma" w:cs="Tahoma"/>
                <w:sz w:val="18"/>
                <w:lang w:eastAsia="sl-SI"/>
              </w:rPr>
              <w:t> </w:t>
            </w:r>
          </w:p>
          <w:p w14:paraId="4DFB5F72"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r w:rsidRPr="002D15D8">
              <w:rPr>
                <w:rFonts w:ascii="Tahoma" w:eastAsia="Times New Roman" w:hAnsi="Tahoma" w:cs="Tahoma"/>
                <w:sz w:val="18"/>
                <w:lang w:eastAsia="sl-SI"/>
              </w:rPr>
              <w:t xml:space="preserve">E-pošta: </w:t>
            </w:r>
            <w:hyperlink r:id="rId42" w:history="1">
              <w:r w:rsidRPr="002D15D8">
                <w:rPr>
                  <w:rFonts w:ascii="Tahoma" w:eastAsia="Times New Roman" w:hAnsi="Tahoma" w:cs="Tahoma"/>
                  <w:b/>
                  <w:sz w:val="18"/>
                  <w:u w:val="single"/>
                  <w:lang w:eastAsia="sl-SI"/>
                </w:rPr>
                <w:t>info@energetika.si</w:t>
              </w:r>
            </w:hyperlink>
            <w:r w:rsidRPr="002D15D8">
              <w:rPr>
                <w:rFonts w:ascii="Tahoma" w:eastAsia="Times New Roman" w:hAnsi="Tahoma" w:cs="Tahoma"/>
                <w:b/>
                <w:sz w:val="18"/>
                <w:lang w:eastAsia="sl-SI"/>
              </w:rPr>
              <w:t xml:space="preserve"> </w:t>
            </w:r>
          </w:p>
          <w:p w14:paraId="3F896810"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r w:rsidRPr="002D15D8">
              <w:rPr>
                <w:rFonts w:ascii="Tahoma" w:eastAsia="Times New Roman" w:hAnsi="Tahoma" w:cs="Tahoma"/>
                <w:sz w:val="18"/>
                <w:lang w:eastAsia="sl-SI"/>
              </w:rPr>
              <w:t> </w:t>
            </w:r>
          </w:p>
          <w:p w14:paraId="156A0AE0"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r w:rsidRPr="002D15D8">
              <w:rPr>
                <w:rFonts w:ascii="Tahoma" w:eastAsia="Times New Roman" w:hAnsi="Tahoma" w:cs="Tahoma"/>
                <w:sz w:val="18"/>
                <w:lang w:eastAsia="sl-SI"/>
              </w:rPr>
              <w:t xml:space="preserve">Ime in priimek zakonitega zastopnika oz. odgovorne osebe: </w:t>
            </w:r>
            <w:r w:rsidRPr="002D15D8">
              <w:rPr>
                <w:rFonts w:ascii="Tahoma" w:eastAsia="Times New Roman" w:hAnsi="Tahoma" w:cs="Tahoma"/>
                <w:b/>
                <w:sz w:val="18"/>
                <w:lang w:eastAsia="sl-SI"/>
              </w:rPr>
              <w:t>Samo Lozej, direktor</w:t>
            </w:r>
          </w:p>
          <w:p w14:paraId="202FFDC8"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p>
        </w:tc>
      </w:tr>
      <w:tr w:rsidR="002D15D8" w:rsidRPr="002D15D8" w14:paraId="51D5CB75" w14:textId="77777777" w:rsidTr="005610DA">
        <w:trPr>
          <w:gridAfter w:val="2"/>
          <w:wAfter w:w="315" w:type="dxa"/>
          <w:trHeight w:val="420"/>
        </w:trPr>
        <w:tc>
          <w:tcPr>
            <w:tcW w:w="599" w:type="dxa"/>
            <w:gridSpan w:val="2"/>
            <w:tcBorders>
              <w:top w:val="nil"/>
              <w:left w:val="nil"/>
              <w:bottom w:val="nil"/>
              <w:right w:val="nil"/>
            </w:tcBorders>
            <w:shd w:val="clear" w:color="auto" w:fill="auto"/>
            <w:noWrap/>
            <w:vAlign w:val="bottom"/>
            <w:hideMark/>
          </w:tcPr>
          <w:p w14:paraId="47B05295"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p>
        </w:tc>
        <w:tc>
          <w:tcPr>
            <w:tcW w:w="9040" w:type="dxa"/>
            <w:gridSpan w:val="11"/>
            <w:vMerge/>
            <w:tcBorders>
              <w:left w:val="nil"/>
            </w:tcBorders>
            <w:shd w:val="clear" w:color="auto" w:fill="auto"/>
            <w:noWrap/>
            <w:vAlign w:val="bottom"/>
            <w:hideMark/>
          </w:tcPr>
          <w:p w14:paraId="525CEBFB"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p>
        </w:tc>
      </w:tr>
      <w:tr w:rsidR="002D15D8" w:rsidRPr="002D15D8" w14:paraId="5C78ED20" w14:textId="77777777" w:rsidTr="005610DA">
        <w:trPr>
          <w:gridAfter w:val="2"/>
          <w:wAfter w:w="315" w:type="dxa"/>
          <w:trHeight w:val="420"/>
        </w:trPr>
        <w:tc>
          <w:tcPr>
            <w:tcW w:w="599" w:type="dxa"/>
            <w:gridSpan w:val="2"/>
            <w:tcBorders>
              <w:top w:val="nil"/>
              <w:left w:val="nil"/>
              <w:bottom w:val="nil"/>
              <w:right w:val="nil"/>
            </w:tcBorders>
            <w:shd w:val="clear" w:color="auto" w:fill="auto"/>
            <w:noWrap/>
            <w:vAlign w:val="bottom"/>
            <w:hideMark/>
          </w:tcPr>
          <w:p w14:paraId="11EB2817"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p>
        </w:tc>
        <w:tc>
          <w:tcPr>
            <w:tcW w:w="9040" w:type="dxa"/>
            <w:gridSpan w:val="11"/>
            <w:vMerge/>
            <w:tcBorders>
              <w:left w:val="nil"/>
            </w:tcBorders>
            <w:shd w:val="clear" w:color="auto" w:fill="auto"/>
            <w:noWrap/>
            <w:vAlign w:val="bottom"/>
            <w:hideMark/>
          </w:tcPr>
          <w:p w14:paraId="056DB301"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p>
        </w:tc>
      </w:tr>
      <w:tr w:rsidR="002D15D8" w:rsidRPr="002D15D8" w14:paraId="1649F90E" w14:textId="77777777" w:rsidTr="005610DA">
        <w:trPr>
          <w:gridAfter w:val="2"/>
          <w:wAfter w:w="315" w:type="dxa"/>
          <w:trHeight w:val="420"/>
        </w:trPr>
        <w:tc>
          <w:tcPr>
            <w:tcW w:w="599" w:type="dxa"/>
            <w:gridSpan w:val="2"/>
            <w:tcBorders>
              <w:top w:val="nil"/>
              <w:left w:val="nil"/>
              <w:bottom w:val="nil"/>
              <w:right w:val="nil"/>
            </w:tcBorders>
            <w:shd w:val="clear" w:color="auto" w:fill="auto"/>
            <w:noWrap/>
            <w:vAlign w:val="bottom"/>
            <w:hideMark/>
          </w:tcPr>
          <w:p w14:paraId="262DD492"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p>
        </w:tc>
        <w:tc>
          <w:tcPr>
            <w:tcW w:w="9040" w:type="dxa"/>
            <w:gridSpan w:val="11"/>
            <w:vMerge/>
            <w:tcBorders>
              <w:left w:val="nil"/>
            </w:tcBorders>
            <w:shd w:val="clear" w:color="auto" w:fill="auto"/>
            <w:noWrap/>
            <w:vAlign w:val="bottom"/>
            <w:hideMark/>
          </w:tcPr>
          <w:p w14:paraId="4740A6C0"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p>
        </w:tc>
      </w:tr>
      <w:tr w:rsidR="002D15D8" w:rsidRPr="002D15D8" w14:paraId="674DC692" w14:textId="77777777" w:rsidTr="005610DA">
        <w:trPr>
          <w:gridAfter w:val="2"/>
          <w:wAfter w:w="315" w:type="dxa"/>
          <w:trHeight w:val="420"/>
        </w:trPr>
        <w:tc>
          <w:tcPr>
            <w:tcW w:w="599" w:type="dxa"/>
            <w:gridSpan w:val="2"/>
            <w:tcBorders>
              <w:top w:val="nil"/>
              <w:left w:val="nil"/>
              <w:bottom w:val="nil"/>
              <w:right w:val="nil"/>
            </w:tcBorders>
            <w:shd w:val="clear" w:color="auto" w:fill="auto"/>
            <w:noWrap/>
            <w:vAlign w:val="bottom"/>
            <w:hideMark/>
          </w:tcPr>
          <w:p w14:paraId="2EE457BE"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p>
        </w:tc>
        <w:tc>
          <w:tcPr>
            <w:tcW w:w="9040" w:type="dxa"/>
            <w:gridSpan w:val="11"/>
            <w:vMerge/>
            <w:tcBorders>
              <w:left w:val="nil"/>
            </w:tcBorders>
            <w:shd w:val="clear" w:color="auto" w:fill="auto"/>
            <w:noWrap/>
            <w:vAlign w:val="bottom"/>
            <w:hideMark/>
          </w:tcPr>
          <w:p w14:paraId="0906DCB5"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p>
        </w:tc>
      </w:tr>
      <w:tr w:rsidR="002D15D8" w:rsidRPr="002D15D8" w14:paraId="3CEFC3A0" w14:textId="77777777" w:rsidTr="005610DA">
        <w:trPr>
          <w:gridAfter w:val="2"/>
          <w:wAfter w:w="315" w:type="dxa"/>
          <w:trHeight w:val="420"/>
        </w:trPr>
        <w:tc>
          <w:tcPr>
            <w:tcW w:w="599" w:type="dxa"/>
            <w:gridSpan w:val="2"/>
            <w:tcBorders>
              <w:top w:val="nil"/>
              <w:left w:val="nil"/>
              <w:bottom w:val="nil"/>
              <w:right w:val="nil"/>
            </w:tcBorders>
            <w:shd w:val="clear" w:color="auto" w:fill="auto"/>
            <w:noWrap/>
            <w:vAlign w:val="bottom"/>
            <w:hideMark/>
          </w:tcPr>
          <w:p w14:paraId="2DC7BF6F"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p>
        </w:tc>
        <w:tc>
          <w:tcPr>
            <w:tcW w:w="9040" w:type="dxa"/>
            <w:gridSpan w:val="11"/>
            <w:vMerge/>
            <w:tcBorders>
              <w:left w:val="nil"/>
            </w:tcBorders>
            <w:shd w:val="clear" w:color="auto" w:fill="auto"/>
            <w:noWrap/>
            <w:vAlign w:val="bottom"/>
            <w:hideMark/>
          </w:tcPr>
          <w:p w14:paraId="6307CA7B" w14:textId="77777777" w:rsidR="00D31093" w:rsidRPr="002D15D8" w:rsidRDefault="00D31093" w:rsidP="008A6542">
            <w:pPr>
              <w:keepNext/>
              <w:keepLines/>
              <w:widowControl w:val="0"/>
              <w:spacing w:after="0" w:line="240" w:lineRule="auto"/>
              <w:rPr>
                <w:rFonts w:ascii="Tahoma" w:eastAsia="Times New Roman" w:hAnsi="Tahoma" w:cs="Tahoma"/>
                <w:sz w:val="18"/>
                <w:lang w:eastAsia="sl-SI"/>
              </w:rPr>
            </w:pPr>
          </w:p>
        </w:tc>
      </w:tr>
      <w:tr w:rsidR="002D15D8" w:rsidRPr="002D15D8" w14:paraId="4504EF75" w14:textId="77777777" w:rsidTr="005610DA">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5309D07" w14:textId="77777777" w:rsidR="00D31093" w:rsidRPr="002D15D8" w:rsidRDefault="00D31093" w:rsidP="008A6542">
            <w:pPr>
              <w:keepNext/>
              <w:keepLines/>
              <w:widowControl w:val="0"/>
              <w:spacing w:after="0" w:line="240" w:lineRule="auto"/>
              <w:jc w:val="center"/>
              <w:rPr>
                <w:rFonts w:ascii="Tahoma" w:eastAsia="Times New Roman" w:hAnsi="Tahoma" w:cs="Tahoma"/>
                <w:b/>
                <w:bCs/>
                <w:sz w:val="18"/>
                <w:szCs w:val="20"/>
                <w:lang w:eastAsia="sl-SI"/>
              </w:rPr>
            </w:pPr>
            <w:r w:rsidRPr="002D15D8">
              <w:rPr>
                <w:rFonts w:ascii="Tahoma" w:eastAsia="Times New Roman" w:hAnsi="Tahoma" w:cs="Tahoma"/>
                <w:b/>
                <w:bCs/>
                <w:sz w:val="18"/>
                <w:szCs w:val="20"/>
                <w:lang w:eastAsia="sl-SI"/>
              </w:rPr>
              <w:t>PODATKI O POOBLAŠČENCU</w:t>
            </w:r>
          </w:p>
        </w:tc>
      </w:tr>
      <w:tr w:rsidR="002D15D8" w:rsidRPr="002D15D8" w14:paraId="498D0313" w14:textId="77777777" w:rsidTr="005610DA">
        <w:trPr>
          <w:gridAfter w:val="2"/>
          <w:wAfter w:w="320" w:type="dxa"/>
          <w:trHeight w:val="300"/>
        </w:trPr>
        <w:tc>
          <w:tcPr>
            <w:tcW w:w="599" w:type="dxa"/>
            <w:gridSpan w:val="2"/>
            <w:tcBorders>
              <w:top w:val="nil"/>
              <w:left w:val="nil"/>
              <w:bottom w:val="nil"/>
              <w:right w:val="nil"/>
            </w:tcBorders>
            <w:shd w:val="clear" w:color="auto" w:fill="auto"/>
            <w:noWrap/>
            <w:vAlign w:val="bottom"/>
          </w:tcPr>
          <w:p w14:paraId="69633424" w14:textId="77777777" w:rsidR="00D31093" w:rsidRPr="002D15D8" w:rsidRDefault="00D31093" w:rsidP="008A6542">
            <w:pPr>
              <w:keepNext/>
              <w:keepLines/>
              <w:widowControl w:val="0"/>
              <w:spacing w:after="0" w:line="240" w:lineRule="auto"/>
              <w:rPr>
                <w:rFonts w:ascii="Tahoma" w:eastAsia="Times New Roman" w:hAnsi="Tahoma" w:cs="Tahoma"/>
                <w:b/>
                <w:bCs/>
                <w:sz w:val="18"/>
                <w:szCs w:val="20"/>
                <w:lang w:eastAsia="sl-SI"/>
              </w:rPr>
            </w:pPr>
          </w:p>
        </w:tc>
        <w:tc>
          <w:tcPr>
            <w:tcW w:w="5453" w:type="dxa"/>
            <w:gridSpan w:val="8"/>
            <w:tcBorders>
              <w:top w:val="single" w:sz="4" w:space="0" w:color="auto"/>
              <w:left w:val="nil"/>
              <w:bottom w:val="nil"/>
              <w:right w:val="nil"/>
            </w:tcBorders>
            <w:shd w:val="clear" w:color="auto" w:fill="auto"/>
            <w:noWrap/>
            <w:vAlign w:val="bottom"/>
          </w:tcPr>
          <w:p w14:paraId="1DD444B6" w14:textId="77777777" w:rsidR="00D31093" w:rsidRPr="002D15D8" w:rsidRDefault="00D31093" w:rsidP="008A6542">
            <w:pPr>
              <w:keepNext/>
              <w:keepLines/>
              <w:widowControl w:val="0"/>
              <w:spacing w:after="0" w:line="240" w:lineRule="auto"/>
              <w:rPr>
                <w:rFonts w:ascii="Tahoma" w:eastAsia="Times New Roman" w:hAnsi="Tahoma" w:cs="Tahoma"/>
                <w:b/>
                <w:bCs/>
                <w:sz w:val="16"/>
                <w:szCs w:val="20"/>
                <w:lang w:eastAsia="sl-SI"/>
              </w:rPr>
            </w:pPr>
          </w:p>
        </w:tc>
        <w:tc>
          <w:tcPr>
            <w:tcW w:w="3587" w:type="dxa"/>
            <w:gridSpan w:val="3"/>
            <w:tcBorders>
              <w:top w:val="single" w:sz="4" w:space="0" w:color="auto"/>
              <w:left w:val="nil"/>
              <w:bottom w:val="nil"/>
              <w:right w:val="nil"/>
            </w:tcBorders>
            <w:shd w:val="clear" w:color="auto" w:fill="auto"/>
            <w:noWrap/>
            <w:vAlign w:val="bottom"/>
            <w:hideMark/>
          </w:tcPr>
          <w:p w14:paraId="735CC8B7" w14:textId="77777777" w:rsidR="00D31093" w:rsidRPr="002D15D8" w:rsidRDefault="00D31093" w:rsidP="008A6542">
            <w:pPr>
              <w:keepNext/>
              <w:keepLines/>
              <w:widowControl w:val="0"/>
              <w:spacing w:after="0" w:line="240" w:lineRule="auto"/>
              <w:rPr>
                <w:rFonts w:ascii="Tahoma" w:eastAsia="Times New Roman" w:hAnsi="Tahoma" w:cs="Tahoma"/>
                <w:b/>
                <w:bCs/>
                <w:sz w:val="18"/>
                <w:szCs w:val="20"/>
                <w:lang w:eastAsia="sl-SI"/>
              </w:rPr>
            </w:pPr>
            <w:r w:rsidRPr="002D15D8">
              <w:rPr>
                <w:rFonts w:ascii="Tahoma" w:eastAsia="Times New Roman" w:hAnsi="Tahoma" w:cs="Tahoma"/>
                <w:b/>
                <w:bCs/>
                <w:sz w:val="18"/>
                <w:szCs w:val="20"/>
                <w:lang w:eastAsia="sl-SI"/>
              </w:rPr>
              <w:t> </w:t>
            </w:r>
          </w:p>
        </w:tc>
      </w:tr>
      <w:tr w:rsidR="002D15D8" w:rsidRPr="002D15D8" w14:paraId="2F8EE6DB" w14:textId="77777777" w:rsidTr="005610D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41BBCDA3"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5CCCC8F8"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r w:rsidRPr="002D15D8">
              <w:rPr>
                <w:rFonts w:ascii="Tahoma" w:eastAsia="Times New Roman" w:hAnsi="Tahoma" w:cs="Tahoma"/>
                <w:sz w:val="18"/>
                <w:szCs w:val="20"/>
                <w:lang w:eastAsia="sl-SI"/>
              </w:rPr>
              <w:t>Naziv, firma in sedež pravne osebe:</w:t>
            </w:r>
          </w:p>
        </w:tc>
        <w:tc>
          <w:tcPr>
            <w:tcW w:w="3587" w:type="dxa"/>
            <w:gridSpan w:val="3"/>
            <w:tcBorders>
              <w:top w:val="nil"/>
              <w:left w:val="nil"/>
              <w:bottom w:val="nil"/>
              <w:right w:val="nil"/>
            </w:tcBorders>
            <w:shd w:val="clear" w:color="auto" w:fill="auto"/>
            <w:noWrap/>
            <w:vAlign w:val="bottom"/>
          </w:tcPr>
          <w:p w14:paraId="3746BB5E" w14:textId="77777777" w:rsidR="00D31093" w:rsidRPr="002D15D8" w:rsidRDefault="00D31093" w:rsidP="008A6542">
            <w:pPr>
              <w:keepNext/>
              <w:keepLines/>
              <w:widowControl w:val="0"/>
              <w:spacing w:after="0" w:line="240" w:lineRule="auto"/>
              <w:rPr>
                <w:rFonts w:ascii="Tahoma" w:eastAsia="Times New Roman" w:hAnsi="Tahoma" w:cs="Tahoma"/>
                <w:b/>
                <w:bCs/>
                <w:sz w:val="18"/>
                <w:szCs w:val="20"/>
                <w:lang w:eastAsia="sl-SI"/>
              </w:rPr>
            </w:pPr>
          </w:p>
        </w:tc>
      </w:tr>
      <w:tr w:rsidR="002D15D8" w:rsidRPr="002D15D8" w14:paraId="3DC87BFE" w14:textId="77777777" w:rsidTr="005610D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83B3401"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3246D90A"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p>
        </w:tc>
        <w:tc>
          <w:tcPr>
            <w:tcW w:w="3587" w:type="dxa"/>
            <w:gridSpan w:val="3"/>
            <w:tcBorders>
              <w:top w:val="nil"/>
              <w:left w:val="nil"/>
              <w:bottom w:val="nil"/>
              <w:right w:val="nil"/>
            </w:tcBorders>
            <w:shd w:val="clear" w:color="auto" w:fill="auto"/>
            <w:noWrap/>
            <w:vAlign w:val="bottom"/>
          </w:tcPr>
          <w:p w14:paraId="630123D5" w14:textId="77777777" w:rsidR="00D31093" w:rsidRPr="002D15D8" w:rsidRDefault="00D31093" w:rsidP="008A6542">
            <w:pPr>
              <w:keepNext/>
              <w:keepLines/>
              <w:widowControl w:val="0"/>
              <w:spacing w:after="0" w:line="240" w:lineRule="auto"/>
              <w:rPr>
                <w:rFonts w:ascii="Tahoma" w:eastAsia="Times New Roman" w:hAnsi="Tahoma" w:cs="Tahoma"/>
                <w:b/>
                <w:bCs/>
                <w:sz w:val="18"/>
                <w:szCs w:val="20"/>
                <w:lang w:eastAsia="sl-SI"/>
              </w:rPr>
            </w:pPr>
          </w:p>
        </w:tc>
      </w:tr>
      <w:tr w:rsidR="002D15D8" w:rsidRPr="002D15D8" w14:paraId="180D4C22" w14:textId="77777777" w:rsidTr="005610D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4F49A267"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56E82F2B"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r w:rsidRPr="002D15D8">
              <w:rPr>
                <w:rFonts w:ascii="Tahoma" w:eastAsia="Times New Roman" w:hAnsi="Tahoma" w:cs="Tahoma"/>
                <w:sz w:val="18"/>
                <w:szCs w:val="20"/>
                <w:lang w:eastAsia="sl-SI"/>
              </w:rPr>
              <w:t>ID davčna številka:</w:t>
            </w:r>
          </w:p>
          <w:p w14:paraId="24667816"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p>
        </w:tc>
        <w:tc>
          <w:tcPr>
            <w:tcW w:w="3587" w:type="dxa"/>
            <w:gridSpan w:val="3"/>
            <w:tcBorders>
              <w:top w:val="nil"/>
              <w:left w:val="nil"/>
              <w:bottom w:val="nil"/>
              <w:right w:val="nil"/>
            </w:tcBorders>
            <w:shd w:val="clear" w:color="auto" w:fill="auto"/>
            <w:noWrap/>
            <w:vAlign w:val="bottom"/>
          </w:tcPr>
          <w:p w14:paraId="0A19BA50" w14:textId="77777777" w:rsidR="00D31093" w:rsidRPr="002D15D8" w:rsidRDefault="00D31093" w:rsidP="008A6542">
            <w:pPr>
              <w:keepNext/>
              <w:keepLines/>
              <w:widowControl w:val="0"/>
              <w:spacing w:after="0" w:line="240" w:lineRule="auto"/>
              <w:rPr>
                <w:rFonts w:ascii="Tahoma" w:eastAsia="Times New Roman" w:hAnsi="Tahoma" w:cs="Tahoma"/>
                <w:b/>
                <w:bCs/>
                <w:sz w:val="18"/>
                <w:szCs w:val="20"/>
                <w:lang w:eastAsia="sl-SI"/>
              </w:rPr>
            </w:pPr>
          </w:p>
        </w:tc>
      </w:tr>
      <w:tr w:rsidR="002D15D8" w:rsidRPr="002D15D8" w14:paraId="556D5AC9" w14:textId="77777777" w:rsidTr="005610D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512E6940"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7C889F3A"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r w:rsidRPr="002D15D8">
              <w:rPr>
                <w:rFonts w:ascii="Tahoma" w:eastAsia="Times New Roman" w:hAnsi="Tahoma" w:cs="Tahoma"/>
                <w:sz w:val="18"/>
                <w:szCs w:val="20"/>
                <w:lang w:eastAsia="sl-SI"/>
              </w:rPr>
              <w:t>Matična številka:</w:t>
            </w:r>
          </w:p>
          <w:p w14:paraId="20517240"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p>
        </w:tc>
        <w:tc>
          <w:tcPr>
            <w:tcW w:w="3587" w:type="dxa"/>
            <w:gridSpan w:val="3"/>
            <w:tcBorders>
              <w:top w:val="nil"/>
              <w:left w:val="nil"/>
              <w:bottom w:val="nil"/>
              <w:right w:val="nil"/>
            </w:tcBorders>
            <w:shd w:val="clear" w:color="auto" w:fill="auto"/>
            <w:noWrap/>
            <w:vAlign w:val="bottom"/>
          </w:tcPr>
          <w:p w14:paraId="6F98D697" w14:textId="77777777" w:rsidR="00D31093" w:rsidRPr="002D15D8" w:rsidRDefault="00D31093" w:rsidP="008A6542">
            <w:pPr>
              <w:keepNext/>
              <w:keepLines/>
              <w:widowControl w:val="0"/>
              <w:spacing w:after="0" w:line="240" w:lineRule="auto"/>
              <w:rPr>
                <w:rFonts w:ascii="Tahoma" w:eastAsia="Times New Roman" w:hAnsi="Tahoma" w:cs="Tahoma"/>
                <w:b/>
                <w:bCs/>
                <w:sz w:val="18"/>
                <w:szCs w:val="20"/>
                <w:lang w:eastAsia="sl-SI"/>
              </w:rPr>
            </w:pPr>
          </w:p>
        </w:tc>
      </w:tr>
      <w:tr w:rsidR="002D15D8" w:rsidRPr="002D15D8" w14:paraId="1F1AC2F7" w14:textId="77777777" w:rsidTr="005610D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5F40BBA4"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516B6EA0"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r w:rsidRPr="002D15D8">
              <w:rPr>
                <w:rFonts w:ascii="Tahoma" w:eastAsia="Times New Roman" w:hAnsi="Tahoma" w:cs="Tahoma"/>
                <w:sz w:val="18"/>
                <w:szCs w:val="20"/>
                <w:lang w:eastAsia="sl-SI"/>
              </w:rPr>
              <w:t>Telefon:</w:t>
            </w:r>
          </w:p>
          <w:p w14:paraId="217FC71E"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p>
        </w:tc>
        <w:tc>
          <w:tcPr>
            <w:tcW w:w="3587" w:type="dxa"/>
            <w:gridSpan w:val="3"/>
            <w:tcBorders>
              <w:top w:val="nil"/>
              <w:left w:val="nil"/>
              <w:bottom w:val="nil"/>
              <w:right w:val="nil"/>
            </w:tcBorders>
            <w:shd w:val="clear" w:color="auto" w:fill="auto"/>
            <w:noWrap/>
            <w:vAlign w:val="bottom"/>
          </w:tcPr>
          <w:p w14:paraId="3E069F51" w14:textId="77777777" w:rsidR="00D31093" w:rsidRPr="002D15D8" w:rsidRDefault="00D31093" w:rsidP="008A6542">
            <w:pPr>
              <w:keepNext/>
              <w:keepLines/>
              <w:widowControl w:val="0"/>
              <w:spacing w:after="0" w:line="240" w:lineRule="auto"/>
              <w:rPr>
                <w:rFonts w:ascii="Tahoma" w:eastAsia="Times New Roman" w:hAnsi="Tahoma" w:cs="Tahoma"/>
                <w:b/>
                <w:bCs/>
                <w:sz w:val="18"/>
                <w:szCs w:val="20"/>
                <w:lang w:eastAsia="sl-SI"/>
              </w:rPr>
            </w:pPr>
          </w:p>
        </w:tc>
      </w:tr>
      <w:tr w:rsidR="002D15D8" w:rsidRPr="002D15D8" w14:paraId="41A4EB7F" w14:textId="77777777" w:rsidTr="005610D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60B63DB8"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4A6A9A54"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r w:rsidRPr="002D15D8">
              <w:rPr>
                <w:rFonts w:ascii="Tahoma" w:eastAsia="Times New Roman" w:hAnsi="Tahoma" w:cs="Tahoma"/>
                <w:sz w:val="18"/>
                <w:szCs w:val="20"/>
                <w:lang w:eastAsia="sl-SI"/>
              </w:rPr>
              <w:t>Ime in Priimek zakonitega zastopnika oz. odgovorne osebe:</w:t>
            </w:r>
          </w:p>
        </w:tc>
        <w:tc>
          <w:tcPr>
            <w:tcW w:w="3587" w:type="dxa"/>
            <w:gridSpan w:val="3"/>
            <w:tcBorders>
              <w:top w:val="nil"/>
              <w:left w:val="nil"/>
              <w:bottom w:val="nil"/>
              <w:right w:val="nil"/>
            </w:tcBorders>
            <w:shd w:val="clear" w:color="auto" w:fill="auto"/>
            <w:noWrap/>
            <w:vAlign w:val="bottom"/>
          </w:tcPr>
          <w:p w14:paraId="76AF643A"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p>
        </w:tc>
      </w:tr>
      <w:tr w:rsidR="002D15D8" w:rsidRPr="002D15D8" w14:paraId="141D6FDC" w14:textId="77777777" w:rsidTr="005610D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6EEB4CA9"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53E8F451"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p>
        </w:tc>
        <w:tc>
          <w:tcPr>
            <w:tcW w:w="3587" w:type="dxa"/>
            <w:gridSpan w:val="3"/>
            <w:tcBorders>
              <w:top w:val="nil"/>
              <w:left w:val="nil"/>
              <w:bottom w:val="nil"/>
              <w:right w:val="nil"/>
            </w:tcBorders>
            <w:shd w:val="clear" w:color="auto" w:fill="auto"/>
            <w:noWrap/>
            <w:vAlign w:val="bottom"/>
          </w:tcPr>
          <w:p w14:paraId="2AF1AA42" w14:textId="77777777" w:rsidR="00D31093" w:rsidRPr="002D15D8" w:rsidRDefault="00D31093" w:rsidP="008A6542">
            <w:pPr>
              <w:keepNext/>
              <w:keepLines/>
              <w:widowControl w:val="0"/>
              <w:spacing w:after="0" w:line="240" w:lineRule="auto"/>
              <w:rPr>
                <w:rFonts w:ascii="Tahoma" w:eastAsia="Times New Roman" w:hAnsi="Tahoma" w:cs="Tahoma"/>
                <w:b/>
                <w:bCs/>
                <w:sz w:val="18"/>
                <w:szCs w:val="20"/>
                <w:lang w:eastAsia="sl-SI"/>
              </w:rPr>
            </w:pPr>
          </w:p>
        </w:tc>
      </w:tr>
      <w:tr w:rsidR="002D15D8" w:rsidRPr="002D15D8" w14:paraId="19B41A43" w14:textId="77777777" w:rsidTr="005610DA">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8590225" w14:textId="77777777" w:rsidR="00D31093" w:rsidRPr="002D15D8" w:rsidRDefault="00D31093" w:rsidP="008A6542">
            <w:pPr>
              <w:keepNext/>
              <w:keepLines/>
              <w:widowControl w:val="0"/>
              <w:spacing w:after="0" w:line="240" w:lineRule="auto"/>
              <w:jc w:val="center"/>
              <w:rPr>
                <w:rFonts w:ascii="Tahoma" w:eastAsia="Times New Roman" w:hAnsi="Tahoma" w:cs="Tahoma"/>
                <w:b/>
                <w:bCs/>
                <w:sz w:val="18"/>
                <w:szCs w:val="20"/>
                <w:lang w:eastAsia="sl-SI"/>
              </w:rPr>
            </w:pPr>
            <w:r w:rsidRPr="002D15D8">
              <w:rPr>
                <w:rFonts w:ascii="Tahoma" w:eastAsia="Times New Roman" w:hAnsi="Tahoma" w:cs="Tahoma"/>
                <w:b/>
                <w:bCs/>
                <w:sz w:val="18"/>
                <w:szCs w:val="20"/>
                <w:lang w:eastAsia="sl-SI"/>
              </w:rPr>
              <w:t>OBSEG IN ČASOVNA VELJAVNOST POOBLASTILA</w:t>
            </w:r>
          </w:p>
        </w:tc>
      </w:tr>
      <w:tr w:rsidR="002D15D8" w:rsidRPr="002D15D8" w14:paraId="5A811A6B" w14:textId="77777777" w:rsidTr="005610DA">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2D60477F" w14:textId="77777777" w:rsidR="00D31093" w:rsidRPr="002D15D8" w:rsidRDefault="00D31093" w:rsidP="008A6542">
            <w:pPr>
              <w:keepNext/>
              <w:keepLines/>
              <w:widowControl w:val="0"/>
              <w:spacing w:after="0" w:line="240" w:lineRule="auto"/>
              <w:rPr>
                <w:rFonts w:ascii="Tahoma" w:eastAsia="Times New Roman" w:hAnsi="Tahoma" w:cs="Tahoma"/>
                <w:b/>
                <w:bCs/>
                <w:sz w:val="18"/>
                <w:szCs w:val="20"/>
                <w:lang w:eastAsia="sl-SI"/>
              </w:rPr>
            </w:pPr>
            <w:r w:rsidRPr="002D15D8">
              <w:rPr>
                <w:rFonts w:ascii="Tahoma" w:eastAsia="Times New Roman" w:hAnsi="Tahoma" w:cs="Tahoma"/>
                <w:b/>
                <w:bCs/>
                <w:sz w:val="18"/>
                <w:szCs w:val="20"/>
                <w:lang w:eastAsia="sl-SI"/>
              </w:rPr>
              <w:t>1.</w:t>
            </w:r>
          </w:p>
        </w:tc>
        <w:tc>
          <w:tcPr>
            <w:tcW w:w="9040" w:type="dxa"/>
            <w:gridSpan w:val="11"/>
            <w:tcBorders>
              <w:top w:val="nil"/>
              <w:left w:val="nil"/>
              <w:bottom w:val="nil"/>
              <w:right w:val="nil"/>
            </w:tcBorders>
            <w:shd w:val="clear" w:color="auto" w:fill="auto"/>
            <w:noWrap/>
            <w:vAlign w:val="bottom"/>
            <w:hideMark/>
          </w:tcPr>
          <w:p w14:paraId="61A38DBB" w14:textId="77777777" w:rsidR="00D31093" w:rsidRPr="002D15D8" w:rsidRDefault="00D31093" w:rsidP="008A6542">
            <w:pPr>
              <w:keepNext/>
              <w:keepLines/>
              <w:widowControl w:val="0"/>
              <w:spacing w:after="0" w:line="240" w:lineRule="auto"/>
              <w:rPr>
                <w:rFonts w:ascii="Tahoma" w:eastAsia="Times New Roman" w:hAnsi="Tahoma" w:cs="Tahoma"/>
                <w:b/>
                <w:bCs/>
                <w:sz w:val="18"/>
                <w:szCs w:val="20"/>
                <w:lang w:eastAsia="sl-SI"/>
              </w:rPr>
            </w:pPr>
            <w:r w:rsidRPr="002D15D8">
              <w:rPr>
                <w:rFonts w:ascii="Tahoma" w:eastAsia="Times New Roman" w:hAnsi="Tahoma" w:cs="Tahoma"/>
                <w:b/>
                <w:bCs/>
                <w:sz w:val="18"/>
                <w:szCs w:val="20"/>
                <w:lang w:eastAsia="sl-SI"/>
              </w:rPr>
              <w:t>Pooblastilo velja za vlaganje in podpisovanje evidenčnih listov v sistemu IS-ODPADKI</w:t>
            </w:r>
          </w:p>
        </w:tc>
      </w:tr>
      <w:tr w:rsidR="002D15D8" w:rsidRPr="002D15D8" w14:paraId="4A6F0C53" w14:textId="77777777" w:rsidTr="005610DA">
        <w:trPr>
          <w:trHeight w:val="300"/>
        </w:trPr>
        <w:tc>
          <w:tcPr>
            <w:tcW w:w="599" w:type="dxa"/>
            <w:gridSpan w:val="2"/>
            <w:tcBorders>
              <w:top w:val="nil"/>
              <w:left w:val="nil"/>
              <w:bottom w:val="nil"/>
              <w:right w:val="nil"/>
            </w:tcBorders>
            <w:shd w:val="clear" w:color="auto" w:fill="auto"/>
            <w:noWrap/>
            <w:vAlign w:val="bottom"/>
            <w:hideMark/>
          </w:tcPr>
          <w:p w14:paraId="25DF72C2" w14:textId="77777777" w:rsidR="00D31093" w:rsidRPr="002D15D8" w:rsidRDefault="00D31093" w:rsidP="008A6542">
            <w:pPr>
              <w:keepNext/>
              <w:keepLines/>
              <w:widowControl w:val="0"/>
              <w:spacing w:after="0" w:line="240" w:lineRule="auto"/>
              <w:rPr>
                <w:rFonts w:ascii="Tahoma" w:eastAsia="Times New Roman" w:hAnsi="Tahoma" w:cs="Tahoma"/>
                <w:b/>
                <w:bCs/>
                <w:sz w:val="18"/>
                <w:szCs w:val="20"/>
                <w:lang w:eastAsia="sl-SI"/>
              </w:rPr>
            </w:pPr>
          </w:p>
        </w:tc>
        <w:tc>
          <w:tcPr>
            <w:tcW w:w="9040" w:type="dxa"/>
            <w:gridSpan w:val="11"/>
            <w:tcBorders>
              <w:top w:val="nil"/>
              <w:left w:val="nil"/>
              <w:bottom w:val="nil"/>
              <w:right w:val="nil"/>
            </w:tcBorders>
            <w:shd w:val="clear" w:color="auto" w:fill="auto"/>
            <w:noWrap/>
            <w:vAlign w:val="bottom"/>
            <w:hideMark/>
          </w:tcPr>
          <w:p w14:paraId="084247EF" w14:textId="77777777" w:rsidR="00D31093" w:rsidRPr="002D15D8" w:rsidRDefault="00D31093" w:rsidP="008A6542">
            <w:pPr>
              <w:keepNext/>
              <w:keepLines/>
              <w:widowControl w:val="0"/>
              <w:spacing w:after="0" w:line="240" w:lineRule="auto"/>
              <w:rPr>
                <w:rFonts w:ascii="Tahoma" w:eastAsia="Times New Roman" w:hAnsi="Tahoma" w:cs="Tahoma"/>
                <w:b/>
                <w:bCs/>
                <w:sz w:val="18"/>
                <w:szCs w:val="20"/>
                <w:lang w:eastAsia="sl-SI"/>
              </w:rPr>
            </w:pPr>
          </w:p>
        </w:tc>
        <w:tc>
          <w:tcPr>
            <w:tcW w:w="160" w:type="dxa"/>
            <w:tcBorders>
              <w:top w:val="nil"/>
              <w:left w:val="nil"/>
              <w:bottom w:val="nil"/>
              <w:right w:val="nil"/>
            </w:tcBorders>
            <w:shd w:val="clear" w:color="auto" w:fill="auto"/>
            <w:noWrap/>
            <w:vAlign w:val="bottom"/>
            <w:hideMark/>
          </w:tcPr>
          <w:p w14:paraId="71CE4BED" w14:textId="77777777" w:rsidR="00D31093" w:rsidRPr="002D15D8" w:rsidRDefault="00D31093" w:rsidP="008A6542">
            <w:pPr>
              <w:keepNext/>
              <w:keepLines/>
              <w:widowControl w:val="0"/>
              <w:spacing w:after="0" w:line="240" w:lineRule="auto"/>
              <w:ind w:left="-70" w:firstLine="70"/>
              <w:rPr>
                <w:rFonts w:ascii="Tahoma" w:eastAsia="Times New Roman" w:hAnsi="Tahoma" w:cs="Tahoma"/>
                <w:b/>
                <w:bCs/>
                <w:sz w:val="18"/>
                <w:szCs w:val="20"/>
                <w:lang w:eastAsia="sl-SI"/>
              </w:rPr>
            </w:pPr>
          </w:p>
        </w:tc>
        <w:tc>
          <w:tcPr>
            <w:tcW w:w="160" w:type="dxa"/>
            <w:tcBorders>
              <w:top w:val="nil"/>
              <w:left w:val="nil"/>
              <w:bottom w:val="nil"/>
              <w:right w:val="nil"/>
            </w:tcBorders>
            <w:shd w:val="clear" w:color="auto" w:fill="auto"/>
            <w:noWrap/>
            <w:vAlign w:val="bottom"/>
            <w:hideMark/>
          </w:tcPr>
          <w:p w14:paraId="1243B478" w14:textId="77777777" w:rsidR="00D31093" w:rsidRPr="002D15D8" w:rsidRDefault="00D31093" w:rsidP="008A6542">
            <w:pPr>
              <w:keepNext/>
              <w:keepLines/>
              <w:widowControl w:val="0"/>
              <w:spacing w:after="0" w:line="240" w:lineRule="auto"/>
              <w:ind w:left="-257"/>
              <w:rPr>
                <w:rFonts w:ascii="Tahoma" w:eastAsia="Times New Roman" w:hAnsi="Tahoma" w:cs="Tahoma"/>
                <w:b/>
                <w:bCs/>
                <w:sz w:val="18"/>
                <w:szCs w:val="20"/>
                <w:lang w:eastAsia="sl-SI"/>
              </w:rPr>
            </w:pPr>
          </w:p>
        </w:tc>
      </w:tr>
      <w:tr w:rsidR="002D15D8" w:rsidRPr="002D15D8" w14:paraId="6C7A4F29" w14:textId="77777777" w:rsidTr="005610DA">
        <w:trPr>
          <w:trHeight w:val="300"/>
        </w:trPr>
        <w:tc>
          <w:tcPr>
            <w:tcW w:w="599" w:type="dxa"/>
            <w:gridSpan w:val="2"/>
            <w:tcBorders>
              <w:top w:val="nil"/>
              <w:left w:val="nil"/>
              <w:bottom w:val="nil"/>
              <w:right w:val="nil"/>
            </w:tcBorders>
            <w:shd w:val="clear" w:color="auto" w:fill="auto"/>
            <w:noWrap/>
            <w:vAlign w:val="bottom"/>
            <w:hideMark/>
          </w:tcPr>
          <w:p w14:paraId="2138B6DA" w14:textId="77777777" w:rsidR="00D31093" w:rsidRPr="002D15D8" w:rsidRDefault="00D31093" w:rsidP="008A6542">
            <w:pPr>
              <w:keepNext/>
              <w:keepLines/>
              <w:widowControl w:val="0"/>
              <w:spacing w:after="0" w:line="240" w:lineRule="auto"/>
              <w:rPr>
                <w:rFonts w:ascii="Tahoma" w:eastAsia="Times New Roman" w:hAnsi="Tahoma" w:cs="Tahoma"/>
                <w:b/>
                <w:bCs/>
                <w:sz w:val="18"/>
                <w:szCs w:val="18"/>
                <w:lang w:eastAsia="sl-SI"/>
              </w:rPr>
            </w:pPr>
            <w:r w:rsidRPr="002D15D8">
              <w:rPr>
                <w:rFonts w:ascii="Tahoma" w:eastAsia="Times New Roman" w:hAnsi="Tahoma" w:cs="Tahoma"/>
                <w:b/>
                <w:bCs/>
                <w:sz w:val="18"/>
                <w:szCs w:val="18"/>
                <w:lang w:eastAsia="sl-SI"/>
              </w:rPr>
              <w:t>2.</w:t>
            </w:r>
          </w:p>
        </w:tc>
        <w:tc>
          <w:tcPr>
            <w:tcW w:w="9040" w:type="dxa"/>
            <w:gridSpan w:val="11"/>
            <w:tcBorders>
              <w:top w:val="nil"/>
              <w:left w:val="nil"/>
              <w:bottom w:val="nil"/>
              <w:right w:val="nil"/>
            </w:tcBorders>
            <w:shd w:val="clear" w:color="auto" w:fill="auto"/>
            <w:noWrap/>
            <w:vAlign w:val="bottom"/>
            <w:hideMark/>
          </w:tcPr>
          <w:p w14:paraId="17CB95DA" w14:textId="079EA417" w:rsidR="00D31093" w:rsidRPr="002D15D8" w:rsidRDefault="00D31093" w:rsidP="008A6542">
            <w:pPr>
              <w:keepNext/>
              <w:keepLines/>
              <w:widowControl w:val="0"/>
              <w:spacing w:after="0" w:line="240" w:lineRule="auto"/>
              <w:rPr>
                <w:rFonts w:ascii="Tahoma" w:eastAsia="Times New Roman" w:hAnsi="Tahoma" w:cs="Tahoma"/>
                <w:b/>
                <w:bCs/>
                <w:sz w:val="18"/>
                <w:szCs w:val="18"/>
                <w:lang w:eastAsia="sl-SI"/>
              </w:rPr>
            </w:pPr>
            <w:r w:rsidRPr="002D15D8">
              <w:rPr>
                <w:rFonts w:ascii="Tahoma" w:eastAsia="Times New Roman" w:hAnsi="Tahoma" w:cs="Tahoma"/>
                <w:b/>
                <w:bCs/>
                <w:sz w:val="18"/>
                <w:szCs w:val="18"/>
                <w:lang w:eastAsia="sl-SI"/>
              </w:rPr>
              <w:t xml:space="preserve">Pooblastilo velja za čas veljavnosti </w:t>
            </w:r>
            <w:r w:rsidR="0002261E" w:rsidRPr="002D15D8">
              <w:rPr>
                <w:rFonts w:ascii="Tahoma" w:eastAsia="Times New Roman" w:hAnsi="Tahoma" w:cs="Tahoma"/>
                <w:b/>
                <w:bCs/>
                <w:sz w:val="18"/>
                <w:szCs w:val="18"/>
                <w:lang w:eastAsia="sl-SI"/>
              </w:rPr>
              <w:t>okvirnega sporazuma</w:t>
            </w:r>
            <w:r w:rsidRPr="002D15D8">
              <w:rPr>
                <w:rFonts w:ascii="Tahoma" w:eastAsia="Times New Roman" w:hAnsi="Tahoma" w:cs="Tahoma"/>
                <w:b/>
                <w:bCs/>
                <w:sz w:val="18"/>
                <w:szCs w:val="18"/>
                <w:lang w:eastAsia="sl-SI"/>
              </w:rPr>
              <w:t xml:space="preserve"> št.</w:t>
            </w:r>
            <w:r w:rsidR="00D957D9" w:rsidRPr="002D15D8">
              <w:rPr>
                <w:rFonts w:ascii="Tahoma" w:eastAsia="Times New Roman" w:hAnsi="Tahoma" w:cs="Tahoma"/>
                <w:b/>
                <w:bCs/>
                <w:sz w:val="18"/>
                <w:szCs w:val="18"/>
                <w:lang w:eastAsia="sl-SI"/>
              </w:rPr>
              <w:t xml:space="preserve">JPE-VOD-VPD-418/24 </w:t>
            </w:r>
            <w:r w:rsidR="004E442E" w:rsidRPr="002D15D8">
              <w:rPr>
                <w:rFonts w:ascii="Tahoma" w:eastAsia="Times New Roman" w:hAnsi="Tahoma" w:cs="Tahoma"/>
                <w:b/>
                <w:sz w:val="18"/>
                <w:szCs w:val="18"/>
                <w:lang w:eastAsia="sl-SI"/>
              </w:rPr>
              <w:t>.</w:t>
            </w:r>
          </w:p>
        </w:tc>
        <w:tc>
          <w:tcPr>
            <w:tcW w:w="160" w:type="dxa"/>
            <w:tcBorders>
              <w:top w:val="nil"/>
              <w:left w:val="nil"/>
              <w:bottom w:val="nil"/>
              <w:right w:val="nil"/>
            </w:tcBorders>
            <w:shd w:val="clear" w:color="auto" w:fill="auto"/>
            <w:noWrap/>
            <w:vAlign w:val="bottom"/>
            <w:hideMark/>
          </w:tcPr>
          <w:p w14:paraId="784078B3" w14:textId="77777777" w:rsidR="00D31093" w:rsidRPr="002D15D8" w:rsidRDefault="00D31093" w:rsidP="008A6542">
            <w:pPr>
              <w:keepNext/>
              <w:keepLines/>
              <w:widowControl w:val="0"/>
              <w:spacing w:after="0" w:line="240" w:lineRule="auto"/>
              <w:rPr>
                <w:rFonts w:ascii="Tahoma" w:eastAsia="Times New Roman" w:hAnsi="Tahoma" w:cs="Tahoma"/>
                <w:b/>
                <w:bCs/>
                <w:sz w:val="18"/>
                <w:szCs w:val="18"/>
                <w:lang w:eastAsia="sl-SI"/>
              </w:rPr>
            </w:pPr>
          </w:p>
        </w:tc>
        <w:tc>
          <w:tcPr>
            <w:tcW w:w="160" w:type="dxa"/>
            <w:tcBorders>
              <w:top w:val="nil"/>
              <w:left w:val="nil"/>
              <w:bottom w:val="nil"/>
              <w:right w:val="nil"/>
            </w:tcBorders>
            <w:shd w:val="clear" w:color="auto" w:fill="auto"/>
            <w:noWrap/>
            <w:vAlign w:val="bottom"/>
            <w:hideMark/>
          </w:tcPr>
          <w:p w14:paraId="5C63672F" w14:textId="77777777" w:rsidR="00D31093" w:rsidRPr="002D15D8" w:rsidRDefault="00D31093" w:rsidP="008A6542">
            <w:pPr>
              <w:keepNext/>
              <w:keepLines/>
              <w:widowControl w:val="0"/>
              <w:spacing w:after="0" w:line="240" w:lineRule="auto"/>
              <w:rPr>
                <w:rFonts w:ascii="Tahoma" w:eastAsia="Times New Roman" w:hAnsi="Tahoma" w:cs="Tahoma"/>
                <w:b/>
                <w:bCs/>
                <w:sz w:val="18"/>
                <w:szCs w:val="18"/>
                <w:lang w:eastAsia="sl-SI"/>
              </w:rPr>
            </w:pPr>
          </w:p>
        </w:tc>
      </w:tr>
      <w:tr w:rsidR="002D15D8" w:rsidRPr="002D15D8" w14:paraId="366ADAE4" w14:textId="77777777" w:rsidTr="005610DA">
        <w:trPr>
          <w:trHeight w:val="300"/>
        </w:trPr>
        <w:tc>
          <w:tcPr>
            <w:tcW w:w="599" w:type="dxa"/>
            <w:gridSpan w:val="2"/>
            <w:tcBorders>
              <w:top w:val="nil"/>
              <w:left w:val="nil"/>
              <w:bottom w:val="nil"/>
              <w:right w:val="nil"/>
            </w:tcBorders>
            <w:shd w:val="clear" w:color="auto" w:fill="auto"/>
            <w:noWrap/>
            <w:vAlign w:val="bottom"/>
            <w:hideMark/>
          </w:tcPr>
          <w:p w14:paraId="2B3BD6F9" w14:textId="77777777" w:rsidR="00D31093" w:rsidRPr="002D15D8" w:rsidRDefault="00D31093" w:rsidP="008A6542">
            <w:pPr>
              <w:keepNext/>
              <w:keepLines/>
              <w:widowControl w:val="0"/>
              <w:spacing w:after="0" w:line="240" w:lineRule="auto"/>
              <w:rPr>
                <w:rFonts w:ascii="Tahoma" w:eastAsia="Times New Roman" w:hAnsi="Tahoma" w:cs="Tahoma"/>
                <w:sz w:val="14"/>
                <w:szCs w:val="16"/>
                <w:lang w:eastAsia="sl-SI"/>
              </w:rPr>
            </w:pPr>
          </w:p>
        </w:tc>
        <w:tc>
          <w:tcPr>
            <w:tcW w:w="4596" w:type="dxa"/>
            <w:gridSpan w:val="4"/>
            <w:tcBorders>
              <w:top w:val="nil"/>
              <w:left w:val="nil"/>
              <w:bottom w:val="nil"/>
              <w:right w:val="nil"/>
            </w:tcBorders>
            <w:shd w:val="clear" w:color="auto" w:fill="auto"/>
            <w:noWrap/>
            <w:vAlign w:val="bottom"/>
            <w:hideMark/>
          </w:tcPr>
          <w:p w14:paraId="31B2EAB2" w14:textId="77777777" w:rsidR="00D31093" w:rsidRPr="002D15D8" w:rsidRDefault="00D31093" w:rsidP="008A6542">
            <w:pPr>
              <w:keepNext/>
              <w:keepLines/>
              <w:widowControl w:val="0"/>
              <w:spacing w:after="0" w:line="240" w:lineRule="auto"/>
              <w:rPr>
                <w:rFonts w:ascii="Tahoma" w:eastAsia="Times New Roman" w:hAnsi="Tahoma" w:cs="Tahoma"/>
                <w:sz w:val="14"/>
                <w:szCs w:val="16"/>
                <w:lang w:eastAsia="sl-SI"/>
              </w:rPr>
            </w:pPr>
          </w:p>
          <w:p w14:paraId="37E27925" w14:textId="77777777" w:rsidR="00D31093" w:rsidRPr="002D15D8" w:rsidRDefault="00D31093" w:rsidP="008A6542">
            <w:pPr>
              <w:keepNext/>
              <w:keepLines/>
              <w:widowControl w:val="0"/>
              <w:spacing w:after="0" w:line="240" w:lineRule="auto"/>
              <w:rPr>
                <w:rFonts w:ascii="Tahoma" w:eastAsia="Times New Roman" w:hAnsi="Tahoma" w:cs="Tahoma"/>
                <w:sz w:val="14"/>
                <w:szCs w:val="16"/>
                <w:lang w:eastAsia="sl-SI"/>
              </w:rPr>
            </w:pPr>
          </w:p>
        </w:tc>
        <w:tc>
          <w:tcPr>
            <w:tcW w:w="237" w:type="dxa"/>
            <w:tcBorders>
              <w:top w:val="nil"/>
              <w:left w:val="nil"/>
              <w:bottom w:val="nil"/>
              <w:right w:val="nil"/>
            </w:tcBorders>
            <w:shd w:val="clear" w:color="auto" w:fill="auto"/>
            <w:noWrap/>
            <w:vAlign w:val="bottom"/>
            <w:hideMark/>
          </w:tcPr>
          <w:p w14:paraId="064E490D" w14:textId="77777777" w:rsidR="00D31093" w:rsidRPr="002D15D8" w:rsidRDefault="00D31093" w:rsidP="008A6542">
            <w:pPr>
              <w:keepNext/>
              <w:keepLines/>
              <w:widowControl w:val="0"/>
              <w:spacing w:after="0" w:line="240" w:lineRule="auto"/>
              <w:rPr>
                <w:rFonts w:ascii="Tahoma" w:eastAsia="Times New Roman" w:hAnsi="Tahoma" w:cs="Tahoma"/>
                <w:sz w:val="14"/>
                <w:szCs w:val="16"/>
                <w:lang w:eastAsia="sl-SI"/>
              </w:rPr>
            </w:pPr>
          </w:p>
        </w:tc>
        <w:tc>
          <w:tcPr>
            <w:tcW w:w="237" w:type="dxa"/>
            <w:tcBorders>
              <w:top w:val="nil"/>
              <w:left w:val="nil"/>
              <w:bottom w:val="nil"/>
              <w:right w:val="nil"/>
            </w:tcBorders>
            <w:shd w:val="clear" w:color="auto" w:fill="auto"/>
            <w:noWrap/>
            <w:vAlign w:val="bottom"/>
            <w:hideMark/>
          </w:tcPr>
          <w:p w14:paraId="04552B94" w14:textId="77777777" w:rsidR="00D31093" w:rsidRPr="002D15D8" w:rsidRDefault="00D31093" w:rsidP="008A6542">
            <w:pPr>
              <w:keepNext/>
              <w:keepLines/>
              <w:widowControl w:val="0"/>
              <w:spacing w:after="0" w:line="240" w:lineRule="auto"/>
              <w:rPr>
                <w:rFonts w:ascii="Tahoma" w:eastAsia="Times New Roman" w:hAnsi="Tahoma" w:cs="Tahoma"/>
                <w:sz w:val="14"/>
                <w:szCs w:val="16"/>
                <w:lang w:eastAsia="sl-SI"/>
              </w:rPr>
            </w:pPr>
          </w:p>
        </w:tc>
        <w:tc>
          <w:tcPr>
            <w:tcW w:w="237" w:type="dxa"/>
            <w:tcBorders>
              <w:top w:val="nil"/>
              <w:left w:val="nil"/>
              <w:bottom w:val="nil"/>
              <w:right w:val="nil"/>
            </w:tcBorders>
            <w:shd w:val="clear" w:color="auto" w:fill="auto"/>
            <w:noWrap/>
            <w:vAlign w:val="bottom"/>
            <w:hideMark/>
          </w:tcPr>
          <w:p w14:paraId="5275748D" w14:textId="77777777" w:rsidR="00D31093" w:rsidRPr="002D15D8" w:rsidRDefault="00D31093" w:rsidP="008A6542">
            <w:pPr>
              <w:keepNext/>
              <w:keepLines/>
              <w:widowControl w:val="0"/>
              <w:spacing w:after="0" w:line="240" w:lineRule="auto"/>
              <w:rPr>
                <w:rFonts w:ascii="Tahoma" w:eastAsia="Times New Roman" w:hAnsi="Tahoma" w:cs="Tahoma"/>
                <w:sz w:val="14"/>
                <w:szCs w:val="16"/>
                <w:lang w:eastAsia="sl-SI"/>
              </w:rPr>
            </w:pPr>
          </w:p>
        </w:tc>
        <w:tc>
          <w:tcPr>
            <w:tcW w:w="146" w:type="dxa"/>
            <w:tcBorders>
              <w:top w:val="nil"/>
              <w:left w:val="nil"/>
              <w:bottom w:val="nil"/>
              <w:right w:val="nil"/>
            </w:tcBorders>
            <w:shd w:val="clear" w:color="auto" w:fill="auto"/>
            <w:noWrap/>
            <w:vAlign w:val="bottom"/>
            <w:hideMark/>
          </w:tcPr>
          <w:p w14:paraId="7F05305E" w14:textId="77777777" w:rsidR="00D31093" w:rsidRPr="002D15D8" w:rsidRDefault="00D31093" w:rsidP="008A6542">
            <w:pPr>
              <w:keepNext/>
              <w:keepLines/>
              <w:widowControl w:val="0"/>
              <w:spacing w:after="0" w:line="240" w:lineRule="auto"/>
              <w:rPr>
                <w:rFonts w:ascii="Tahoma" w:eastAsia="Times New Roman" w:hAnsi="Tahoma" w:cs="Tahoma"/>
                <w:sz w:val="14"/>
                <w:szCs w:val="16"/>
                <w:lang w:eastAsia="sl-SI"/>
              </w:rPr>
            </w:pPr>
          </w:p>
        </w:tc>
        <w:tc>
          <w:tcPr>
            <w:tcW w:w="3587" w:type="dxa"/>
            <w:gridSpan w:val="3"/>
            <w:tcBorders>
              <w:top w:val="nil"/>
              <w:left w:val="nil"/>
              <w:bottom w:val="nil"/>
              <w:right w:val="nil"/>
            </w:tcBorders>
            <w:shd w:val="clear" w:color="auto" w:fill="auto"/>
            <w:noWrap/>
            <w:vAlign w:val="bottom"/>
            <w:hideMark/>
          </w:tcPr>
          <w:p w14:paraId="051D7C9D" w14:textId="77777777" w:rsidR="00D31093" w:rsidRPr="002D15D8" w:rsidRDefault="00D31093" w:rsidP="008A6542">
            <w:pPr>
              <w:keepNext/>
              <w:keepLines/>
              <w:widowControl w:val="0"/>
              <w:spacing w:after="0" w:line="240" w:lineRule="auto"/>
              <w:rPr>
                <w:rFonts w:ascii="Tahoma" w:eastAsia="Times New Roman" w:hAnsi="Tahoma" w:cs="Tahoma"/>
                <w:sz w:val="14"/>
                <w:szCs w:val="16"/>
                <w:lang w:eastAsia="sl-SI"/>
              </w:rPr>
            </w:pPr>
          </w:p>
        </w:tc>
        <w:tc>
          <w:tcPr>
            <w:tcW w:w="160" w:type="dxa"/>
            <w:tcBorders>
              <w:top w:val="nil"/>
              <w:left w:val="nil"/>
              <w:bottom w:val="nil"/>
              <w:right w:val="nil"/>
            </w:tcBorders>
            <w:shd w:val="clear" w:color="auto" w:fill="auto"/>
            <w:noWrap/>
            <w:vAlign w:val="bottom"/>
            <w:hideMark/>
          </w:tcPr>
          <w:p w14:paraId="57424D41" w14:textId="77777777" w:rsidR="00D31093" w:rsidRPr="002D15D8" w:rsidRDefault="00D31093" w:rsidP="008A6542">
            <w:pPr>
              <w:keepNext/>
              <w:keepLines/>
              <w:widowControl w:val="0"/>
              <w:spacing w:after="0" w:line="240" w:lineRule="auto"/>
              <w:rPr>
                <w:rFonts w:ascii="Tahoma" w:eastAsia="Times New Roman" w:hAnsi="Tahoma" w:cs="Tahoma"/>
                <w:sz w:val="14"/>
                <w:szCs w:val="16"/>
                <w:lang w:eastAsia="sl-SI"/>
              </w:rPr>
            </w:pPr>
          </w:p>
        </w:tc>
        <w:tc>
          <w:tcPr>
            <w:tcW w:w="160" w:type="dxa"/>
            <w:tcBorders>
              <w:top w:val="nil"/>
              <w:left w:val="nil"/>
              <w:bottom w:val="nil"/>
              <w:right w:val="nil"/>
            </w:tcBorders>
            <w:shd w:val="clear" w:color="auto" w:fill="auto"/>
            <w:noWrap/>
            <w:vAlign w:val="bottom"/>
            <w:hideMark/>
          </w:tcPr>
          <w:p w14:paraId="259A95A0" w14:textId="77777777" w:rsidR="00D31093" w:rsidRPr="002D15D8" w:rsidRDefault="00D31093" w:rsidP="008A6542">
            <w:pPr>
              <w:keepNext/>
              <w:keepLines/>
              <w:widowControl w:val="0"/>
              <w:spacing w:after="0" w:line="240" w:lineRule="auto"/>
              <w:rPr>
                <w:rFonts w:ascii="Tahoma" w:eastAsia="Times New Roman" w:hAnsi="Tahoma" w:cs="Tahoma"/>
                <w:sz w:val="14"/>
                <w:szCs w:val="16"/>
                <w:lang w:eastAsia="sl-SI"/>
              </w:rPr>
            </w:pPr>
          </w:p>
        </w:tc>
      </w:tr>
      <w:tr w:rsidR="002D15D8" w:rsidRPr="002D15D8" w14:paraId="41C5D752" w14:textId="77777777" w:rsidTr="005610DA">
        <w:trPr>
          <w:gridAfter w:val="2"/>
          <w:wAfter w:w="320" w:type="dxa"/>
          <w:trHeight w:val="300"/>
        </w:trPr>
        <w:tc>
          <w:tcPr>
            <w:tcW w:w="9639" w:type="dxa"/>
            <w:gridSpan w:val="13"/>
            <w:tcBorders>
              <w:top w:val="nil"/>
              <w:left w:val="nil"/>
              <w:bottom w:val="nil"/>
              <w:right w:val="nil"/>
            </w:tcBorders>
            <w:shd w:val="clear" w:color="auto" w:fill="auto"/>
            <w:noWrap/>
            <w:vAlign w:val="bottom"/>
            <w:hideMark/>
          </w:tcPr>
          <w:p w14:paraId="3C5C2669" w14:textId="77777777" w:rsidR="00D31093" w:rsidRPr="002D15D8" w:rsidRDefault="00D31093" w:rsidP="008A6542">
            <w:pPr>
              <w:keepNext/>
              <w:keepLines/>
              <w:widowControl w:val="0"/>
              <w:spacing w:after="0" w:line="240" w:lineRule="auto"/>
              <w:rPr>
                <w:rFonts w:ascii="Tahoma" w:eastAsia="Times New Roman" w:hAnsi="Tahoma" w:cs="Tahoma"/>
                <w:sz w:val="14"/>
                <w:szCs w:val="16"/>
                <w:lang w:eastAsia="sl-SI"/>
              </w:rPr>
            </w:pPr>
          </w:p>
          <w:p w14:paraId="363A4BDC" w14:textId="77777777" w:rsidR="00D31093" w:rsidRPr="002D15D8" w:rsidRDefault="00D31093" w:rsidP="008A6542">
            <w:pPr>
              <w:keepNext/>
              <w:keepLines/>
              <w:widowControl w:val="0"/>
              <w:spacing w:after="0" w:line="240" w:lineRule="auto"/>
              <w:rPr>
                <w:rFonts w:ascii="Tahoma" w:eastAsia="Times New Roman" w:hAnsi="Tahoma" w:cs="Tahoma"/>
                <w:sz w:val="14"/>
                <w:szCs w:val="16"/>
                <w:lang w:eastAsia="sl-SI"/>
              </w:rPr>
            </w:pPr>
          </w:p>
          <w:p w14:paraId="757CF5DC" w14:textId="77777777" w:rsidR="00D31093" w:rsidRPr="002D15D8" w:rsidRDefault="00D31093" w:rsidP="008A6542">
            <w:pPr>
              <w:keepNext/>
              <w:keepLines/>
              <w:widowControl w:val="0"/>
              <w:spacing w:after="0" w:line="240" w:lineRule="auto"/>
              <w:rPr>
                <w:rFonts w:ascii="Tahoma" w:eastAsia="Times New Roman" w:hAnsi="Tahoma" w:cs="Tahoma"/>
                <w:sz w:val="14"/>
                <w:szCs w:val="16"/>
                <w:lang w:eastAsia="sl-SI"/>
              </w:rPr>
            </w:pPr>
          </w:p>
          <w:p w14:paraId="55F0E8F0" w14:textId="77777777" w:rsidR="00D31093" w:rsidRPr="002D15D8" w:rsidRDefault="00D31093" w:rsidP="008A6542">
            <w:pPr>
              <w:keepNext/>
              <w:keepLines/>
              <w:widowControl w:val="0"/>
              <w:spacing w:after="0" w:line="240" w:lineRule="auto"/>
              <w:rPr>
                <w:rFonts w:ascii="Tahoma" w:eastAsia="Times New Roman" w:hAnsi="Tahoma" w:cs="Tahoma"/>
                <w:sz w:val="14"/>
                <w:szCs w:val="16"/>
                <w:lang w:eastAsia="sl-SI"/>
              </w:rPr>
            </w:pPr>
          </w:p>
          <w:p w14:paraId="16252E4F" w14:textId="77777777" w:rsidR="00D31093" w:rsidRPr="002D15D8" w:rsidRDefault="00D31093" w:rsidP="008A6542">
            <w:pPr>
              <w:keepNext/>
              <w:keepLines/>
              <w:widowControl w:val="0"/>
              <w:spacing w:after="0" w:line="240" w:lineRule="auto"/>
              <w:rPr>
                <w:rFonts w:ascii="Tahoma" w:eastAsia="Times New Roman" w:hAnsi="Tahoma" w:cs="Tahoma"/>
                <w:sz w:val="14"/>
                <w:szCs w:val="16"/>
                <w:lang w:eastAsia="sl-SI"/>
              </w:rPr>
            </w:pPr>
          </w:p>
          <w:p w14:paraId="2B6E4E7D" w14:textId="77777777" w:rsidR="00D31093" w:rsidRPr="002D15D8" w:rsidRDefault="00D31093" w:rsidP="008A6542">
            <w:pPr>
              <w:keepNext/>
              <w:keepLines/>
              <w:widowControl w:val="0"/>
              <w:spacing w:after="0" w:line="240" w:lineRule="auto"/>
              <w:rPr>
                <w:rFonts w:ascii="Tahoma" w:eastAsia="Times New Roman" w:hAnsi="Tahoma" w:cs="Tahoma"/>
                <w:sz w:val="14"/>
                <w:szCs w:val="16"/>
                <w:lang w:eastAsia="sl-SI"/>
              </w:rPr>
            </w:pPr>
          </w:p>
        </w:tc>
      </w:tr>
      <w:tr w:rsidR="00D31093" w:rsidRPr="002D15D8" w14:paraId="3BFB5869" w14:textId="77777777" w:rsidTr="005610DA">
        <w:trPr>
          <w:gridBefore w:val="1"/>
          <w:gridAfter w:val="3"/>
          <w:wBefore w:w="142" w:type="dxa"/>
          <w:wAfter w:w="777" w:type="dxa"/>
          <w:trHeight w:val="227"/>
        </w:trPr>
        <w:tc>
          <w:tcPr>
            <w:tcW w:w="834" w:type="dxa"/>
            <w:gridSpan w:val="2"/>
            <w:tcBorders>
              <w:top w:val="nil"/>
              <w:left w:val="nil"/>
              <w:bottom w:val="nil"/>
              <w:right w:val="nil"/>
            </w:tcBorders>
            <w:shd w:val="clear" w:color="auto" w:fill="auto"/>
            <w:noWrap/>
            <w:vAlign w:val="bottom"/>
            <w:hideMark/>
          </w:tcPr>
          <w:p w14:paraId="5DE22A52"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r w:rsidRPr="002D15D8">
              <w:rPr>
                <w:rFonts w:ascii="Tahoma" w:eastAsia="Times New Roman" w:hAnsi="Tahoma" w:cs="Tahoma"/>
                <w:sz w:val="18"/>
                <w:szCs w:val="20"/>
                <w:lang w:eastAsia="sl-SI"/>
              </w:rPr>
              <w:t>Datum:</w:t>
            </w:r>
          </w:p>
        </w:tc>
        <w:tc>
          <w:tcPr>
            <w:tcW w:w="2678" w:type="dxa"/>
            <w:tcBorders>
              <w:top w:val="nil"/>
              <w:left w:val="nil"/>
              <w:bottom w:val="single" w:sz="4" w:space="0" w:color="auto"/>
              <w:right w:val="nil"/>
            </w:tcBorders>
            <w:shd w:val="clear" w:color="auto" w:fill="auto"/>
            <w:noWrap/>
            <w:vAlign w:val="bottom"/>
            <w:hideMark/>
          </w:tcPr>
          <w:p w14:paraId="487E7B35"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r w:rsidRPr="002D15D8">
              <w:rPr>
                <w:rFonts w:ascii="Tahoma" w:eastAsia="Times New Roman" w:hAnsi="Tahoma" w:cs="Tahoma"/>
                <w:sz w:val="18"/>
                <w:szCs w:val="20"/>
                <w:lang w:eastAsia="sl-SI"/>
              </w:rPr>
              <w:t> </w:t>
            </w:r>
          </w:p>
        </w:tc>
        <w:tc>
          <w:tcPr>
            <w:tcW w:w="708" w:type="dxa"/>
            <w:tcBorders>
              <w:top w:val="nil"/>
              <w:left w:val="nil"/>
              <w:bottom w:val="nil"/>
              <w:right w:val="nil"/>
            </w:tcBorders>
            <w:shd w:val="clear" w:color="auto" w:fill="auto"/>
            <w:noWrap/>
            <w:vAlign w:val="bottom"/>
            <w:hideMark/>
          </w:tcPr>
          <w:p w14:paraId="37497DEA"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p>
        </w:tc>
        <w:tc>
          <w:tcPr>
            <w:tcW w:w="2127" w:type="dxa"/>
            <w:gridSpan w:val="6"/>
            <w:tcBorders>
              <w:top w:val="nil"/>
              <w:left w:val="nil"/>
              <w:bottom w:val="nil"/>
              <w:right w:val="nil"/>
            </w:tcBorders>
            <w:shd w:val="clear" w:color="auto" w:fill="auto"/>
            <w:noWrap/>
            <w:vAlign w:val="bottom"/>
            <w:hideMark/>
          </w:tcPr>
          <w:p w14:paraId="197055CC"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r w:rsidRPr="002D15D8">
              <w:rPr>
                <w:rFonts w:ascii="Tahoma" w:eastAsia="Times New Roman" w:hAnsi="Tahoma" w:cs="Tahoma"/>
                <w:sz w:val="18"/>
                <w:szCs w:val="20"/>
                <w:lang w:eastAsia="sl-SI"/>
              </w:rPr>
              <w:t>Podpis pooblastitelja:</w:t>
            </w:r>
          </w:p>
        </w:tc>
        <w:tc>
          <w:tcPr>
            <w:tcW w:w="2693" w:type="dxa"/>
            <w:tcBorders>
              <w:top w:val="nil"/>
              <w:left w:val="nil"/>
              <w:bottom w:val="single" w:sz="4" w:space="0" w:color="auto"/>
              <w:right w:val="nil"/>
            </w:tcBorders>
            <w:shd w:val="clear" w:color="auto" w:fill="auto"/>
            <w:noWrap/>
            <w:vAlign w:val="bottom"/>
            <w:hideMark/>
          </w:tcPr>
          <w:p w14:paraId="05983A25" w14:textId="77777777" w:rsidR="00D31093" w:rsidRPr="002D15D8" w:rsidRDefault="00D31093" w:rsidP="008A6542">
            <w:pPr>
              <w:keepNext/>
              <w:keepLines/>
              <w:widowControl w:val="0"/>
              <w:spacing w:after="0" w:line="240" w:lineRule="auto"/>
              <w:rPr>
                <w:rFonts w:ascii="Tahoma" w:eastAsia="Times New Roman" w:hAnsi="Tahoma" w:cs="Tahoma"/>
                <w:sz w:val="18"/>
                <w:szCs w:val="20"/>
                <w:lang w:eastAsia="sl-SI"/>
              </w:rPr>
            </w:pPr>
            <w:r w:rsidRPr="002D15D8">
              <w:rPr>
                <w:rFonts w:ascii="Tahoma" w:eastAsia="Times New Roman" w:hAnsi="Tahoma" w:cs="Tahoma"/>
                <w:sz w:val="18"/>
                <w:szCs w:val="20"/>
                <w:lang w:eastAsia="sl-SI"/>
              </w:rPr>
              <w:t> </w:t>
            </w:r>
          </w:p>
        </w:tc>
      </w:tr>
    </w:tbl>
    <w:p w14:paraId="347B8C1D" w14:textId="77777777" w:rsidR="00D31093" w:rsidRPr="002D15D8" w:rsidRDefault="00D31093" w:rsidP="008A6542">
      <w:pPr>
        <w:keepNext/>
        <w:keepLines/>
        <w:spacing w:after="0" w:line="240" w:lineRule="auto"/>
        <w:jc w:val="both"/>
        <w:rPr>
          <w:rFonts w:ascii="Tahoma" w:eastAsia="Times New Roman" w:hAnsi="Tahoma" w:cs="Tahoma"/>
          <w:lang w:eastAsia="sl-SI"/>
        </w:rPr>
      </w:pPr>
    </w:p>
    <w:p w14:paraId="02BAF175" w14:textId="77777777" w:rsidR="00D31093" w:rsidRPr="002D15D8" w:rsidRDefault="00D31093" w:rsidP="008A6542">
      <w:pPr>
        <w:keepNext/>
        <w:keepLines/>
        <w:spacing w:after="0" w:line="240" w:lineRule="auto"/>
        <w:rPr>
          <w:rFonts w:ascii="Tahoma" w:hAnsi="Tahoma" w:cs="Tahoma"/>
          <w:lang w:eastAsia="sl-SI"/>
        </w:rPr>
      </w:pPr>
    </w:p>
    <w:p w14:paraId="0529B5CC" w14:textId="77777777" w:rsidR="00D31093" w:rsidRPr="002D15D8" w:rsidRDefault="00D31093" w:rsidP="008A6542">
      <w:pPr>
        <w:keepNext/>
        <w:keepLines/>
      </w:pPr>
    </w:p>
    <w:p w14:paraId="142D61E8" w14:textId="77777777" w:rsidR="0002261E" w:rsidRPr="002D15D8" w:rsidRDefault="0002261E">
      <w:r w:rsidRPr="002D15D8">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2D15D8" w:rsidRPr="002D15D8" w14:paraId="2866941F" w14:textId="77777777" w:rsidTr="00374D31">
        <w:tc>
          <w:tcPr>
            <w:tcW w:w="9426" w:type="dxa"/>
            <w:tcBorders>
              <w:top w:val="single" w:sz="4" w:space="0" w:color="auto"/>
              <w:bottom w:val="single" w:sz="4" w:space="0" w:color="auto"/>
            </w:tcBorders>
          </w:tcPr>
          <w:p w14:paraId="663207EA" w14:textId="25C1BAF0" w:rsidR="005D0701" w:rsidRPr="002D15D8" w:rsidRDefault="005D0701" w:rsidP="008A6542">
            <w:pPr>
              <w:keepNext/>
              <w:keepLines/>
              <w:spacing w:after="0" w:line="240" w:lineRule="auto"/>
              <w:jc w:val="both"/>
              <w:rPr>
                <w:rFonts w:ascii="Tahoma" w:eastAsia="Times New Roman" w:hAnsi="Tahoma" w:cs="Tahoma"/>
                <w:b/>
                <w:i/>
                <w:lang w:eastAsia="sl-SI"/>
              </w:rPr>
            </w:pPr>
            <w:r w:rsidRPr="002D15D8">
              <w:rPr>
                <w:rFonts w:ascii="Tahoma" w:eastAsia="Times New Roman" w:hAnsi="Tahoma" w:cs="Tahoma"/>
                <w:noProof/>
                <w:lang w:eastAsia="sl-SI"/>
              </w:rPr>
              <w:lastRenderedPageBreak/>
              <w:br w:type="page"/>
            </w:r>
            <w:r w:rsidRPr="002D15D8">
              <w:br w:type="page"/>
            </w:r>
            <w:r w:rsidRPr="002D15D8">
              <w:rPr>
                <w:rFonts w:ascii="Tahoma" w:eastAsia="Times New Roman" w:hAnsi="Tahoma" w:cs="Tahoma"/>
                <w:lang w:eastAsia="sl-SI"/>
              </w:rPr>
              <w:br w:type="page"/>
            </w:r>
            <w:r w:rsidRPr="002D15D8">
              <w:rPr>
                <w:rFonts w:ascii="Tahoma" w:eastAsia="Times New Roman" w:hAnsi="Tahoma" w:cs="Tahoma"/>
                <w:lang w:eastAsia="sl-SI"/>
              </w:rPr>
              <w:br w:type="page"/>
            </w:r>
            <w:r w:rsidRPr="002D15D8">
              <w:rPr>
                <w:rFonts w:ascii="Tahoma" w:eastAsia="Times New Roman" w:hAnsi="Tahoma" w:cs="Tahoma"/>
                <w:lang w:eastAsia="sl-SI"/>
              </w:rPr>
              <w:br w:type="page"/>
            </w:r>
            <w:bookmarkStart w:id="33" w:name="_Toc181518632"/>
            <w:r w:rsidRPr="002D15D8">
              <w:rPr>
                <w:rFonts w:ascii="Tahoma" w:hAnsi="Tahoma" w:cs="Tahoma"/>
                <w:bCs/>
                <w:noProof/>
              </w:rPr>
              <w:t>VZOREC MENIČNE IZJAVE ZA DOBRO IZVEDBO OBVEZNOSTI PO OKVIRNEM SPORAZUMU</w:t>
            </w:r>
            <w:bookmarkEnd w:id="33"/>
            <w:r w:rsidRPr="002D15D8">
              <w:rPr>
                <w:rFonts w:ascii="Tahoma" w:hAnsi="Tahoma" w:cs="Tahoma"/>
                <w:bCs/>
                <w:noProof/>
              </w:rPr>
              <w:t xml:space="preserve"> </w:t>
            </w:r>
            <w:r w:rsidRPr="002D15D8">
              <w:rPr>
                <w:rFonts w:ascii="Tahoma" w:eastAsia="Times New Roman" w:hAnsi="Tahoma" w:cs="Tahoma"/>
                <w:lang w:eastAsia="sl-SI"/>
              </w:rPr>
              <w:t>– ni potrebno prilagati v ponudbi</w:t>
            </w:r>
          </w:p>
        </w:tc>
      </w:tr>
    </w:tbl>
    <w:p w14:paraId="024D2343" w14:textId="77777777" w:rsidR="005D3CFF" w:rsidRPr="002D15D8" w:rsidRDefault="005D3CFF" w:rsidP="008A6542">
      <w:pPr>
        <w:keepNext/>
        <w:keepLines/>
        <w:spacing w:after="0" w:line="240" w:lineRule="auto"/>
        <w:jc w:val="both"/>
        <w:rPr>
          <w:rFonts w:ascii="Tahoma" w:eastAsia="Times New Roman" w:hAnsi="Tahoma" w:cs="Tahoma"/>
          <w:noProof/>
          <w:lang w:eastAsia="sl-SI"/>
        </w:rPr>
      </w:pPr>
      <w:r w:rsidRPr="002D15D8">
        <w:rPr>
          <w:rFonts w:ascii="Tahoma" w:eastAsia="Times New Roman" w:hAnsi="Tahoma" w:cs="Tahoma"/>
          <w:noProof/>
          <w:lang w:eastAsia="sl-SI"/>
        </w:rPr>
        <w:t>Izvajalec</w:t>
      </w:r>
      <w:r w:rsidRPr="002D15D8">
        <w:rPr>
          <w:rFonts w:ascii="Tahoma" w:eastAsia="Times New Roman" w:hAnsi="Tahoma" w:cs="Tahoma"/>
          <w:noProof/>
          <w:lang w:val="x-none" w:eastAsia="sl-SI"/>
        </w:rPr>
        <w:t>:</w:t>
      </w:r>
    </w:p>
    <w:p w14:paraId="644E6514" w14:textId="77777777" w:rsidR="005D3CFF" w:rsidRPr="002D15D8" w:rsidRDefault="005D3CFF" w:rsidP="008A6542">
      <w:pPr>
        <w:keepNext/>
        <w:keepLines/>
        <w:spacing w:after="0" w:line="240" w:lineRule="auto"/>
        <w:jc w:val="both"/>
        <w:rPr>
          <w:rFonts w:ascii="Tahoma" w:eastAsia="Times New Roman" w:hAnsi="Tahoma" w:cs="Tahoma"/>
          <w:noProof/>
          <w:lang w:eastAsia="sl-SI"/>
        </w:rPr>
      </w:pPr>
      <w:r w:rsidRPr="002D15D8">
        <w:rPr>
          <w:rFonts w:ascii="Tahoma" w:eastAsia="Times New Roman" w:hAnsi="Tahoma" w:cs="Tahoma"/>
          <w:noProof/>
          <w:lang w:eastAsia="sl-SI"/>
        </w:rPr>
        <w:t>________________________</w:t>
      </w:r>
    </w:p>
    <w:p w14:paraId="2E88A2C3" w14:textId="77777777" w:rsidR="005D3CFF" w:rsidRPr="002D15D8" w:rsidRDefault="005D3CFF" w:rsidP="008A6542">
      <w:pPr>
        <w:keepNext/>
        <w:keepLines/>
        <w:spacing w:after="0" w:line="240" w:lineRule="auto"/>
        <w:jc w:val="both"/>
        <w:rPr>
          <w:rFonts w:ascii="Tahoma" w:eastAsia="Times New Roman" w:hAnsi="Tahoma" w:cs="Tahoma"/>
          <w:noProof/>
          <w:lang w:eastAsia="sl-SI"/>
        </w:rPr>
      </w:pPr>
      <w:r w:rsidRPr="002D15D8">
        <w:rPr>
          <w:rFonts w:ascii="Tahoma" w:eastAsia="Times New Roman" w:hAnsi="Tahoma" w:cs="Tahoma"/>
          <w:noProof/>
          <w:lang w:eastAsia="sl-SI"/>
        </w:rPr>
        <w:t>________________________</w:t>
      </w:r>
    </w:p>
    <w:p w14:paraId="4AD8CBEF" w14:textId="77777777" w:rsidR="005D3CFF" w:rsidRPr="002D15D8" w:rsidRDefault="005D3CFF" w:rsidP="008A6542">
      <w:pPr>
        <w:keepNext/>
        <w:keepLines/>
        <w:spacing w:after="0" w:line="240" w:lineRule="auto"/>
        <w:jc w:val="both"/>
        <w:rPr>
          <w:rFonts w:ascii="Tahoma" w:eastAsia="Times New Roman" w:hAnsi="Tahoma" w:cs="Tahoma"/>
          <w:noProof/>
          <w:lang w:eastAsia="sl-SI"/>
        </w:rPr>
      </w:pPr>
      <w:r w:rsidRPr="002D15D8">
        <w:rPr>
          <w:rFonts w:ascii="Tahoma" w:eastAsia="Times New Roman" w:hAnsi="Tahoma" w:cs="Tahoma"/>
          <w:noProof/>
          <w:lang w:eastAsia="sl-SI"/>
        </w:rPr>
        <w:t>________________________</w:t>
      </w:r>
    </w:p>
    <w:p w14:paraId="7A147965" w14:textId="77777777" w:rsidR="005D3CFF" w:rsidRPr="002D15D8" w:rsidRDefault="005D3CFF" w:rsidP="008A6542">
      <w:pPr>
        <w:keepNext/>
        <w:keepLines/>
        <w:spacing w:after="0" w:line="240" w:lineRule="auto"/>
        <w:jc w:val="both"/>
        <w:rPr>
          <w:rFonts w:ascii="Tahoma" w:eastAsia="Times New Roman" w:hAnsi="Tahoma" w:cs="Tahoma"/>
          <w:b/>
          <w:noProof/>
          <w:lang w:eastAsia="sl-SI"/>
        </w:rPr>
      </w:pPr>
    </w:p>
    <w:p w14:paraId="7E821545" w14:textId="77777777" w:rsidR="00A10A90" w:rsidRPr="002D15D8" w:rsidRDefault="00A10A90" w:rsidP="008A6542">
      <w:pPr>
        <w:keepNext/>
        <w:keepLines/>
        <w:spacing w:after="0" w:line="240" w:lineRule="auto"/>
        <w:jc w:val="center"/>
        <w:rPr>
          <w:rFonts w:ascii="Tahoma" w:eastAsia="Times New Roman" w:hAnsi="Tahoma" w:cs="Tahoma"/>
          <w:b/>
          <w:noProof/>
          <w:lang w:eastAsia="sl-SI"/>
        </w:rPr>
      </w:pPr>
      <w:r w:rsidRPr="002D15D8">
        <w:rPr>
          <w:rFonts w:ascii="Tahoma" w:eastAsia="Times New Roman" w:hAnsi="Tahoma" w:cs="Tahoma"/>
          <w:b/>
          <w:noProof/>
          <w:lang w:eastAsia="sl-SI"/>
        </w:rPr>
        <w:t>MENIČNA IZJAVA</w:t>
      </w:r>
    </w:p>
    <w:p w14:paraId="5F76E263" w14:textId="77777777" w:rsidR="00A10A90" w:rsidRPr="002D15D8" w:rsidRDefault="00A10A90" w:rsidP="008A6542">
      <w:pPr>
        <w:keepNext/>
        <w:keepLines/>
        <w:spacing w:after="0" w:line="240" w:lineRule="auto"/>
        <w:jc w:val="center"/>
        <w:rPr>
          <w:rFonts w:ascii="Tahoma" w:eastAsia="Times New Roman" w:hAnsi="Tahoma" w:cs="Tahoma"/>
          <w:b/>
          <w:i/>
          <w:noProof/>
          <w:lang w:eastAsia="sl-SI"/>
        </w:rPr>
      </w:pPr>
      <w:r w:rsidRPr="002D15D8">
        <w:rPr>
          <w:rFonts w:ascii="Tahoma" w:eastAsia="Times New Roman" w:hAnsi="Tahoma" w:cs="Tahoma"/>
          <w:b/>
          <w:i/>
          <w:noProof/>
          <w:lang w:eastAsia="sl-SI"/>
        </w:rPr>
        <w:t>za zavarovanje dobre izvedbe obveznosti</w:t>
      </w:r>
      <w:r w:rsidR="003A43A3" w:rsidRPr="002D15D8">
        <w:rPr>
          <w:rFonts w:ascii="Tahoma" w:eastAsia="Times New Roman" w:hAnsi="Tahoma" w:cs="Tahoma"/>
          <w:b/>
          <w:i/>
          <w:noProof/>
          <w:lang w:eastAsia="sl-SI"/>
        </w:rPr>
        <w:t xml:space="preserve"> po okvirnem sporazumu</w:t>
      </w:r>
    </w:p>
    <w:p w14:paraId="6ED7E693" w14:textId="77777777" w:rsidR="00A10A90" w:rsidRPr="002D15D8" w:rsidRDefault="00A10A90" w:rsidP="008A6542">
      <w:pPr>
        <w:keepNext/>
        <w:keepLines/>
        <w:spacing w:after="0" w:line="240" w:lineRule="auto"/>
        <w:rPr>
          <w:rFonts w:ascii="Tahoma" w:eastAsia="Times New Roman" w:hAnsi="Tahoma" w:cs="Tahoma"/>
          <w:b/>
          <w:noProof/>
          <w:lang w:eastAsia="sl-SI"/>
        </w:rPr>
      </w:pPr>
    </w:p>
    <w:p w14:paraId="6BB583D8" w14:textId="77B83182" w:rsidR="00A10A90" w:rsidRPr="002D15D8" w:rsidRDefault="00A10A90" w:rsidP="008A6542">
      <w:pPr>
        <w:keepNext/>
        <w:keepLines/>
        <w:spacing w:after="0" w:line="240" w:lineRule="auto"/>
        <w:jc w:val="both"/>
        <w:rPr>
          <w:rFonts w:ascii="Tahoma" w:eastAsia="Times New Roman" w:hAnsi="Tahoma" w:cs="Tahoma"/>
          <w:noProof/>
          <w:lang w:eastAsia="sl-SI"/>
        </w:rPr>
      </w:pPr>
      <w:r w:rsidRPr="002D15D8">
        <w:rPr>
          <w:rFonts w:ascii="Tahoma" w:eastAsia="Times New Roman" w:hAnsi="Tahoma" w:cs="Tahoma"/>
          <w:noProof/>
          <w:lang w:eastAsia="sl-SI"/>
        </w:rPr>
        <w:t>V skladu z okvirnim sporazumom za javno naročilo št.</w:t>
      </w:r>
      <w:r w:rsidR="00D957D9" w:rsidRPr="002D15D8">
        <w:rPr>
          <w:rFonts w:ascii="Tahoma" w:eastAsia="Times New Roman" w:hAnsi="Tahoma" w:cs="Tahoma"/>
          <w:noProof/>
          <w:lang w:eastAsia="sl-SI"/>
        </w:rPr>
        <w:t xml:space="preserve">JPE-VOD-VPD-418/24 </w:t>
      </w:r>
      <w:r w:rsidRPr="002D15D8">
        <w:rPr>
          <w:rFonts w:ascii="Tahoma" w:eastAsia="Times New Roman" w:hAnsi="Tahoma" w:cs="Tahoma"/>
          <w:noProof/>
          <w:lang w:eastAsia="sl-SI"/>
        </w:rPr>
        <w:t>, sklenjenim dne ___________, med naročnikom: JAVNO PODJETJE ENERGETIKA L</w:t>
      </w:r>
      <w:r w:rsidRPr="002D15D8">
        <w:rPr>
          <w:rFonts w:ascii="Tahoma" w:eastAsia="Times New Roman" w:hAnsi="Tahoma" w:cs="Tahoma"/>
          <w:bCs/>
          <w:noProof/>
          <w:lang w:eastAsia="sl-SI"/>
        </w:rPr>
        <w:t>JUBLJANA d.o.o.,</w:t>
      </w:r>
      <w:r w:rsidRPr="002D15D8">
        <w:rPr>
          <w:rFonts w:ascii="Tahoma" w:eastAsia="Times New Roman" w:hAnsi="Tahoma" w:cs="Tahoma"/>
          <w:noProof/>
          <w:lang w:eastAsia="sl-SI"/>
        </w:rPr>
        <w:t xml:space="preserve"> Verovškova ulica 62, 1000 Ljubljana in izvajalcem: ___________________________</w:t>
      </w:r>
      <w:r w:rsidR="00065D29" w:rsidRPr="002D15D8">
        <w:rPr>
          <w:rFonts w:ascii="Tahoma" w:eastAsia="Times New Roman" w:hAnsi="Tahoma" w:cs="Tahoma"/>
          <w:noProof/>
          <w:lang w:eastAsia="sl-SI"/>
        </w:rPr>
        <w:t xml:space="preserve"> (</w:t>
      </w:r>
      <w:r w:rsidR="000F18E4" w:rsidRPr="002D15D8">
        <w:rPr>
          <w:rFonts w:ascii="Tahoma" w:eastAsia="Times New Roman" w:hAnsi="Tahoma" w:cs="Tahoma"/>
          <w:noProof/>
          <w:lang w:eastAsia="sl-SI"/>
        </w:rPr>
        <w:t>naziv in naslov</w:t>
      </w:r>
      <w:r w:rsidR="00065D29" w:rsidRPr="002D15D8">
        <w:rPr>
          <w:rFonts w:ascii="Tahoma" w:eastAsia="Times New Roman" w:hAnsi="Tahoma" w:cs="Tahoma"/>
          <w:noProof/>
          <w:lang w:eastAsia="sl-SI"/>
        </w:rPr>
        <w:t xml:space="preserve"> izvajalca)</w:t>
      </w:r>
      <w:r w:rsidRPr="002D15D8">
        <w:rPr>
          <w:rFonts w:ascii="Tahoma" w:eastAsia="Times New Roman" w:hAnsi="Tahoma" w:cs="Tahoma"/>
          <w:noProof/>
          <w:lang w:eastAsia="sl-SI"/>
        </w:rPr>
        <w:t xml:space="preserve"> je izvajalec dolžan</w:t>
      </w:r>
      <w:r w:rsidR="003754A9" w:rsidRPr="002D15D8">
        <w:rPr>
          <w:rFonts w:ascii="Tahoma" w:eastAsia="Times New Roman" w:hAnsi="Tahoma" w:cs="Tahoma"/>
          <w:noProof/>
          <w:lang w:eastAsia="sl-SI"/>
        </w:rPr>
        <w:t xml:space="preserve"> izvesti</w:t>
      </w:r>
      <w:r w:rsidR="00930598" w:rsidRPr="002D15D8">
        <w:rPr>
          <w:rFonts w:ascii="Tahoma" w:eastAsia="Times New Roman" w:hAnsi="Tahoma" w:cs="Tahoma"/>
          <w:noProof/>
          <w:lang w:eastAsia="sl-SI"/>
        </w:rPr>
        <w:t xml:space="preserve"> vse storitve</w:t>
      </w:r>
      <w:r w:rsidR="00576EAF" w:rsidRPr="002D15D8">
        <w:rPr>
          <w:rFonts w:ascii="Tahoma" w:eastAsia="Times New Roman" w:hAnsi="Tahoma" w:cs="Tahoma"/>
          <w:noProof/>
          <w:lang w:eastAsia="sl-SI"/>
        </w:rPr>
        <w:t xml:space="preserve"> </w:t>
      </w:r>
      <w:r w:rsidR="00D31093" w:rsidRPr="002D15D8">
        <w:rPr>
          <w:rFonts w:ascii="Tahoma" w:eastAsia="Times New Roman" w:hAnsi="Tahoma" w:cs="Tahoma"/>
          <w:noProof/>
          <w:lang w:eastAsia="sl-SI"/>
        </w:rPr>
        <w:t>v</w:t>
      </w:r>
      <w:r w:rsidR="00930598" w:rsidRPr="002D15D8">
        <w:rPr>
          <w:rFonts w:ascii="Tahoma" w:eastAsia="Times New Roman" w:hAnsi="Tahoma" w:cs="Tahoma"/>
          <w:noProof/>
          <w:lang w:eastAsia="sl-SI"/>
        </w:rPr>
        <w:t>zdrževanja</w:t>
      </w:r>
      <w:r w:rsidR="008F543F" w:rsidRPr="002D15D8">
        <w:rPr>
          <w:rFonts w:ascii="Tahoma" w:eastAsia="Times New Roman" w:hAnsi="Tahoma" w:cs="Tahoma"/>
          <w:noProof/>
          <w:lang w:eastAsia="sl-SI"/>
        </w:rPr>
        <w:t xml:space="preserve"> naprav za zgodnje odkrivanje, alarmiranje in gašenje požara</w:t>
      </w:r>
      <w:r w:rsidRPr="002D15D8">
        <w:rPr>
          <w:rFonts w:ascii="Tahoma" w:eastAsia="Times New Roman" w:hAnsi="Tahoma" w:cs="Tahoma"/>
          <w:noProof/>
          <w:lang w:eastAsia="sl-SI"/>
        </w:rPr>
        <w:t xml:space="preserve"> </w:t>
      </w:r>
      <w:r w:rsidR="00930598" w:rsidRPr="002D15D8">
        <w:rPr>
          <w:rFonts w:ascii="Tahoma" w:eastAsia="Times New Roman" w:hAnsi="Tahoma" w:cs="Tahoma"/>
          <w:noProof/>
          <w:lang w:eastAsia="sl-SI"/>
        </w:rPr>
        <w:t xml:space="preserve">po okvirnem sporazumu, </w:t>
      </w:r>
      <w:r w:rsidRPr="002D15D8">
        <w:rPr>
          <w:rFonts w:ascii="Tahoma" w:eastAsia="Times New Roman" w:hAnsi="Tahoma" w:cs="Tahoma"/>
          <w:bCs/>
          <w:noProof/>
          <w:lang w:eastAsia="sl-SI"/>
        </w:rPr>
        <w:t xml:space="preserve">v </w:t>
      </w:r>
      <w:r w:rsidRPr="002D15D8">
        <w:rPr>
          <w:rFonts w:ascii="Tahoma" w:eastAsia="Times New Roman" w:hAnsi="Tahoma" w:cs="Tahoma"/>
          <w:noProof/>
          <w:lang w:eastAsia="sl-SI"/>
        </w:rPr>
        <w:t xml:space="preserve">vrednosti ______________ EUR brez DDV. Kot garancijo za dobro izvedbo obveznosti okvirnega sporazuma mi kot izvajalec izdajamo eno </w:t>
      </w:r>
      <w:r w:rsidR="00561693" w:rsidRPr="002D15D8">
        <w:rPr>
          <w:rFonts w:ascii="Tahoma" w:eastAsia="Times New Roman" w:hAnsi="Tahoma" w:cs="Tahoma"/>
          <w:noProof/>
          <w:lang w:eastAsia="sl-SI"/>
        </w:rPr>
        <w:t xml:space="preserve">podpisano in </w:t>
      </w:r>
      <w:r w:rsidR="00561693" w:rsidRPr="002D15D8">
        <w:rPr>
          <w:rFonts w:ascii="Tahoma" w:hAnsi="Tahoma" w:cs="Tahoma"/>
        </w:rPr>
        <w:t xml:space="preserve">žigosano menico (bianko menico) </w:t>
      </w:r>
      <w:r w:rsidRPr="002D15D8">
        <w:rPr>
          <w:rFonts w:ascii="Tahoma" w:eastAsia="Times New Roman" w:hAnsi="Tahoma" w:cs="Tahoma"/>
          <w:noProof/>
          <w:lang w:eastAsia="sl-SI"/>
        </w:rPr>
        <w:t>s pooblastilom za njeno izpolnitev in unovčenje, na kateri so podpisane pooblaščene osebe za zastopanje:</w:t>
      </w:r>
    </w:p>
    <w:p w14:paraId="2D8FEBC8" w14:textId="77777777" w:rsidR="00A10A90" w:rsidRPr="002D15D8" w:rsidRDefault="00A10A90" w:rsidP="008A6542">
      <w:pPr>
        <w:keepNext/>
        <w:keepLines/>
        <w:spacing w:after="0" w:line="240" w:lineRule="auto"/>
        <w:rPr>
          <w:rFonts w:ascii="Tahoma" w:eastAsia="Times New Roman" w:hAnsi="Tahoma" w:cs="Tahoma"/>
          <w:noProof/>
          <w:lang w:eastAsia="sl-SI"/>
        </w:rPr>
      </w:pPr>
    </w:p>
    <w:p w14:paraId="05552A4E" w14:textId="77777777" w:rsidR="00A10A90" w:rsidRPr="002D15D8" w:rsidRDefault="00A10A90" w:rsidP="008A6542">
      <w:pPr>
        <w:keepNext/>
        <w:keepLines/>
        <w:spacing w:after="0" w:line="240" w:lineRule="auto"/>
        <w:rPr>
          <w:rFonts w:ascii="Tahoma" w:eastAsia="Times New Roman" w:hAnsi="Tahoma" w:cs="Tahoma"/>
          <w:noProof/>
          <w:lang w:eastAsia="sl-SI"/>
        </w:rPr>
      </w:pPr>
      <w:r w:rsidRPr="002D15D8">
        <w:rPr>
          <w:rFonts w:ascii="Tahoma" w:eastAsia="Times New Roman" w:hAnsi="Tahoma" w:cs="Tahoma"/>
          <w:noProof/>
          <w:lang w:eastAsia="sl-SI"/>
        </w:rPr>
        <w:t>…………………………………………………………………………………………………………………………………………</w:t>
      </w:r>
    </w:p>
    <w:p w14:paraId="2F44B33A" w14:textId="77777777" w:rsidR="00A10A90" w:rsidRPr="002D15D8" w:rsidRDefault="00A10A90"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(Ime in priimek)                        (Funkcija pooblaščene osebe)                  </w:t>
      </w:r>
      <w:r w:rsidRPr="002D15D8">
        <w:rPr>
          <w:rFonts w:ascii="Tahoma" w:eastAsia="Times New Roman" w:hAnsi="Tahoma" w:cs="Tahoma"/>
          <w:lang w:eastAsia="sl-SI"/>
        </w:rPr>
        <w:tab/>
        <w:t>(Podpis)</w:t>
      </w:r>
    </w:p>
    <w:p w14:paraId="799C7715" w14:textId="77777777" w:rsidR="00A10A90" w:rsidRPr="002D15D8" w:rsidRDefault="00A10A90" w:rsidP="008A6542">
      <w:pPr>
        <w:keepNext/>
        <w:keepLines/>
        <w:spacing w:after="0" w:line="240" w:lineRule="auto"/>
        <w:rPr>
          <w:rFonts w:ascii="Tahoma" w:eastAsia="Times New Roman" w:hAnsi="Tahoma" w:cs="Tahoma"/>
          <w:noProof/>
          <w:lang w:eastAsia="sl-SI"/>
        </w:rPr>
      </w:pPr>
    </w:p>
    <w:p w14:paraId="0291579E" w14:textId="77777777" w:rsidR="00A10A90" w:rsidRPr="002D15D8" w:rsidRDefault="00A10A90" w:rsidP="008A6542">
      <w:pPr>
        <w:keepNext/>
        <w:keepLines/>
        <w:spacing w:after="0" w:line="240" w:lineRule="auto"/>
        <w:jc w:val="both"/>
        <w:rPr>
          <w:rFonts w:ascii="Tahoma" w:eastAsia="Times New Roman" w:hAnsi="Tahoma" w:cs="Tahoma"/>
          <w:noProof/>
          <w:lang w:eastAsia="sl-SI"/>
        </w:rPr>
      </w:pPr>
      <w:r w:rsidRPr="002D15D8">
        <w:rPr>
          <w:rFonts w:ascii="Tahoma" w:eastAsia="Times New Roman" w:hAnsi="Tahoma" w:cs="Tahoma"/>
          <w:noProof/>
          <w:lang w:eastAsia="sl-SI"/>
        </w:rPr>
        <w:t>Pooblaščamo JAVNO PODJETJE ENERGETIKA L</w:t>
      </w:r>
      <w:r w:rsidRPr="002D15D8">
        <w:rPr>
          <w:rFonts w:ascii="Tahoma" w:eastAsia="Times New Roman" w:hAnsi="Tahoma" w:cs="Tahoma"/>
          <w:bCs/>
          <w:noProof/>
          <w:lang w:eastAsia="sl-SI"/>
        </w:rPr>
        <w:t>JUBLJANA d.o.o.</w:t>
      </w:r>
      <w:r w:rsidRPr="002D15D8">
        <w:rPr>
          <w:rFonts w:ascii="Tahoma" w:eastAsia="Times New Roman" w:hAnsi="Tahoma" w:cs="Tahoma"/>
          <w:noProof/>
          <w:lang w:eastAsia="sl-SI"/>
        </w:rPr>
        <w:t>, Verovškova ulica 62, 1000 Ljubljana, da v primeru, če mi kot izvajalec ne bomo izpolnili obveznosti iz okvirnega sporazuma v dogovorjeni kvaliteti, količini in rokih, opredeljenih v zgoraj citiranem okvirnem sporazumu, da:</w:t>
      </w:r>
    </w:p>
    <w:p w14:paraId="1CDB0CF6" w14:textId="1BD4DC57" w:rsidR="00A10A90" w:rsidRPr="002D15D8" w:rsidRDefault="00561693" w:rsidP="008A6542">
      <w:pPr>
        <w:keepNext/>
        <w:keepLines/>
        <w:numPr>
          <w:ilvl w:val="0"/>
          <w:numId w:val="13"/>
        </w:numPr>
        <w:spacing w:after="0" w:line="240" w:lineRule="auto"/>
        <w:ind w:left="431" w:hanging="357"/>
        <w:jc w:val="both"/>
        <w:rPr>
          <w:rFonts w:ascii="Tahoma" w:eastAsia="Times New Roman" w:hAnsi="Tahoma" w:cs="Tahoma"/>
          <w:noProof/>
          <w:lang w:eastAsia="sl-SI"/>
        </w:rPr>
      </w:pPr>
      <w:r w:rsidRPr="002D15D8">
        <w:rPr>
          <w:rFonts w:ascii="Tahoma" w:eastAsia="Times New Roman" w:hAnsi="Tahoma" w:cs="Tahoma"/>
          <w:noProof/>
          <w:lang w:eastAsia="sl-SI"/>
        </w:rPr>
        <w:t xml:space="preserve">izpolni </w:t>
      </w:r>
      <w:r w:rsidR="00A10A90" w:rsidRPr="002D15D8">
        <w:rPr>
          <w:rFonts w:ascii="Tahoma" w:eastAsia="Times New Roman" w:hAnsi="Tahoma" w:cs="Tahoma"/>
          <w:noProof/>
          <w:lang w:eastAsia="sl-SI"/>
        </w:rPr>
        <w:t xml:space="preserve">menico </w:t>
      </w:r>
      <w:r w:rsidRPr="002D15D8">
        <w:rPr>
          <w:rFonts w:ascii="Tahoma" w:eastAsia="Times New Roman" w:hAnsi="Tahoma" w:cs="Tahoma"/>
          <w:noProof/>
          <w:lang w:eastAsia="sl-SI"/>
        </w:rPr>
        <w:t xml:space="preserve">(bianko menico) </w:t>
      </w:r>
      <w:r w:rsidR="00A10A90" w:rsidRPr="002D15D8">
        <w:rPr>
          <w:rFonts w:ascii="Tahoma" w:eastAsia="Times New Roman" w:hAnsi="Tahoma" w:cs="Tahoma"/>
          <w:noProof/>
          <w:lang w:eastAsia="sl-SI"/>
        </w:rPr>
        <w:t>v višini do</w:t>
      </w:r>
      <w:r w:rsidR="003754A9" w:rsidRPr="002D15D8">
        <w:rPr>
          <w:rFonts w:ascii="Tahoma" w:eastAsia="Times New Roman" w:hAnsi="Tahoma" w:cs="Tahoma"/>
          <w:noProof/>
          <w:lang w:eastAsia="sl-SI"/>
        </w:rPr>
        <w:t xml:space="preserve"> </w:t>
      </w:r>
      <w:r w:rsidR="00A316F1" w:rsidRPr="002D15D8">
        <w:rPr>
          <w:rFonts w:ascii="Tahoma" w:eastAsia="Times New Roman" w:hAnsi="Tahoma" w:cs="Tahoma"/>
          <w:noProof/>
          <w:lang w:eastAsia="sl-SI"/>
        </w:rPr>
        <w:t>5</w:t>
      </w:r>
      <w:r w:rsidR="00570A4F" w:rsidRPr="002D15D8">
        <w:rPr>
          <w:rFonts w:ascii="Tahoma" w:eastAsia="Times New Roman" w:hAnsi="Tahoma" w:cs="Tahoma"/>
          <w:noProof/>
          <w:lang w:eastAsia="sl-SI"/>
        </w:rPr>
        <w:t>.000,00</w:t>
      </w:r>
      <w:r w:rsidR="003754A9" w:rsidRPr="002D15D8">
        <w:rPr>
          <w:rFonts w:ascii="Tahoma" w:eastAsia="Times New Roman" w:hAnsi="Tahoma" w:cs="Tahoma"/>
          <w:noProof/>
          <w:lang w:eastAsia="sl-SI"/>
        </w:rPr>
        <w:t xml:space="preserve"> </w:t>
      </w:r>
      <w:r w:rsidR="00A10A90" w:rsidRPr="002D15D8">
        <w:rPr>
          <w:rFonts w:ascii="Tahoma" w:eastAsia="Times New Roman" w:hAnsi="Tahoma" w:cs="Tahoma"/>
          <w:noProof/>
          <w:lang w:eastAsia="sl-SI"/>
        </w:rPr>
        <w:t>EUR,</w:t>
      </w:r>
    </w:p>
    <w:p w14:paraId="1A8CF491" w14:textId="77777777" w:rsidR="00A10A90" w:rsidRPr="002D15D8" w:rsidRDefault="00A10A90" w:rsidP="008A6542">
      <w:pPr>
        <w:keepNext/>
        <w:keepLines/>
        <w:numPr>
          <w:ilvl w:val="0"/>
          <w:numId w:val="13"/>
        </w:numPr>
        <w:spacing w:after="0" w:line="240" w:lineRule="auto"/>
        <w:ind w:left="431" w:hanging="357"/>
        <w:jc w:val="both"/>
        <w:rPr>
          <w:rFonts w:ascii="Tahoma" w:eastAsia="Times New Roman" w:hAnsi="Tahoma" w:cs="Tahoma"/>
          <w:noProof/>
          <w:lang w:eastAsia="sl-SI"/>
        </w:rPr>
      </w:pPr>
      <w:r w:rsidRPr="002D15D8">
        <w:rPr>
          <w:rFonts w:ascii="Tahoma" w:eastAsia="Times New Roman" w:hAnsi="Tahoma" w:cs="Tahoma"/>
          <w:noProof/>
          <w:lang w:eastAsia="sl-SI"/>
        </w:rPr>
        <w:t>da izpolni vse druge sestavne dele menic, ki niso izpolnjeni,</w:t>
      </w:r>
    </w:p>
    <w:p w14:paraId="2C8F15D3" w14:textId="77777777" w:rsidR="00A10A90" w:rsidRPr="002D15D8" w:rsidRDefault="00A10A90" w:rsidP="008A6542">
      <w:pPr>
        <w:keepNext/>
        <w:keepLines/>
        <w:numPr>
          <w:ilvl w:val="0"/>
          <w:numId w:val="13"/>
        </w:numPr>
        <w:spacing w:after="0" w:line="240" w:lineRule="auto"/>
        <w:ind w:left="431" w:hanging="357"/>
        <w:jc w:val="both"/>
        <w:rPr>
          <w:rFonts w:ascii="Tahoma" w:eastAsia="Times New Roman" w:hAnsi="Tahoma" w:cs="Tahoma"/>
          <w:noProof/>
          <w:lang w:eastAsia="sl-SI"/>
        </w:rPr>
      </w:pPr>
      <w:r w:rsidRPr="002D15D8">
        <w:rPr>
          <w:rFonts w:ascii="Tahoma" w:eastAsia="Times New Roman" w:hAnsi="Tahoma" w:cs="Tahoma"/>
          <w:noProof/>
          <w:lang w:eastAsia="sl-SI"/>
        </w:rPr>
        <w:t>da po potrebi zapiše na menici tudi katerokoli menično klavzulo, ki sicer ni bistvena menična sestavina.</w:t>
      </w:r>
    </w:p>
    <w:p w14:paraId="08450D82" w14:textId="77777777" w:rsidR="00A10A90" w:rsidRPr="002D15D8" w:rsidRDefault="00A10A90" w:rsidP="008A6542">
      <w:pPr>
        <w:keepNext/>
        <w:keepLines/>
        <w:spacing w:after="0" w:line="240" w:lineRule="auto"/>
        <w:jc w:val="both"/>
        <w:rPr>
          <w:rFonts w:ascii="Tahoma" w:eastAsia="Times New Roman" w:hAnsi="Tahoma" w:cs="Tahoma"/>
          <w:noProof/>
          <w:lang w:eastAsia="sl-SI"/>
        </w:rPr>
      </w:pPr>
    </w:p>
    <w:p w14:paraId="5C23DD23" w14:textId="77777777" w:rsidR="00A10A90" w:rsidRPr="002D15D8" w:rsidRDefault="00A10A90" w:rsidP="008A6542">
      <w:pPr>
        <w:keepNext/>
        <w:keepLines/>
        <w:spacing w:after="0" w:line="240" w:lineRule="auto"/>
        <w:jc w:val="both"/>
        <w:rPr>
          <w:rFonts w:ascii="Tahoma" w:eastAsia="Times New Roman" w:hAnsi="Tahoma" w:cs="Tahoma"/>
          <w:noProof/>
          <w:lang w:eastAsia="sl-SI"/>
        </w:rPr>
      </w:pPr>
      <w:r w:rsidRPr="002D15D8">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2D15D8">
        <w:rPr>
          <w:rFonts w:ascii="Tahoma" w:eastAsia="Times New Roman" w:hAnsi="Tahoma" w:cs="Tahoma"/>
          <w:bCs/>
          <w:noProof/>
          <w:lang w:eastAsia="sl-SI"/>
        </w:rPr>
        <w:t>JUBLJANA d.o.o.,</w:t>
      </w:r>
      <w:r w:rsidRPr="002D15D8">
        <w:rPr>
          <w:rFonts w:ascii="Tahoma" w:eastAsia="Times New Roman" w:hAnsi="Tahoma" w:cs="Tahoma"/>
          <w:noProof/>
          <w:lang w:eastAsia="sl-SI"/>
        </w:rPr>
        <w:t xml:space="preserve"> Verovškova ulica 62, 1000 Ljubljana, da menico po potrebi domicilira pri katerikoli banki, pri kateri imamo odprt račun. </w:t>
      </w:r>
    </w:p>
    <w:p w14:paraId="66E7684C" w14:textId="77777777" w:rsidR="00A10A90" w:rsidRPr="002D15D8" w:rsidRDefault="00A10A90" w:rsidP="008A6542">
      <w:pPr>
        <w:keepNext/>
        <w:keepLines/>
        <w:spacing w:after="0" w:line="240" w:lineRule="auto"/>
        <w:jc w:val="both"/>
        <w:rPr>
          <w:rFonts w:ascii="Tahoma" w:eastAsia="Times New Roman" w:hAnsi="Tahoma" w:cs="Tahoma"/>
          <w:noProof/>
          <w:lang w:eastAsia="sl-SI"/>
        </w:rPr>
      </w:pPr>
    </w:p>
    <w:p w14:paraId="56990A9E" w14:textId="12214239" w:rsidR="00A10A90" w:rsidRPr="002D15D8" w:rsidRDefault="00A10A90" w:rsidP="008A6542">
      <w:pPr>
        <w:keepNext/>
        <w:keepLines/>
        <w:spacing w:after="0" w:line="240" w:lineRule="auto"/>
        <w:jc w:val="both"/>
        <w:rPr>
          <w:rFonts w:ascii="Tahoma" w:eastAsia="Times New Roman" w:hAnsi="Tahoma" w:cs="Tahoma"/>
          <w:noProof/>
          <w:lang w:eastAsia="sl-SI"/>
        </w:rPr>
      </w:pPr>
      <w:r w:rsidRPr="002D15D8">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165553" w:rsidRPr="002D15D8">
        <w:rPr>
          <w:rFonts w:ascii="Tahoma" w:eastAsia="Times New Roman" w:hAnsi="Tahoma" w:cs="Tahoma"/>
          <w:noProof/>
          <w:lang w:eastAsia="sl-SI"/>
        </w:rPr>
        <w:t>______</w:t>
      </w:r>
      <w:r w:rsidR="00656421" w:rsidRPr="002D15D8">
        <w:rPr>
          <w:rFonts w:ascii="Tahoma" w:eastAsia="Times New Roman" w:hAnsi="Tahoma" w:cs="Tahoma"/>
          <w:noProof/>
          <w:lang w:eastAsia="sl-SI"/>
        </w:rPr>
        <w:t xml:space="preserve">____ </w:t>
      </w:r>
      <w:r w:rsidR="00D31093" w:rsidRPr="002D15D8">
        <w:rPr>
          <w:rFonts w:ascii="Tahoma" w:eastAsia="Times New Roman" w:hAnsi="Tahoma" w:cs="Tahoma"/>
          <w:noProof/>
          <w:lang w:eastAsia="sl-SI"/>
        </w:rPr>
        <w:t>.</w:t>
      </w:r>
      <w:r w:rsidRPr="002D15D8">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48393587" w14:textId="77777777" w:rsidR="00A10A90" w:rsidRPr="002D15D8" w:rsidRDefault="00A10A90" w:rsidP="008A6542">
      <w:pPr>
        <w:keepNext/>
        <w:keepLines/>
        <w:spacing w:after="0" w:line="240" w:lineRule="auto"/>
        <w:jc w:val="both"/>
        <w:rPr>
          <w:rFonts w:ascii="Tahoma" w:eastAsia="Times New Roman" w:hAnsi="Tahoma" w:cs="Tahoma"/>
          <w:noProof/>
          <w:lang w:eastAsia="sl-SI"/>
        </w:rPr>
      </w:pPr>
    </w:p>
    <w:p w14:paraId="55C7459F" w14:textId="77777777" w:rsidR="00A10A90" w:rsidRPr="002D15D8" w:rsidRDefault="00A10A90" w:rsidP="008A6542">
      <w:pPr>
        <w:keepNext/>
        <w:keepLines/>
        <w:spacing w:after="0" w:line="240" w:lineRule="auto"/>
        <w:jc w:val="both"/>
        <w:rPr>
          <w:rFonts w:ascii="Tahoma" w:eastAsia="Times New Roman" w:hAnsi="Tahoma" w:cs="Tahoma"/>
          <w:noProof/>
          <w:lang w:eastAsia="sl-SI"/>
        </w:rPr>
      </w:pPr>
      <w:r w:rsidRPr="002D15D8">
        <w:rPr>
          <w:rFonts w:ascii="Tahoma" w:eastAsia="Times New Roman" w:hAnsi="Tahoma" w:cs="Tahoma"/>
          <w:noProof/>
          <w:lang w:eastAsia="sl-SI"/>
        </w:rPr>
        <w:t>S podpisom tega pooblastila soglašamo, da JAVNO PODJETJE ENERGETIKA L</w:t>
      </w:r>
      <w:r w:rsidRPr="002D15D8">
        <w:rPr>
          <w:rFonts w:ascii="Tahoma" w:eastAsia="Times New Roman" w:hAnsi="Tahoma" w:cs="Tahoma"/>
          <w:bCs/>
          <w:noProof/>
          <w:lang w:eastAsia="sl-SI"/>
        </w:rPr>
        <w:t>JUBLJANA d.o.o.,</w:t>
      </w:r>
      <w:r w:rsidRPr="002D15D8">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58C6CCD6" w14:textId="77777777" w:rsidR="00A10A90" w:rsidRPr="002D15D8" w:rsidRDefault="00A10A90" w:rsidP="008A6542">
      <w:pPr>
        <w:keepNext/>
        <w:keepLines/>
        <w:spacing w:after="0" w:line="240" w:lineRule="auto"/>
        <w:jc w:val="both"/>
        <w:rPr>
          <w:rFonts w:ascii="Tahoma" w:eastAsia="Times New Roman" w:hAnsi="Tahoma" w:cs="Tahoma"/>
          <w:noProof/>
          <w:lang w:eastAsia="sl-SI"/>
        </w:rPr>
      </w:pPr>
    </w:p>
    <w:p w14:paraId="5DAD130B" w14:textId="77777777" w:rsidR="00A10A90" w:rsidRPr="002D15D8" w:rsidRDefault="00A10A90" w:rsidP="008A6542">
      <w:pPr>
        <w:keepNext/>
        <w:keepLines/>
        <w:spacing w:after="0" w:line="240" w:lineRule="auto"/>
        <w:jc w:val="both"/>
        <w:rPr>
          <w:rFonts w:ascii="Tahoma" w:eastAsia="Times New Roman" w:hAnsi="Tahoma" w:cs="Tahoma"/>
          <w:noProof/>
          <w:lang w:eastAsia="sl-SI"/>
        </w:rPr>
      </w:pPr>
      <w:r w:rsidRPr="002D15D8">
        <w:rPr>
          <w:rFonts w:ascii="Tahoma" w:eastAsia="Times New Roman" w:hAnsi="Tahoma" w:cs="Tahoma"/>
          <w:noProof/>
          <w:lang w:eastAsia="sl-SI"/>
        </w:rPr>
        <w:t>Zavezujemo se, da tega pooblastila ne bomo preklicali.</w:t>
      </w:r>
    </w:p>
    <w:p w14:paraId="53C07D03" w14:textId="77777777" w:rsidR="00A10A90" w:rsidRPr="002D15D8" w:rsidRDefault="00A10A90" w:rsidP="008A6542">
      <w:pPr>
        <w:keepNext/>
        <w:keepLines/>
        <w:spacing w:after="0" w:line="240" w:lineRule="auto"/>
        <w:jc w:val="both"/>
        <w:rPr>
          <w:rFonts w:ascii="Tahoma" w:eastAsia="Times New Roman" w:hAnsi="Tahoma" w:cs="Tahoma"/>
          <w:lang w:eastAsia="sl-SI"/>
        </w:rPr>
      </w:pPr>
    </w:p>
    <w:p w14:paraId="1A88CB23" w14:textId="06F03956" w:rsidR="00A10A90" w:rsidRPr="002D15D8" w:rsidRDefault="00561693" w:rsidP="008A6542">
      <w:pPr>
        <w:keepNext/>
        <w:keepLines/>
        <w:spacing w:after="0" w:line="240" w:lineRule="auto"/>
        <w:jc w:val="both"/>
        <w:rPr>
          <w:rFonts w:ascii="Tahoma" w:eastAsia="Times New Roman" w:hAnsi="Tahoma" w:cs="Tahoma"/>
          <w:lang w:eastAsia="sl-SI"/>
        </w:rPr>
      </w:pPr>
      <w:r w:rsidRPr="002D15D8">
        <w:rPr>
          <w:rFonts w:ascii="Tahoma" w:eastAsia="Times New Roman" w:hAnsi="Tahoma" w:cs="Tahoma"/>
          <w:lang w:eastAsia="sl-SI"/>
        </w:rPr>
        <w:t xml:space="preserve">Priloga: ena (1) podpisana in žigosana </w:t>
      </w:r>
      <w:r w:rsidRPr="002D15D8">
        <w:rPr>
          <w:rFonts w:ascii="Tahoma" w:eastAsia="Times New Roman" w:hAnsi="Tahoma" w:cs="Tahoma"/>
          <w:noProof/>
          <w:lang w:eastAsia="sl-SI"/>
        </w:rPr>
        <w:t>menica (bianko menica)</w:t>
      </w:r>
      <w:r w:rsidR="00A10A90" w:rsidRPr="002D15D8">
        <w:rPr>
          <w:rFonts w:ascii="Tahoma" w:eastAsia="Times New Roman" w:hAnsi="Tahoma" w:cs="Tahoma"/>
          <w:lang w:eastAsia="sl-SI"/>
        </w:rPr>
        <w:tab/>
      </w:r>
      <w:r w:rsidR="00A10A90" w:rsidRPr="002D15D8">
        <w:rPr>
          <w:rFonts w:ascii="Tahoma" w:eastAsia="Times New Roman" w:hAnsi="Tahoma" w:cs="Tahoma"/>
          <w:lang w:eastAsia="sl-SI"/>
        </w:rPr>
        <w:tab/>
      </w:r>
      <w:r w:rsidR="00A10A90" w:rsidRPr="002D15D8">
        <w:rPr>
          <w:rFonts w:ascii="Tahoma" w:eastAsia="Times New Roman" w:hAnsi="Tahoma" w:cs="Tahoma"/>
          <w:lang w:eastAsia="sl-SI"/>
        </w:rPr>
        <w:tab/>
      </w:r>
      <w:r w:rsidR="00A10A90" w:rsidRPr="002D15D8">
        <w:rPr>
          <w:rFonts w:ascii="Tahoma" w:eastAsia="Times New Roman" w:hAnsi="Tahoma" w:cs="Tahoma"/>
          <w:lang w:eastAsia="sl-SI"/>
        </w:rPr>
        <w:tab/>
      </w:r>
      <w:r w:rsidR="00A10A90" w:rsidRPr="002D15D8">
        <w:rPr>
          <w:rFonts w:ascii="Tahoma" w:eastAsia="Times New Roman" w:hAnsi="Tahoma" w:cs="Tahoma"/>
          <w:lang w:eastAsia="sl-SI"/>
        </w:rPr>
        <w:tab/>
      </w:r>
      <w:r w:rsidR="00A10A90" w:rsidRPr="002D15D8">
        <w:rPr>
          <w:rFonts w:ascii="Tahoma" w:eastAsia="Times New Roman" w:hAnsi="Tahoma" w:cs="Tahoma"/>
          <w:lang w:eastAsia="sl-SI"/>
        </w:rPr>
        <w:tab/>
      </w:r>
    </w:p>
    <w:p w14:paraId="0CE5B889" w14:textId="77777777" w:rsidR="00A10A90" w:rsidRPr="002D15D8" w:rsidRDefault="00A10A90" w:rsidP="008A6542">
      <w:pPr>
        <w:keepNext/>
        <w:keepLines/>
        <w:spacing w:after="0" w:line="240" w:lineRule="auto"/>
        <w:rPr>
          <w:rFonts w:ascii="Tahoma" w:eastAsia="Times New Roman" w:hAnsi="Tahoma" w:cs="Tahoma"/>
          <w:noProof/>
          <w:lang w:eastAsia="sl-SI"/>
        </w:rPr>
      </w:pPr>
    </w:p>
    <w:p w14:paraId="63E529CC" w14:textId="77777777" w:rsidR="00A10A90" w:rsidRPr="002D15D8" w:rsidRDefault="00A10A90" w:rsidP="008A6542">
      <w:pPr>
        <w:keepNext/>
        <w:keepLines/>
        <w:spacing w:after="0" w:line="240" w:lineRule="auto"/>
        <w:rPr>
          <w:rFonts w:ascii="Tahoma" w:eastAsia="Times New Roman" w:hAnsi="Tahoma" w:cs="Tahoma"/>
          <w:noProof/>
          <w:u w:val="single"/>
          <w:lang w:eastAsia="sl-SI"/>
        </w:rPr>
      </w:pPr>
      <w:r w:rsidRPr="002D15D8">
        <w:rPr>
          <w:rFonts w:ascii="Tahoma" w:eastAsia="Times New Roman" w:hAnsi="Tahoma" w:cs="Tahoma"/>
          <w:noProof/>
          <w:lang w:eastAsia="sl-SI"/>
        </w:rPr>
        <w:t>Kraj, datum</w:t>
      </w:r>
      <w:r w:rsidRPr="002D15D8">
        <w:rPr>
          <w:rFonts w:ascii="Tahoma" w:eastAsia="Times New Roman" w:hAnsi="Tahoma" w:cs="Tahoma"/>
          <w:noProof/>
          <w:lang w:eastAsia="sl-SI"/>
        </w:rPr>
        <w:tab/>
      </w:r>
      <w:r w:rsidRPr="002D15D8">
        <w:rPr>
          <w:rFonts w:ascii="Tahoma" w:eastAsia="Times New Roman" w:hAnsi="Tahoma" w:cs="Tahoma"/>
          <w:noProof/>
          <w:lang w:eastAsia="sl-SI"/>
        </w:rPr>
        <w:tab/>
      </w:r>
      <w:r w:rsidRPr="002D15D8">
        <w:rPr>
          <w:rFonts w:ascii="Tahoma" w:eastAsia="Times New Roman" w:hAnsi="Tahoma" w:cs="Tahoma"/>
          <w:noProof/>
          <w:lang w:eastAsia="sl-SI"/>
        </w:rPr>
        <w:tab/>
      </w:r>
      <w:r w:rsidRPr="002D15D8">
        <w:rPr>
          <w:rFonts w:ascii="Tahoma" w:eastAsia="Times New Roman" w:hAnsi="Tahoma" w:cs="Tahoma"/>
          <w:noProof/>
          <w:lang w:eastAsia="sl-SI"/>
        </w:rPr>
        <w:tab/>
      </w:r>
      <w:r w:rsidRPr="002D15D8">
        <w:rPr>
          <w:rFonts w:ascii="Tahoma" w:eastAsia="Times New Roman" w:hAnsi="Tahoma" w:cs="Tahoma"/>
          <w:noProof/>
          <w:lang w:eastAsia="sl-SI"/>
        </w:rPr>
        <w:tab/>
        <w:t>Žig</w:t>
      </w:r>
      <w:r w:rsidRPr="002D15D8">
        <w:rPr>
          <w:rFonts w:ascii="Tahoma" w:eastAsia="Times New Roman" w:hAnsi="Tahoma" w:cs="Tahoma"/>
          <w:noProof/>
          <w:lang w:eastAsia="sl-SI"/>
        </w:rPr>
        <w:tab/>
      </w:r>
      <w:r w:rsidRPr="002D15D8">
        <w:rPr>
          <w:rFonts w:ascii="Tahoma" w:eastAsia="Times New Roman" w:hAnsi="Tahoma" w:cs="Tahoma"/>
          <w:noProof/>
          <w:lang w:eastAsia="sl-SI"/>
        </w:rPr>
        <w:tab/>
      </w:r>
      <w:r w:rsidRPr="002D15D8">
        <w:rPr>
          <w:rFonts w:ascii="Tahoma" w:eastAsia="Times New Roman" w:hAnsi="Tahoma" w:cs="Tahoma"/>
          <w:noProof/>
          <w:lang w:eastAsia="sl-SI"/>
        </w:rPr>
        <w:tab/>
      </w:r>
      <w:r w:rsidRPr="002D15D8">
        <w:rPr>
          <w:rFonts w:ascii="Tahoma" w:eastAsia="Times New Roman" w:hAnsi="Tahoma" w:cs="Tahoma"/>
          <w:noProof/>
          <w:u w:val="single"/>
          <w:lang w:eastAsia="sl-SI"/>
        </w:rPr>
        <w:t xml:space="preserve">Izdajatelj menice: </w:t>
      </w:r>
    </w:p>
    <w:p w14:paraId="698162A1" w14:textId="77777777" w:rsidR="003279A0" w:rsidRPr="002D15D8" w:rsidRDefault="003279A0" w:rsidP="008A6542">
      <w:pPr>
        <w:keepNext/>
        <w:keepLines/>
        <w:spacing w:after="0" w:line="240" w:lineRule="auto"/>
        <w:jc w:val="both"/>
        <w:rPr>
          <w:rFonts w:ascii="Tahoma" w:eastAsia="Times New Roman" w:hAnsi="Tahoma" w:cs="Tahoma"/>
          <w:b/>
          <w:i/>
          <w:u w:val="single"/>
          <w:lang w:eastAsia="sl-SI"/>
        </w:rPr>
      </w:pPr>
    </w:p>
    <w:p w14:paraId="23B1AD6E" w14:textId="77777777" w:rsidR="00751EED" w:rsidRPr="002D15D8" w:rsidRDefault="00751EED" w:rsidP="008A6542">
      <w:pPr>
        <w:keepNext/>
        <w:keepLines/>
        <w:spacing w:after="0" w:line="240" w:lineRule="auto"/>
        <w:jc w:val="both"/>
        <w:rPr>
          <w:rFonts w:ascii="Tahoma" w:eastAsia="Times New Roman" w:hAnsi="Tahoma" w:cs="Tahoma"/>
          <w:b/>
          <w:i/>
          <w:u w:val="single"/>
          <w:lang w:eastAsia="sl-SI"/>
        </w:rPr>
      </w:pPr>
    </w:p>
    <w:p w14:paraId="725720DC" w14:textId="77777777" w:rsidR="00751EED" w:rsidRPr="002D15D8" w:rsidRDefault="00751EED" w:rsidP="008A6542">
      <w:pPr>
        <w:keepNext/>
        <w:keepLines/>
        <w:spacing w:after="0" w:line="240" w:lineRule="auto"/>
        <w:jc w:val="both"/>
        <w:rPr>
          <w:rFonts w:ascii="Tahoma" w:eastAsia="Times New Roman" w:hAnsi="Tahoma" w:cs="Tahoma"/>
          <w:b/>
          <w:i/>
          <w:u w:val="single"/>
          <w:lang w:eastAsia="sl-SI"/>
        </w:rPr>
      </w:pPr>
    </w:p>
    <w:sectPr w:rsidR="00751EED" w:rsidRPr="002D15D8" w:rsidSect="008A53B7">
      <w:headerReference w:type="default" r:id="rId43"/>
      <w:footerReference w:type="default" r:id="rId44"/>
      <w:headerReference w:type="first" r:id="rId45"/>
      <w:footerReference w:type="first" r:id="rId46"/>
      <w:type w:val="continuous"/>
      <w:pgSz w:w="11906" w:h="16838" w:code="9"/>
      <w:pgMar w:top="1134" w:right="1134" w:bottom="1134" w:left="1418" w:header="39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8ED1C" w14:textId="77777777" w:rsidR="00103044" w:rsidRDefault="00103044">
      <w:pPr>
        <w:spacing w:after="0" w:line="240" w:lineRule="auto"/>
      </w:pPr>
      <w:r>
        <w:separator/>
      </w:r>
    </w:p>
  </w:endnote>
  <w:endnote w:type="continuationSeparator" w:id="0">
    <w:p w14:paraId="7213DB21" w14:textId="77777777" w:rsidR="00103044" w:rsidRDefault="00103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EE"/>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21002A87"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ADF31" w14:textId="3ACCF7A8" w:rsidR="00C71163" w:rsidRPr="00941BDE" w:rsidRDefault="00C71163">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C57D2C">
      <w:rPr>
        <w:rFonts w:ascii="Tahoma" w:hAnsi="Tahoma" w:cs="Tahoma"/>
        <w:bCs/>
        <w:noProof/>
        <w:sz w:val="18"/>
      </w:rPr>
      <w:t>60</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C57D2C">
      <w:rPr>
        <w:rFonts w:ascii="Tahoma" w:hAnsi="Tahoma" w:cs="Tahoma"/>
        <w:bCs/>
        <w:noProof/>
        <w:sz w:val="18"/>
      </w:rPr>
      <w:t>72</w:t>
    </w:r>
    <w:r w:rsidRPr="00941BDE">
      <w:rPr>
        <w:rFonts w:ascii="Tahoma" w:hAnsi="Tahoma" w:cs="Tahoma"/>
        <w:bCs/>
        <w:sz w:val="18"/>
        <w:szCs w:val="24"/>
      </w:rPr>
      <w:fldChar w:fldCharType="end"/>
    </w:r>
  </w:p>
  <w:p w14:paraId="59113769" w14:textId="77777777" w:rsidR="00C71163" w:rsidRPr="007653AE" w:rsidRDefault="00C71163"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C4C6C" w14:textId="77777777" w:rsidR="00C71163" w:rsidRPr="00CD2C73" w:rsidRDefault="00C71163" w:rsidP="008A53B7">
    <w:pPr>
      <w:pStyle w:val="Noga"/>
      <w:tabs>
        <w:tab w:val="clear" w:pos="9072"/>
      </w:tabs>
      <w:jc w:val="right"/>
    </w:pPr>
    <w:r w:rsidRPr="005332C6">
      <w:rPr>
        <w:noProof/>
        <w:sz w:val="16"/>
        <w:szCs w:val="16"/>
        <w:lang w:val="sl-SI" w:eastAsia="sl-SI"/>
      </w:rPr>
      <w:drawing>
        <wp:inline distT="0" distB="0" distL="0" distR="0" wp14:anchorId="7B6C6DC6" wp14:editId="09BC3B06">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7F4D653D" w14:textId="75315D7C" w:rsidR="00C71163" w:rsidRPr="008A53B7" w:rsidRDefault="00C71163" w:rsidP="008A53B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750D6" w14:textId="77777777" w:rsidR="00103044" w:rsidRDefault="00103044">
      <w:pPr>
        <w:spacing w:after="0" w:line="240" w:lineRule="auto"/>
      </w:pPr>
      <w:r>
        <w:separator/>
      </w:r>
    </w:p>
  </w:footnote>
  <w:footnote w:type="continuationSeparator" w:id="0">
    <w:p w14:paraId="180E9510" w14:textId="77777777" w:rsidR="00103044" w:rsidRDefault="00103044">
      <w:pPr>
        <w:spacing w:after="0" w:line="240" w:lineRule="auto"/>
      </w:pPr>
      <w:r>
        <w:continuationSeparator/>
      </w:r>
    </w:p>
  </w:footnote>
  <w:footnote w:id="1">
    <w:p w14:paraId="559A7ABB" w14:textId="77777777" w:rsidR="00C71163" w:rsidRPr="009779A4" w:rsidRDefault="00C71163" w:rsidP="009B581A">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3ACF7" w14:textId="03F5990F" w:rsidR="00C71163" w:rsidRDefault="00C71163" w:rsidP="00DC663E">
    <w:pPr>
      <w:pStyle w:val="Glava"/>
      <w:jc w:val="center"/>
    </w:pPr>
    <w:r>
      <w:rPr>
        <w:noProof/>
        <w:lang w:val="sl-SI" w:eastAsia="sl-SI"/>
      </w:rPr>
      <w:drawing>
        <wp:inline distT="0" distB="0" distL="0" distR="0" wp14:anchorId="66DEF8E2" wp14:editId="12FEDFFA">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7FFD969B" w14:textId="77777777" w:rsidR="00C71163" w:rsidRPr="008A53B7" w:rsidRDefault="00C71163" w:rsidP="00DC663E">
    <w:pPr>
      <w:pStyle w:val="Glava"/>
      <w:jc w:val="center"/>
      <w:rPr>
        <w:rFonts w:ascii="Tahoma" w:hAnsi="Tahoma" w:cs="Tahoma"/>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AC43D" w14:textId="77777777" w:rsidR="00C71163" w:rsidRDefault="00C71163" w:rsidP="008A53B7">
    <w:pPr>
      <w:pStyle w:val="Glava"/>
      <w:keepLines/>
      <w:widowControl w:val="0"/>
      <w:tabs>
        <w:tab w:val="clear" w:pos="4536"/>
        <w:tab w:val="center" w:pos="8080"/>
      </w:tabs>
      <w:ind w:right="-1134"/>
    </w:pPr>
    <w:r>
      <w:tab/>
    </w:r>
    <w:r>
      <w:rPr>
        <w:noProof/>
        <w:lang w:val="sl-SI" w:eastAsia="sl-SI"/>
      </w:rPr>
      <w:drawing>
        <wp:inline distT="0" distB="0" distL="0" distR="0" wp14:anchorId="17A73E24" wp14:editId="0607A6BA">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2BD4398" w14:textId="14776E9A" w:rsidR="00C71163" w:rsidRPr="008A53B7" w:rsidRDefault="00C71163" w:rsidP="008A53B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B04385C"/>
    <w:multiLevelType w:val="hybridMultilevel"/>
    <w:tmpl w:val="B2FAD00C"/>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BF36D46"/>
    <w:multiLevelType w:val="hybridMultilevel"/>
    <w:tmpl w:val="299231E8"/>
    <w:lvl w:ilvl="0" w:tplc="CE18291E">
      <w:start w:val="1"/>
      <w:numFmt w:val="upperRoman"/>
      <w:lvlText w:val="%1."/>
      <w:lvlJc w:val="left"/>
      <w:pPr>
        <w:tabs>
          <w:tab w:val="num" w:pos="1080"/>
        </w:tabs>
        <w:ind w:left="1080" w:hanging="720"/>
      </w:pPr>
      <w:rPr>
        <w:rFonts w:hint="default"/>
        <w:b/>
      </w:rPr>
    </w:lvl>
    <w:lvl w:ilvl="1" w:tplc="96384688">
      <w:start w:val="2"/>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53C1CA3"/>
    <w:multiLevelType w:val="hybridMultilevel"/>
    <w:tmpl w:val="A8648834"/>
    <w:lvl w:ilvl="0" w:tplc="D2B87A68">
      <w:numFmt w:val="bullet"/>
      <w:lvlText w:val="-"/>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25A8536B"/>
    <w:multiLevelType w:val="hybridMultilevel"/>
    <w:tmpl w:val="F8A68328"/>
    <w:lvl w:ilvl="0" w:tplc="D4BE266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03A51A4"/>
    <w:multiLevelType w:val="hybridMultilevel"/>
    <w:tmpl w:val="85186AE6"/>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3"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7870462"/>
    <w:multiLevelType w:val="hybridMultilevel"/>
    <w:tmpl w:val="756AFB60"/>
    <w:lvl w:ilvl="0" w:tplc="566A8AA4">
      <w:start w:val="1"/>
      <w:numFmt w:val="upperLetter"/>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7"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7BC6A35"/>
    <w:multiLevelType w:val="hybridMultilevel"/>
    <w:tmpl w:val="FD124EFC"/>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39D5614D"/>
    <w:multiLevelType w:val="hybridMultilevel"/>
    <w:tmpl w:val="3A76437A"/>
    <w:lvl w:ilvl="0" w:tplc="F92802FE">
      <w:start w:val="1"/>
      <w:numFmt w:val="decimal"/>
      <w:lvlText w:val="%1."/>
      <w:lvlJc w:val="left"/>
      <w:pPr>
        <w:tabs>
          <w:tab w:val="num" w:pos="4613"/>
        </w:tabs>
        <w:ind w:left="4613"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2" w15:restartNumberingAfterBreak="0">
    <w:nsid w:val="3A1330BC"/>
    <w:multiLevelType w:val="hybridMultilevel"/>
    <w:tmpl w:val="96641C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6"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8" w15:restartNumberingAfterBreak="0">
    <w:nsid w:val="4B6E7B4D"/>
    <w:multiLevelType w:val="hybridMultilevel"/>
    <w:tmpl w:val="29285286"/>
    <w:lvl w:ilvl="0" w:tplc="4D02D88C">
      <w:start w:val="9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3D30B05"/>
    <w:multiLevelType w:val="hybridMultilevel"/>
    <w:tmpl w:val="D6F05D7C"/>
    <w:lvl w:ilvl="0" w:tplc="8F9AA344">
      <w:start w:val="1"/>
      <w:numFmt w:val="bullet"/>
      <w:lvlText w:val="-"/>
      <w:lvlJc w:val="left"/>
      <w:pPr>
        <w:ind w:left="360" w:hanging="360"/>
      </w:pPr>
      <w:rPr>
        <w:rFonts w:ascii="Tahoma" w:hAnsi="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A703D92"/>
    <w:multiLevelType w:val="hybridMultilevel"/>
    <w:tmpl w:val="3956FC56"/>
    <w:lvl w:ilvl="0" w:tplc="8CB45A78">
      <w:start w:val="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6A033FF1"/>
    <w:multiLevelType w:val="hybridMultilevel"/>
    <w:tmpl w:val="874E38E0"/>
    <w:lvl w:ilvl="0" w:tplc="9D8C90FA">
      <w:numFmt w:val="bullet"/>
      <w:lvlText w:val="-"/>
      <w:lvlJc w:val="left"/>
      <w:pPr>
        <w:ind w:left="795" w:hanging="360"/>
      </w:pPr>
      <w:rPr>
        <w:rFonts w:ascii="Times New Roman" w:hAnsi="Times New Roman" w:hint="default"/>
      </w:rPr>
    </w:lvl>
    <w:lvl w:ilvl="1" w:tplc="04240003" w:tentative="1">
      <w:start w:val="1"/>
      <w:numFmt w:val="bullet"/>
      <w:lvlText w:val="o"/>
      <w:lvlJc w:val="left"/>
      <w:pPr>
        <w:ind w:left="1515" w:hanging="360"/>
      </w:pPr>
      <w:rPr>
        <w:rFonts w:ascii="Courier New" w:hAnsi="Courier New" w:cs="Courier New" w:hint="default"/>
      </w:rPr>
    </w:lvl>
    <w:lvl w:ilvl="2" w:tplc="04240005" w:tentative="1">
      <w:start w:val="1"/>
      <w:numFmt w:val="bullet"/>
      <w:lvlText w:val=""/>
      <w:lvlJc w:val="left"/>
      <w:pPr>
        <w:ind w:left="2235" w:hanging="360"/>
      </w:pPr>
      <w:rPr>
        <w:rFonts w:ascii="Wingdings" w:hAnsi="Wingdings" w:hint="default"/>
      </w:rPr>
    </w:lvl>
    <w:lvl w:ilvl="3" w:tplc="04240001" w:tentative="1">
      <w:start w:val="1"/>
      <w:numFmt w:val="bullet"/>
      <w:lvlText w:val=""/>
      <w:lvlJc w:val="left"/>
      <w:pPr>
        <w:ind w:left="2955" w:hanging="360"/>
      </w:pPr>
      <w:rPr>
        <w:rFonts w:ascii="Symbol" w:hAnsi="Symbol" w:hint="default"/>
      </w:rPr>
    </w:lvl>
    <w:lvl w:ilvl="4" w:tplc="04240003" w:tentative="1">
      <w:start w:val="1"/>
      <w:numFmt w:val="bullet"/>
      <w:lvlText w:val="o"/>
      <w:lvlJc w:val="left"/>
      <w:pPr>
        <w:ind w:left="3675" w:hanging="360"/>
      </w:pPr>
      <w:rPr>
        <w:rFonts w:ascii="Courier New" w:hAnsi="Courier New" w:cs="Courier New" w:hint="default"/>
      </w:rPr>
    </w:lvl>
    <w:lvl w:ilvl="5" w:tplc="04240005" w:tentative="1">
      <w:start w:val="1"/>
      <w:numFmt w:val="bullet"/>
      <w:lvlText w:val=""/>
      <w:lvlJc w:val="left"/>
      <w:pPr>
        <w:ind w:left="4395" w:hanging="360"/>
      </w:pPr>
      <w:rPr>
        <w:rFonts w:ascii="Wingdings" w:hAnsi="Wingdings" w:hint="default"/>
      </w:rPr>
    </w:lvl>
    <w:lvl w:ilvl="6" w:tplc="04240001" w:tentative="1">
      <w:start w:val="1"/>
      <w:numFmt w:val="bullet"/>
      <w:lvlText w:val=""/>
      <w:lvlJc w:val="left"/>
      <w:pPr>
        <w:ind w:left="5115" w:hanging="360"/>
      </w:pPr>
      <w:rPr>
        <w:rFonts w:ascii="Symbol" w:hAnsi="Symbol" w:hint="default"/>
      </w:rPr>
    </w:lvl>
    <w:lvl w:ilvl="7" w:tplc="04240003" w:tentative="1">
      <w:start w:val="1"/>
      <w:numFmt w:val="bullet"/>
      <w:lvlText w:val="o"/>
      <w:lvlJc w:val="left"/>
      <w:pPr>
        <w:ind w:left="5835" w:hanging="360"/>
      </w:pPr>
      <w:rPr>
        <w:rFonts w:ascii="Courier New" w:hAnsi="Courier New" w:cs="Courier New" w:hint="default"/>
      </w:rPr>
    </w:lvl>
    <w:lvl w:ilvl="8" w:tplc="04240005" w:tentative="1">
      <w:start w:val="1"/>
      <w:numFmt w:val="bullet"/>
      <w:lvlText w:val=""/>
      <w:lvlJc w:val="left"/>
      <w:pPr>
        <w:ind w:left="6555" w:hanging="360"/>
      </w:pPr>
      <w:rPr>
        <w:rFonts w:ascii="Wingdings" w:hAnsi="Wingdings" w:hint="default"/>
      </w:rPr>
    </w:lvl>
  </w:abstractNum>
  <w:abstractNum w:abstractNumId="63"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4"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6"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8"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9"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1"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3"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6"/>
  </w:num>
  <w:num w:numId="2">
    <w:abstractNumId w:val="21"/>
  </w:num>
  <w:num w:numId="3">
    <w:abstractNumId w:val="47"/>
  </w:num>
  <w:num w:numId="4">
    <w:abstractNumId w:val="34"/>
  </w:num>
  <w:num w:numId="5">
    <w:abstractNumId w:val="13"/>
  </w:num>
  <w:num w:numId="6">
    <w:abstractNumId w:val="41"/>
  </w:num>
  <w:num w:numId="7">
    <w:abstractNumId w:val="45"/>
  </w:num>
  <w:num w:numId="8">
    <w:abstractNumId w:val="63"/>
  </w:num>
  <w:num w:numId="9">
    <w:abstractNumId w:val="28"/>
  </w:num>
  <w:num w:numId="10">
    <w:abstractNumId w:val="23"/>
  </w:num>
  <w:num w:numId="11">
    <w:abstractNumId w:val="39"/>
  </w:num>
  <w:num w:numId="12">
    <w:abstractNumId w:val="68"/>
  </w:num>
  <w:num w:numId="13">
    <w:abstractNumId w:val="67"/>
  </w:num>
  <w:num w:numId="14">
    <w:abstractNumId w:val="32"/>
  </w:num>
  <w:num w:numId="15">
    <w:abstractNumId w:val="57"/>
  </w:num>
  <w:num w:numId="16">
    <w:abstractNumId w:val="37"/>
  </w:num>
  <w:num w:numId="17">
    <w:abstractNumId w:val="36"/>
  </w:num>
  <w:num w:numId="18">
    <w:abstractNumId w:val="12"/>
  </w:num>
  <w:num w:numId="19">
    <w:abstractNumId w:val="70"/>
  </w:num>
  <w:num w:numId="20">
    <w:abstractNumId w:val="29"/>
  </w:num>
  <w:num w:numId="21">
    <w:abstractNumId w:val="15"/>
  </w:num>
  <w:num w:numId="22">
    <w:abstractNumId w:val="0"/>
    <w:lvlOverride w:ilvl="0">
      <w:lvl w:ilvl="0">
        <w:numFmt w:val="bullet"/>
        <w:lvlText w:val="-"/>
        <w:legacy w:legacy="1" w:legacySpace="120" w:legacyIndent="360"/>
        <w:lvlJc w:val="left"/>
        <w:pPr>
          <w:ind w:left="717" w:hanging="360"/>
        </w:pPr>
      </w:lvl>
    </w:lvlOverride>
  </w:num>
  <w:num w:numId="23">
    <w:abstractNumId w:val="54"/>
  </w:num>
  <w:num w:numId="24">
    <w:abstractNumId w:val="64"/>
  </w:num>
  <w:num w:numId="25">
    <w:abstractNumId w:val="50"/>
  </w:num>
  <w:num w:numId="26">
    <w:abstractNumId w:val="17"/>
  </w:num>
  <w:num w:numId="27">
    <w:abstractNumId w:val="60"/>
  </w:num>
  <w:num w:numId="28">
    <w:abstractNumId w:val="22"/>
  </w:num>
  <w:num w:numId="29">
    <w:abstractNumId w:val="26"/>
  </w:num>
  <w:num w:numId="30">
    <w:abstractNumId w:val="65"/>
  </w:num>
  <w:num w:numId="31">
    <w:abstractNumId w:val="43"/>
  </w:num>
  <w:num w:numId="32">
    <w:abstractNumId w:val="61"/>
  </w:num>
  <w:num w:numId="33">
    <w:abstractNumId w:val="27"/>
  </w:num>
  <w:num w:numId="34">
    <w:abstractNumId w:val="35"/>
  </w:num>
  <w:num w:numId="35">
    <w:abstractNumId w:val="71"/>
  </w:num>
  <w:num w:numId="36">
    <w:abstractNumId w:val="55"/>
  </w:num>
  <w:num w:numId="37">
    <w:abstractNumId w:val="69"/>
  </w:num>
  <w:num w:numId="38">
    <w:abstractNumId w:val="56"/>
  </w:num>
  <w:num w:numId="39">
    <w:abstractNumId w:val="58"/>
  </w:num>
  <w:num w:numId="40">
    <w:abstractNumId w:val="31"/>
  </w:num>
  <w:num w:numId="41">
    <w:abstractNumId w:val="73"/>
  </w:num>
  <w:num w:numId="42">
    <w:abstractNumId w:val="33"/>
  </w:num>
  <w:num w:numId="43">
    <w:abstractNumId w:val="46"/>
  </w:num>
  <w:num w:numId="44">
    <w:abstractNumId w:val="59"/>
  </w:num>
  <w:num w:numId="45">
    <w:abstractNumId w:val="20"/>
  </w:num>
  <w:num w:numId="46">
    <w:abstractNumId w:val="0"/>
    <w:lvlOverride w:ilvl="0">
      <w:lvl w:ilvl="0">
        <w:start w:val="1"/>
        <w:numFmt w:val="bullet"/>
        <w:lvlText w:val=""/>
        <w:lvlJc w:val="left"/>
        <w:pPr>
          <w:ind w:left="720" w:hanging="360"/>
        </w:pPr>
        <w:rPr>
          <w:rFonts w:ascii="Symbol" w:hAnsi="Symbol" w:hint="default"/>
        </w:rPr>
      </w:lvl>
    </w:lvlOverride>
  </w:num>
  <w:num w:numId="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8">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49">
    <w:abstractNumId w:val="49"/>
  </w:num>
  <w:num w:numId="50">
    <w:abstractNumId w:val="14"/>
  </w:num>
  <w:num w:numId="51">
    <w:abstractNumId w:val="66"/>
  </w:num>
  <w:num w:numId="52">
    <w:abstractNumId w:val="18"/>
  </w:num>
  <w:num w:numId="53">
    <w:abstractNumId w:val="52"/>
  </w:num>
  <w:num w:numId="54">
    <w:abstractNumId w:val="72"/>
  </w:num>
  <w:num w:numId="55">
    <w:abstractNumId w:val="44"/>
  </w:num>
  <w:num w:numId="56">
    <w:abstractNumId w:val="51"/>
  </w:num>
  <w:num w:numId="57">
    <w:abstractNumId w:val="24"/>
  </w:num>
  <w:num w:numId="58">
    <w:abstractNumId w:val="25"/>
  </w:num>
  <w:num w:numId="59">
    <w:abstractNumId w:val="19"/>
  </w:num>
  <w:num w:numId="60">
    <w:abstractNumId w:val="40"/>
  </w:num>
  <w:num w:numId="61">
    <w:abstractNumId w:val="62"/>
  </w:num>
  <w:num w:numId="62">
    <w:abstractNumId w:val="53"/>
  </w:num>
  <w:num w:numId="63">
    <w:abstractNumId w:val="42"/>
  </w:num>
  <w:num w:numId="64">
    <w:abstractNumId w:val="30"/>
  </w:num>
  <w:num w:numId="65">
    <w:abstractNumId w:val="48"/>
  </w:num>
  <w:num w:numId="66">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GrammaticalErrors/>
  <w:proofState w:grammar="clean"/>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A19"/>
    <w:rsid w:val="00000D3E"/>
    <w:rsid w:val="00001D41"/>
    <w:rsid w:val="0000307B"/>
    <w:rsid w:val="00003E27"/>
    <w:rsid w:val="00007C56"/>
    <w:rsid w:val="00011BD4"/>
    <w:rsid w:val="00012E85"/>
    <w:rsid w:val="00012F35"/>
    <w:rsid w:val="000145C9"/>
    <w:rsid w:val="0001586A"/>
    <w:rsid w:val="00015C6B"/>
    <w:rsid w:val="000169FB"/>
    <w:rsid w:val="00017EFC"/>
    <w:rsid w:val="0002202D"/>
    <w:rsid w:val="0002261E"/>
    <w:rsid w:val="00025E04"/>
    <w:rsid w:val="00026C79"/>
    <w:rsid w:val="0002768F"/>
    <w:rsid w:val="00031256"/>
    <w:rsid w:val="000325FE"/>
    <w:rsid w:val="00032886"/>
    <w:rsid w:val="00033041"/>
    <w:rsid w:val="00034913"/>
    <w:rsid w:val="00035929"/>
    <w:rsid w:val="00036178"/>
    <w:rsid w:val="0003651E"/>
    <w:rsid w:val="00037456"/>
    <w:rsid w:val="0004026E"/>
    <w:rsid w:val="000405AE"/>
    <w:rsid w:val="00040EA1"/>
    <w:rsid w:val="00041267"/>
    <w:rsid w:val="000427B7"/>
    <w:rsid w:val="00043491"/>
    <w:rsid w:val="00045181"/>
    <w:rsid w:val="000468C5"/>
    <w:rsid w:val="00047BF9"/>
    <w:rsid w:val="00051427"/>
    <w:rsid w:val="000519CC"/>
    <w:rsid w:val="00052BE0"/>
    <w:rsid w:val="00053F8D"/>
    <w:rsid w:val="00054D7C"/>
    <w:rsid w:val="00054F82"/>
    <w:rsid w:val="00055081"/>
    <w:rsid w:val="00055B60"/>
    <w:rsid w:val="00056D49"/>
    <w:rsid w:val="00060443"/>
    <w:rsid w:val="000606EE"/>
    <w:rsid w:val="00060758"/>
    <w:rsid w:val="000610CF"/>
    <w:rsid w:val="00061DD8"/>
    <w:rsid w:val="00061F2A"/>
    <w:rsid w:val="000624A3"/>
    <w:rsid w:val="000626B6"/>
    <w:rsid w:val="00062BF6"/>
    <w:rsid w:val="00062C40"/>
    <w:rsid w:val="00065D29"/>
    <w:rsid w:val="00066028"/>
    <w:rsid w:val="00067043"/>
    <w:rsid w:val="0007092D"/>
    <w:rsid w:val="000710C2"/>
    <w:rsid w:val="000715FC"/>
    <w:rsid w:val="00071D9C"/>
    <w:rsid w:val="00071EF8"/>
    <w:rsid w:val="0007215D"/>
    <w:rsid w:val="00072C3E"/>
    <w:rsid w:val="0007414C"/>
    <w:rsid w:val="00076184"/>
    <w:rsid w:val="00076B16"/>
    <w:rsid w:val="00080C37"/>
    <w:rsid w:val="00080F4D"/>
    <w:rsid w:val="000818D9"/>
    <w:rsid w:val="000822D9"/>
    <w:rsid w:val="000830F4"/>
    <w:rsid w:val="00083D71"/>
    <w:rsid w:val="00084241"/>
    <w:rsid w:val="00084521"/>
    <w:rsid w:val="00084C84"/>
    <w:rsid w:val="00084CD8"/>
    <w:rsid w:val="00084E6E"/>
    <w:rsid w:val="00085081"/>
    <w:rsid w:val="0008530F"/>
    <w:rsid w:val="00085D7F"/>
    <w:rsid w:val="0008666F"/>
    <w:rsid w:val="00090629"/>
    <w:rsid w:val="00090D8E"/>
    <w:rsid w:val="00091C33"/>
    <w:rsid w:val="00092A51"/>
    <w:rsid w:val="00093237"/>
    <w:rsid w:val="0009350A"/>
    <w:rsid w:val="0009432C"/>
    <w:rsid w:val="000A1A52"/>
    <w:rsid w:val="000A289E"/>
    <w:rsid w:val="000A3AF0"/>
    <w:rsid w:val="000A470C"/>
    <w:rsid w:val="000A4719"/>
    <w:rsid w:val="000A5571"/>
    <w:rsid w:val="000A5859"/>
    <w:rsid w:val="000A7527"/>
    <w:rsid w:val="000A76A5"/>
    <w:rsid w:val="000A7734"/>
    <w:rsid w:val="000B0076"/>
    <w:rsid w:val="000B05AB"/>
    <w:rsid w:val="000B12B5"/>
    <w:rsid w:val="000B410B"/>
    <w:rsid w:val="000B475E"/>
    <w:rsid w:val="000B573F"/>
    <w:rsid w:val="000B5E17"/>
    <w:rsid w:val="000B64AD"/>
    <w:rsid w:val="000B6BD9"/>
    <w:rsid w:val="000B6EA7"/>
    <w:rsid w:val="000B75B5"/>
    <w:rsid w:val="000B7B22"/>
    <w:rsid w:val="000C05BA"/>
    <w:rsid w:val="000C14A9"/>
    <w:rsid w:val="000C207C"/>
    <w:rsid w:val="000C24E5"/>
    <w:rsid w:val="000C2D42"/>
    <w:rsid w:val="000C4B3B"/>
    <w:rsid w:val="000C515B"/>
    <w:rsid w:val="000C6064"/>
    <w:rsid w:val="000C65C1"/>
    <w:rsid w:val="000C7285"/>
    <w:rsid w:val="000C795A"/>
    <w:rsid w:val="000D0EC4"/>
    <w:rsid w:val="000D211E"/>
    <w:rsid w:val="000D3026"/>
    <w:rsid w:val="000D3FCA"/>
    <w:rsid w:val="000D514A"/>
    <w:rsid w:val="000D6B41"/>
    <w:rsid w:val="000D725A"/>
    <w:rsid w:val="000D7BB4"/>
    <w:rsid w:val="000D7EF1"/>
    <w:rsid w:val="000E06F6"/>
    <w:rsid w:val="000E0D9E"/>
    <w:rsid w:val="000E130D"/>
    <w:rsid w:val="000E2076"/>
    <w:rsid w:val="000E259D"/>
    <w:rsid w:val="000E2A8B"/>
    <w:rsid w:val="000E4FC3"/>
    <w:rsid w:val="000E5EA8"/>
    <w:rsid w:val="000E6C64"/>
    <w:rsid w:val="000E7268"/>
    <w:rsid w:val="000F033C"/>
    <w:rsid w:val="000F073D"/>
    <w:rsid w:val="000F18E4"/>
    <w:rsid w:val="000F2107"/>
    <w:rsid w:val="000F30CC"/>
    <w:rsid w:val="000F31E4"/>
    <w:rsid w:val="000F4259"/>
    <w:rsid w:val="000F5089"/>
    <w:rsid w:val="000F558A"/>
    <w:rsid w:val="000F7D5F"/>
    <w:rsid w:val="00100613"/>
    <w:rsid w:val="00100B17"/>
    <w:rsid w:val="00102490"/>
    <w:rsid w:val="001027C3"/>
    <w:rsid w:val="00103044"/>
    <w:rsid w:val="00105549"/>
    <w:rsid w:val="001064C6"/>
    <w:rsid w:val="00107928"/>
    <w:rsid w:val="00110988"/>
    <w:rsid w:val="00112ADF"/>
    <w:rsid w:val="00113D40"/>
    <w:rsid w:val="00114621"/>
    <w:rsid w:val="00115CF7"/>
    <w:rsid w:val="0011653E"/>
    <w:rsid w:val="0011678B"/>
    <w:rsid w:val="001167F5"/>
    <w:rsid w:val="00116886"/>
    <w:rsid w:val="00117CFC"/>
    <w:rsid w:val="00117E44"/>
    <w:rsid w:val="001202BE"/>
    <w:rsid w:val="00120ADE"/>
    <w:rsid w:val="00120CE6"/>
    <w:rsid w:val="00121561"/>
    <w:rsid w:val="00121839"/>
    <w:rsid w:val="00122774"/>
    <w:rsid w:val="00122843"/>
    <w:rsid w:val="00123166"/>
    <w:rsid w:val="00123198"/>
    <w:rsid w:val="0012360C"/>
    <w:rsid w:val="00123FD9"/>
    <w:rsid w:val="00124440"/>
    <w:rsid w:val="00124784"/>
    <w:rsid w:val="00125009"/>
    <w:rsid w:val="0012566C"/>
    <w:rsid w:val="001258A0"/>
    <w:rsid w:val="00126B23"/>
    <w:rsid w:val="0012778F"/>
    <w:rsid w:val="00130734"/>
    <w:rsid w:val="00131438"/>
    <w:rsid w:val="00131B8C"/>
    <w:rsid w:val="00131EFE"/>
    <w:rsid w:val="00132836"/>
    <w:rsid w:val="001328C2"/>
    <w:rsid w:val="00132C7A"/>
    <w:rsid w:val="00132CC8"/>
    <w:rsid w:val="001353F6"/>
    <w:rsid w:val="00135691"/>
    <w:rsid w:val="001361EB"/>
    <w:rsid w:val="001378E4"/>
    <w:rsid w:val="00137F62"/>
    <w:rsid w:val="00140216"/>
    <w:rsid w:val="0014031A"/>
    <w:rsid w:val="00140742"/>
    <w:rsid w:val="00140E46"/>
    <w:rsid w:val="00141133"/>
    <w:rsid w:val="00141E99"/>
    <w:rsid w:val="00141EC8"/>
    <w:rsid w:val="001433AE"/>
    <w:rsid w:val="0014382B"/>
    <w:rsid w:val="00145549"/>
    <w:rsid w:val="00145606"/>
    <w:rsid w:val="00145BF9"/>
    <w:rsid w:val="00145E54"/>
    <w:rsid w:val="0014701C"/>
    <w:rsid w:val="0015023B"/>
    <w:rsid w:val="00150F9B"/>
    <w:rsid w:val="00151406"/>
    <w:rsid w:val="00152434"/>
    <w:rsid w:val="00152A23"/>
    <w:rsid w:val="00153814"/>
    <w:rsid w:val="001540AB"/>
    <w:rsid w:val="00154F76"/>
    <w:rsid w:val="001553E9"/>
    <w:rsid w:val="001560F8"/>
    <w:rsid w:val="00157E3C"/>
    <w:rsid w:val="00157F81"/>
    <w:rsid w:val="00160E92"/>
    <w:rsid w:val="001615DF"/>
    <w:rsid w:val="0016162E"/>
    <w:rsid w:val="00161D12"/>
    <w:rsid w:val="001627A2"/>
    <w:rsid w:val="00162A81"/>
    <w:rsid w:val="00162AB6"/>
    <w:rsid w:val="00162F83"/>
    <w:rsid w:val="001638EF"/>
    <w:rsid w:val="001638F7"/>
    <w:rsid w:val="001642FE"/>
    <w:rsid w:val="00165553"/>
    <w:rsid w:val="00166263"/>
    <w:rsid w:val="001757FC"/>
    <w:rsid w:val="00177539"/>
    <w:rsid w:val="0018044D"/>
    <w:rsid w:val="001818BE"/>
    <w:rsid w:val="001821B2"/>
    <w:rsid w:val="00182A53"/>
    <w:rsid w:val="001843A8"/>
    <w:rsid w:val="001855CA"/>
    <w:rsid w:val="00185EAC"/>
    <w:rsid w:val="001876DE"/>
    <w:rsid w:val="001907C4"/>
    <w:rsid w:val="00191C1F"/>
    <w:rsid w:val="0019320F"/>
    <w:rsid w:val="0019344D"/>
    <w:rsid w:val="00193660"/>
    <w:rsid w:val="00193998"/>
    <w:rsid w:val="00193F66"/>
    <w:rsid w:val="001941B1"/>
    <w:rsid w:val="00195CF8"/>
    <w:rsid w:val="00195ECE"/>
    <w:rsid w:val="00196005"/>
    <w:rsid w:val="00196FD5"/>
    <w:rsid w:val="00197468"/>
    <w:rsid w:val="001977BF"/>
    <w:rsid w:val="001A1982"/>
    <w:rsid w:val="001A27AA"/>
    <w:rsid w:val="001A2988"/>
    <w:rsid w:val="001A2E7A"/>
    <w:rsid w:val="001A3596"/>
    <w:rsid w:val="001A35AE"/>
    <w:rsid w:val="001A52AF"/>
    <w:rsid w:val="001A5A3E"/>
    <w:rsid w:val="001A5DCF"/>
    <w:rsid w:val="001B08A7"/>
    <w:rsid w:val="001B09BF"/>
    <w:rsid w:val="001B3D43"/>
    <w:rsid w:val="001B3EAB"/>
    <w:rsid w:val="001B4A8A"/>
    <w:rsid w:val="001B4E17"/>
    <w:rsid w:val="001B53FC"/>
    <w:rsid w:val="001B5FFD"/>
    <w:rsid w:val="001B75B1"/>
    <w:rsid w:val="001B75E2"/>
    <w:rsid w:val="001C067F"/>
    <w:rsid w:val="001C0E3D"/>
    <w:rsid w:val="001C10D1"/>
    <w:rsid w:val="001C224F"/>
    <w:rsid w:val="001C259E"/>
    <w:rsid w:val="001C2ADF"/>
    <w:rsid w:val="001C2E4D"/>
    <w:rsid w:val="001C3567"/>
    <w:rsid w:val="001C39D4"/>
    <w:rsid w:val="001C4D1E"/>
    <w:rsid w:val="001C4D3E"/>
    <w:rsid w:val="001C4F37"/>
    <w:rsid w:val="001C54DD"/>
    <w:rsid w:val="001C54F3"/>
    <w:rsid w:val="001C5DBB"/>
    <w:rsid w:val="001C6C51"/>
    <w:rsid w:val="001C7D46"/>
    <w:rsid w:val="001D10A0"/>
    <w:rsid w:val="001D1324"/>
    <w:rsid w:val="001D1F61"/>
    <w:rsid w:val="001D4BD1"/>
    <w:rsid w:val="001D57DD"/>
    <w:rsid w:val="001D5A74"/>
    <w:rsid w:val="001D5C78"/>
    <w:rsid w:val="001D6804"/>
    <w:rsid w:val="001D694A"/>
    <w:rsid w:val="001D74D2"/>
    <w:rsid w:val="001D7A11"/>
    <w:rsid w:val="001E09CD"/>
    <w:rsid w:val="001E1EA9"/>
    <w:rsid w:val="001E2CF5"/>
    <w:rsid w:val="001E3193"/>
    <w:rsid w:val="001E3812"/>
    <w:rsid w:val="001E4938"/>
    <w:rsid w:val="001E495A"/>
    <w:rsid w:val="001E514A"/>
    <w:rsid w:val="001E51BC"/>
    <w:rsid w:val="001E6D4A"/>
    <w:rsid w:val="001E786E"/>
    <w:rsid w:val="001E7F1A"/>
    <w:rsid w:val="001F02AC"/>
    <w:rsid w:val="001F1194"/>
    <w:rsid w:val="001F1906"/>
    <w:rsid w:val="001F3979"/>
    <w:rsid w:val="001F4CE9"/>
    <w:rsid w:val="001F6769"/>
    <w:rsid w:val="001F685D"/>
    <w:rsid w:val="001F7513"/>
    <w:rsid w:val="001F780D"/>
    <w:rsid w:val="002012D2"/>
    <w:rsid w:val="00201739"/>
    <w:rsid w:val="00202D64"/>
    <w:rsid w:val="0020339F"/>
    <w:rsid w:val="00203514"/>
    <w:rsid w:val="00203ADB"/>
    <w:rsid w:val="00204E0A"/>
    <w:rsid w:val="002061D9"/>
    <w:rsid w:val="00206DC3"/>
    <w:rsid w:val="00210654"/>
    <w:rsid w:val="00211E8C"/>
    <w:rsid w:val="002121A4"/>
    <w:rsid w:val="00212B1F"/>
    <w:rsid w:val="0021454B"/>
    <w:rsid w:val="00214996"/>
    <w:rsid w:val="002168C0"/>
    <w:rsid w:val="0021762D"/>
    <w:rsid w:val="00217C54"/>
    <w:rsid w:val="0022090D"/>
    <w:rsid w:val="00220BA6"/>
    <w:rsid w:val="00222423"/>
    <w:rsid w:val="00225D9A"/>
    <w:rsid w:val="002260A8"/>
    <w:rsid w:val="0022636E"/>
    <w:rsid w:val="002266A9"/>
    <w:rsid w:val="00226866"/>
    <w:rsid w:val="00226E64"/>
    <w:rsid w:val="00226F31"/>
    <w:rsid w:val="002273F6"/>
    <w:rsid w:val="0022771D"/>
    <w:rsid w:val="0023003F"/>
    <w:rsid w:val="00230346"/>
    <w:rsid w:val="002305DF"/>
    <w:rsid w:val="00231600"/>
    <w:rsid w:val="00232973"/>
    <w:rsid w:val="002349E0"/>
    <w:rsid w:val="00235B0D"/>
    <w:rsid w:val="002374A9"/>
    <w:rsid w:val="002377D5"/>
    <w:rsid w:val="00240139"/>
    <w:rsid w:val="00240A70"/>
    <w:rsid w:val="00242355"/>
    <w:rsid w:val="002425CE"/>
    <w:rsid w:val="002450E4"/>
    <w:rsid w:val="002453F6"/>
    <w:rsid w:val="002464F9"/>
    <w:rsid w:val="00246FAC"/>
    <w:rsid w:val="00247704"/>
    <w:rsid w:val="00247BBC"/>
    <w:rsid w:val="00247F97"/>
    <w:rsid w:val="0025097F"/>
    <w:rsid w:val="002510C6"/>
    <w:rsid w:val="002524DB"/>
    <w:rsid w:val="002527A3"/>
    <w:rsid w:val="00253463"/>
    <w:rsid w:val="002544F2"/>
    <w:rsid w:val="00254D30"/>
    <w:rsid w:val="00254DA3"/>
    <w:rsid w:val="00254F2F"/>
    <w:rsid w:val="00256239"/>
    <w:rsid w:val="00256C1B"/>
    <w:rsid w:val="00256D66"/>
    <w:rsid w:val="00257312"/>
    <w:rsid w:val="00257563"/>
    <w:rsid w:val="00257C3E"/>
    <w:rsid w:val="00261519"/>
    <w:rsid w:val="002617FF"/>
    <w:rsid w:val="00261BDF"/>
    <w:rsid w:val="00262CD0"/>
    <w:rsid w:val="00263395"/>
    <w:rsid w:val="00263F41"/>
    <w:rsid w:val="00264106"/>
    <w:rsid w:val="00264D8B"/>
    <w:rsid w:val="002653E0"/>
    <w:rsid w:val="00266EE2"/>
    <w:rsid w:val="00267AD6"/>
    <w:rsid w:val="00270A93"/>
    <w:rsid w:val="00271639"/>
    <w:rsid w:val="002731C9"/>
    <w:rsid w:val="0027498D"/>
    <w:rsid w:val="0027780F"/>
    <w:rsid w:val="00280269"/>
    <w:rsid w:val="00280613"/>
    <w:rsid w:val="002806FB"/>
    <w:rsid w:val="00280FAA"/>
    <w:rsid w:val="00281F26"/>
    <w:rsid w:val="0028221E"/>
    <w:rsid w:val="0028268A"/>
    <w:rsid w:val="00282B0E"/>
    <w:rsid w:val="00282DD3"/>
    <w:rsid w:val="00283911"/>
    <w:rsid w:val="00283C25"/>
    <w:rsid w:val="00284A22"/>
    <w:rsid w:val="002853F7"/>
    <w:rsid w:val="00286013"/>
    <w:rsid w:val="00286512"/>
    <w:rsid w:val="002874FF"/>
    <w:rsid w:val="00290214"/>
    <w:rsid w:val="0029026B"/>
    <w:rsid w:val="0029067A"/>
    <w:rsid w:val="00292451"/>
    <w:rsid w:val="00292781"/>
    <w:rsid w:val="00293887"/>
    <w:rsid w:val="00293D2E"/>
    <w:rsid w:val="00294B23"/>
    <w:rsid w:val="00294FC5"/>
    <w:rsid w:val="0029515A"/>
    <w:rsid w:val="00295F0C"/>
    <w:rsid w:val="00296467"/>
    <w:rsid w:val="0029647B"/>
    <w:rsid w:val="00296926"/>
    <w:rsid w:val="00296BF9"/>
    <w:rsid w:val="002A0758"/>
    <w:rsid w:val="002A0959"/>
    <w:rsid w:val="002A19C1"/>
    <w:rsid w:val="002A1C59"/>
    <w:rsid w:val="002A2B96"/>
    <w:rsid w:val="002A2E42"/>
    <w:rsid w:val="002A4B45"/>
    <w:rsid w:val="002A4F09"/>
    <w:rsid w:val="002A5437"/>
    <w:rsid w:val="002A6C36"/>
    <w:rsid w:val="002A6E59"/>
    <w:rsid w:val="002A71C5"/>
    <w:rsid w:val="002B08B8"/>
    <w:rsid w:val="002B0F9F"/>
    <w:rsid w:val="002B1936"/>
    <w:rsid w:val="002B1D34"/>
    <w:rsid w:val="002B2587"/>
    <w:rsid w:val="002B27E9"/>
    <w:rsid w:val="002B3863"/>
    <w:rsid w:val="002B3A11"/>
    <w:rsid w:val="002B3EA3"/>
    <w:rsid w:val="002B475B"/>
    <w:rsid w:val="002B4E7F"/>
    <w:rsid w:val="002B524D"/>
    <w:rsid w:val="002B538B"/>
    <w:rsid w:val="002B59F8"/>
    <w:rsid w:val="002B6AC8"/>
    <w:rsid w:val="002B6C99"/>
    <w:rsid w:val="002B7C71"/>
    <w:rsid w:val="002C2235"/>
    <w:rsid w:val="002C25EB"/>
    <w:rsid w:val="002C53EB"/>
    <w:rsid w:val="002C68AD"/>
    <w:rsid w:val="002D1531"/>
    <w:rsid w:val="002D15D8"/>
    <w:rsid w:val="002D3595"/>
    <w:rsid w:val="002D49BB"/>
    <w:rsid w:val="002D4C7D"/>
    <w:rsid w:val="002D523D"/>
    <w:rsid w:val="002D5454"/>
    <w:rsid w:val="002D55EE"/>
    <w:rsid w:val="002D5AE6"/>
    <w:rsid w:val="002D5BD2"/>
    <w:rsid w:val="002E00E6"/>
    <w:rsid w:val="002E01E8"/>
    <w:rsid w:val="002E0DB8"/>
    <w:rsid w:val="002E1886"/>
    <w:rsid w:val="002E190D"/>
    <w:rsid w:val="002E2540"/>
    <w:rsid w:val="002E291E"/>
    <w:rsid w:val="002E34E4"/>
    <w:rsid w:val="002E35CB"/>
    <w:rsid w:val="002E35FC"/>
    <w:rsid w:val="002E3AFE"/>
    <w:rsid w:val="002E3BF9"/>
    <w:rsid w:val="002E4892"/>
    <w:rsid w:val="002E4C56"/>
    <w:rsid w:val="002E4D0D"/>
    <w:rsid w:val="002E554D"/>
    <w:rsid w:val="002E6C5D"/>
    <w:rsid w:val="002E727A"/>
    <w:rsid w:val="002E7AEC"/>
    <w:rsid w:val="002F029A"/>
    <w:rsid w:val="002F2719"/>
    <w:rsid w:val="002F2792"/>
    <w:rsid w:val="002F283C"/>
    <w:rsid w:val="002F3F52"/>
    <w:rsid w:val="002F76CB"/>
    <w:rsid w:val="002F7968"/>
    <w:rsid w:val="002F7BED"/>
    <w:rsid w:val="00300B75"/>
    <w:rsid w:val="00302C39"/>
    <w:rsid w:val="00302D6E"/>
    <w:rsid w:val="003054B6"/>
    <w:rsid w:val="00305779"/>
    <w:rsid w:val="00310827"/>
    <w:rsid w:val="003114CF"/>
    <w:rsid w:val="00311BFE"/>
    <w:rsid w:val="00312740"/>
    <w:rsid w:val="00313724"/>
    <w:rsid w:val="00313880"/>
    <w:rsid w:val="00313C14"/>
    <w:rsid w:val="00313D43"/>
    <w:rsid w:val="0031533B"/>
    <w:rsid w:val="003157B8"/>
    <w:rsid w:val="0031663C"/>
    <w:rsid w:val="00316F62"/>
    <w:rsid w:val="00317DD2"/>
    <w:rsid w:val="0032007E"/>
    <w:rsid w:val="003207DC"/>
    <w:rsid w:val="003214AB"/>
    <w:rsid w:val="00321CB1"/>
    <w:rsid w:val="00322BDF"/>
    <w:rsid w:val="003233EE"/>
    <w:rsid w:val="00323D10"/>
    <w:rsid w:val="00323E67"/>
    <w:rsid w:val="00324595"/>
    <w:rsid w:val="00324BB9"/>
    <w:rsid w:val="00325939"/>
    <w:rsid w:val="003279A0"/>
    <w:rsid w:val="003303BB"/>
    <w:rsid w:val="0033056E"/>
    <w:rsid w:val="00330C9A"/>
    <w:rsid w:val="00330D17"/>
    <w:rsid w:val="00330E5D"/>
    <w:rsid w:val="00331724"/>
    <w:rsid w:val="00331AB7"/>
    <w:rsid w:val="00331C9E"/>
    <w:rsid w:val="003321E3"/>
    <w:rsid w:val="00333E85"/>
    <w:rsid w:val="00333F1B"/>
    <w:rsid w:val="00334DF5"/>
    <w:rsid w:val="00336BC4"/>
    <w:rsid w:val="00337958"/>
    <w:rsid w:val="00340629"/>
    <w:rsid w:val="003410B2"/>
    <w:rsid w:val="00341B17"/>
    <w:rsid w:val="00342666"/>
    <w:rsid w:val="00342D2D"/>
    <w:rsid w:val="0034316B"/>
    <w:rsid w:val="0034556E"/>
    <w:rsid w:val="00345668"/>
    <w:rsid w:val="003462CA"/>
    <w:rsid w:val="003464FB"/>
    <w:rsid w:val="00346C90"/>
    <w:rsid w:val="003502EB"/>
    <w:rsid w:val="00350575"/>
    <w:rsid w:val="003507C1"/>
    <w:rsid w:val="00350D18"/>
    <w:rsid w:val="00351030"/>
    <w:rsid w:val="0035149E"/>
    <w:rsid w:val="00352C10"/>
    <w:rsid w:val="003539C1"/>
    <w:rsid w:val="00354117"/>
    <w:rsid w:val="00355ED2"/>
    <w:rsid w:val="003564CD"/>
    <w:rsid w:val="00356795"/>
    <w:rsid w:val="00356D58"/>
    <w:rsid w:val="00357F6C"/>
    <w:rsid w:val="00363BFF"/>
    <w:rsid w:val="003644AA"/>
    <w:rsid w:val="00365390"/>
    <w:rsid w:val="00366013"/>
    <w:rsid w:val="00366EFE"/>
    <w:rsid w:val="00371BFE"/>
    <w:rsid w:val="0037431A"/>
    <w:rsid w:val="00374D31"/>
    <w:rsid w:val="00374FCA"/>
    <w:rsid w:val="00375098"/>
    <w:rsid w:val="003754A9"/>
    <w:rsid w:val="00375CAC"/>
    <w:rsid w:val="003762B2"/>
    <w:rsid w:val="003809B0"/>
    <w:rsid w:val="003812D7"/>
    <w:rsid w:val="00381AB4"/>
    <w:rsid w:val="00381CAB"/>
    <w:rsid w:val="00383125"/>
    <w:rsid w:val="00383D43"/>
    <w:rsid w:val="00384E0F"/>
    <w:rsid w:val="00385782"/>
    <w:rsid w:val="00385BA1"/>
    <w:rsid w:val="003862F7"/>
    <w:rsid w:val="0038643E"/>
    <w:rsid w:val="0038752A"/>
    <w:rsid w:val="003878A3"/>
    <w:rsid w:val="00390EAD"/>
    <w:rsid w:val="00391A33"/>
    <w:rsid w:val="0039220F"/>
    <w:rsid w:val="00392E60"/>
    <w:rsid w:val="003940D9"/>
    <w:rsid w:val="00395598"/>
    <w:rsid w:val="00395D74"/>
    <w:rsid w:val="00397051"/>
    <w:rsid w:val="003A00BC"/>
    <w:rsid w:val="003A0197"/>
    <w:rsid w:val="003A078E"/>
    <w:rsid w:val="003A0F05"/>
    <w:rsid w:val="003A13E8"/>
    <w:rsid w:val="003A1EA5"/>
    <w:rsid w:val="003A2377"/>
    <w:rsid w:val="003A265C"/>
    <w:rsid w:val="003A40CD"/>
    <w:rsid w:val="003A41BE"/>
    <w:rsid w:val="003A43A3"/>
    <w:rsid w:val="003A6149"/>
    <w:rsid w:val="003B1425"/>
    <w:rsid w:val="003B3591"/>
    <w:rsid w:val="003B4B05"/>
    <w:rsid w:val="003B4DE3"/>
    <w:rsid w:val="003B67FD"/>
    <w:rsid w:val="003B7D0D"/>
    <w:rsid w:val="003C020B"/>
    <w:rsid w:val="003C117D"/>
    <w:rsid w:val="003C1A6D"/>
    <w:rsid w:val="003C2445"/>
    <w:rsid w:val="003C28E3"/>
    <w:rsid w:val="003C2AA0"/>
    <w:rsid w:val="003C2DC3"/>
    <w:rsid w:val="003C2E91"/>
    <w:rsid w:val="003C3B2D"/>
    <w:rsid w:val="003C3C5C"/>
    <w:rsid w:val="003C5E1E"/>
    <w:rsid w:val="003C6015"/>
    <w:rsid w:val="003C6E00"/>
    <w:rsid w:val="003C7062"/>
    <w:rsid w:val="003C748B"/>
    <w:rsid w:val="003D0FD4"/>
    <w:rsid w:val="003D10FC"/>
    <w:rsid w:val="003D1309"/>
    <w:rsid w:val="003D1315"/>
    <w:rsid w:val="003D154C"/>
    <w:rsid w:val="003D1F45"/>
    <w:rsid w:val="003D2620"/>
    <w:rsid w:val="003D3E4F"/>
    <w:rsid w:val="003D5725"/>
    <w:rsid w:val="003D5DDB"/>
    <w:rsid w:val="003D6755"/>
    <w:rsid w:val="003D72C0"/>
    <w:rsid w:val="003E0C6D"/>
    <w:rsid w:val="003E1F5E"/>
    <w:rsid w:val="003E2B6D"/>
    <w:rsid w:val="003E2BF0"/>
    <w:rsid w:val="003E37A6"/>
    <w:rsid w:val="003E4B56"/>
    <w:rsid w:val="003E5E3E"/>
    <w:rsid w:val="003E69E1"/>
    <w:rsid w:val="003E721D"/>
    <w:rsid w:val="003F06E2"/>
    <w:rsid w:val="003F141A"/>
    <w:rsid w:val="003F288C"/>
    <w:rsid w:val="003F4073"/>
    <w:rsid w:val="003F422D"/>
    <w:rsid w:val="003F5220"/>
    <w:rsid w:val="003F5CEF"/>
    <w:rsid w:val="003F5ED6"/>
    <w:rsid w:val="003F71A7"/>
    <w:rsid w:val="003F7A00"/>
    <w:rsid w:val="004006D1"/>
    <w:rsid w:val="0040171F"/>
    <w:rsid w:val="00401BAD"/>
    <w:rsid w:val="004026A1"/>
    <w:rsid w:val="00402AB3"/>
    <w:rsid w:val="00404169"/>
    <w:rsid w:val="00404DFA"/>
    <w:rsid w:val="00407463"/>
    <w:rsid w:val="00407A5C"/>
    <w:rsid w:val="004101BD"/>
    <w:rsid w:val="00411B7A"/>
    <w:rsid w:val="00412840"/>
    <w:rsid w:val="00413128"/>
    <w:rsid w:val="00415011"/>
    <w:rsid w:val="00415186"/>
    <w:rsid w:val="00415237"/>
    <w:rsid w:val="00417F4A"/>
    <w:rsid w:val="00417FB1"/>
    <w:rsid w:val="0042066D"/>
    <w:rsid w:val="00420861"/>
    <w:rsid w:val="0042163B"/>
    <w:rsid w:val="00421A62"/>
    <w:rsid w:val="00421F2B"/>
    <w:rsid w:val="004237D4"/>
    <w:rsid w:val="00423B34"/>
    <w:rsid w:val="00424140"/>
    <w:rsid w:val="004307D8"/>
    <w:rsid w:val="0043133E"/>
    <w:rsid w:val="004315E4"/>
    <w:rsid w:val="00431903"/>
    <w:rsid w:val="00432A91"/>
    <w:rsid w:val="004331C4"/>
    <w:rsid w:val="00433346"/>
    <w:rsid w:val="00433BE0"/>
    <w:rsid w:val="0043524D"/>
    <w:rsid w:val="00435E7F"/>
    <w:rsid w:val="00436AC4"/>
    <w:rsid w:val="004371B7"/>
    <w:rsid w:val="00441333"/>
    <w:rsid w:val="00442427"/>
    <w:rsid w:val="004431F6"/>
    <w:rsid w:val="00443AE9"/>
    <w:rsid w:val="004454E3"/>
    <w:rsid w:val="0044578D"/>
    <w:rsid w:val="0045092F"/>
    <w:rsid w:val="00450A57"/>
    <w:rsid w:val="004522B7"/>
    <w:rsid w:val="0045415D"/>
    <w:rsid w:val="00454409"/>
    <w:rsid w:val="004556D9"/>
    <w:rsid w:val="00455B54"/>
    <w:rsid w:val="0046008D"/>
    <w:rsid w:val="00460DD8"/>
    <w:rsid w:val="0046224F"/>
    <w:rsid w:val="00463972"/>
    <w:rsid w:val="00464947"/>
    <w:rsid w:val="00464C10"/>
    <w:rsid w:val="00465BC3"/>
    <w:rsid w:val="004664D5"/>
    <w:rsid w:val="00471914"/>
    <w:rsid w:val="00471F47"/>
    <w:rsid w:val="00474848"/>
    <w:rsid w:val="0047582D"/>
    <w:rsid w:val="0047590B"/>
    <w:rsid w:val="004807DE"/>
    <w:rsid w:val="00480F92"/>
    <w:rsid w:val="00482B22"/>
    <w:rsid w:val="00483378"/>
    <w:rsid w:val="00483853"/>
    <w:rsid w:val="00483C9E"/>
    <w:rsid w:val="0048449E"/>
    <w:rsid w:val="00484E83"/>
    <w:rsid w:val="0048508D"/>
    <w:rsid w:val="00485202"/>
    <w:rsid w:val="004865EE"/>
    <w:rsid w:val="004871F7"/>
    <w:rsid w:val="0048726E"/>
    <w:rsid w:val="004872A4"/>
    <w:rsid w:val="00490AB9"/>
    <w:rsid w:val="004929AE"/>
    <w:rsid w:val="00493075"/>
    <w:rsid w:val="00493D08"/>
    <w:rsid w:val="00493D0E"/>
    <w:rsid w:val="00493E5C"/>
    <w:rsid w:val="004953A1"/>
    <w:rsid w:val="00495527"/>
    <w:rsid w:val="004A0499"/>
    <w:rsid w:val="004A08BD"/>
    <w:rsid w:val="004A0B85"/>
    <w:rsid w:val="004A1327"/>
    <w:rsid w:val="004A1349"/>
    <w:rsid w:val="004A1D75"/>
    <w:rsid w:val="004A2CAD"/>
    <w:rsid w:val="004A43D9"/>
    <w:rsid w:val="004A482D"/>
    <w:rsid w:val="004A4837"/>
    <w:rsid w:val="004A4C05"/>
    <w:rsid w:val="004A5F6C"/>
    <w:rsid w:val="004A6684"/>
    <w:rsid w:val="004A7E16"/>
    <w:rsid w:val="004B0BEC"/>
    <w:rsid w:val="004B3DE6"/>
    <w:rsid w:val="004B5914"/>
    <w:rsid w:val="004B6278"/>
    <w:rsid w:val="004B636F"/>
    <w:rsid w:val="004B7DE4"/>
    <w:rsid w:val="004C3899"/>
    <w:rsid w:val="004C4961"/>
    <w:rsid w:val="004C50BA"/>
    <w:rsid w:val="004C523B"/>
    <w:rsid w:val="004C61F6"/>
    <w:rsid w:val="004C6FA1"/>
    <w:rsid w:val="004C70E3"/>
    <w:rsid w:val="004C7BF0"/>
    <w:rsid w:val="004C7DF7"/>
    <w:rsid w:val="004D0318"/>
    <w:rsid w:val="004D2511"/>
    <w:rsid w:val="004D2BA2"/>
    <w:rsid w:val="004D3013"/>
    <w:rsid w:val="004D35E0"/>
    <w:rsid w:val="004D3885"/>
    <w:rsid w:val="004D3AB9"/>
    <w:rsid w:val="004D4F6B"/>
    <w:rsid w:val="004D6372"/>
    <w:rsid w:val="004E0E1B"/>
    <w:rsid w:val="004E0EB4"/>
    <w:rsid w:val="004E1333"/>
    <w:rsid w:val="004E177E"/>
    <w:rsid w:val="004E1832"/>
    <w:rsid w:val="004E2904"/>
    <w:rsid w:val="004E3530"/>
    <w:rsid w:val="004E4299"/>
    <w:rsid w:val="004E442E"/>
    <w:rsid w:val="004E47CD"/>
    <w:rsid w:val="004E4B83"/>
    <w:rsid w:val="004E54F0"/>
    <w:rsid w:val="004E6323"/>
    <w:rsid w:val="004E66AB"/>
    <w:rsid w:val="004F094A"/>
    <w:rsid w:val="004F4EC6"/>
    <w:rsid w:val="004F5CE2"/>
    <w:rsid w:val="00500AE7"/>
    <w:rsid w:val="00501B3A"/>
    <w:rsid w:val="00502635"/>
    <w:rsid w:val="005027AB"/>
    <w:rsid w:val="00502FBD"/>
    <w:rsid w:val="0050319F"/>
    <w:rsid w:val="00503330"/>
    <w:rsid w:val="00503482"/>
    <w:rsid w:val="00505566"/>
    <w:rsid w:val="005102E7"/>
    <w:rsid w:val="00510A37"/>
    <w:rsid w:val="00511726"/>
    <w:rsid w:val="00513631"/>
    <w:rsid w:val="00514E4E"/>
    <w:rsid w:val="005154CD"/>
    <w:rsid w:val="00515B64"/>
    <w:rsid w:val="00517555"/>
    <w:rsid w:val="00520AB8"/>
    <w:rsid w:val="0052125D"/>
    <w:rsid w:val="0052147D"/>
    <w:rsid w:val="00521DAF"/>
    <w:rsid w:val="00521FA3"/>
    <w:rsid w:val="00521FC0"/>
    <w:rsid w:val="0052352F"/>
    <w:rsid w:val="00523D4A"/>
    <w:rsid w:val="00525038"/>
    <w:rsid w:val="00525413"/>
    <w:rsid w:val="005263A3"/>
    <w:rsid w:val="00526E64"/>
    <w:rsid w:val="00527901"/>
    <w:rsid w:val="00530956"/>
    <w:rsid w:val="00530B17"/>
    <w:rsid w:val="00530EAC"/>
    <w:rsid w:val="00535881"/>
    <w:rsid w:val="00535A61"/>
    <w:rsid w:val="00536798"/>
    <w:rsid w:val="00541008"/>
    <w:rsid w:val="00542DD5"/>
    <w:rsid w:val="00542F63"/>
    <w:rsid w:val="0054339F"/>
    <w:rsid w:val="00543465"/>
    <w:rsid w:val="005438C0"/>
    <w:rsid w:val="00543F6C"/>
    <w:rsid w:val="00544822"/>
    <w:rsid w:val="00544F9D"/>
    <w:rsid w:val="00550362"/>
    <w:rsid w:val="00550772"/>
    <w:rsid w:val="00550B6C"/>
    <w:rsid w:val="005520B1"/>
    <w:rsid w:val="0055267D"/>
    <w:rsid w:val="00552C35"/>
    <w:rsid w:val="005532AC"/>
    <w:rsid w:val="005536FD"/>
    <w:rsid w:val="00553F1B"/>
    <w:rsid w:val="00556F3C"/>
    <w:rsid w:val="00557D19"/>
    <w:rsid w:val="005602F0"/>
    <w:rsid w:val="005610DA"/>
    <w:rsid w:val="00561693"/>
    <w:rsid w:val="00561E43"/>
    <w:rsid w:val="0056241E"/>
    <w:rsid w:val="0056274F"/>
    <w:rsid w:val="0056311D"/>
    <w:rsid w:val="005636F3"/>
    <w:rsid w:val="0056378E"/>
    <w:rsid w:val="00563B52"/>
    <w:rsid w:val="00564B3B"/>
    <w:rsid w:val="00566E3D"/>
    <w:rsid w:val="00566E61"/>
    <w:rsid w:val="005671CC"/>
    <w:rsid w:val="00570326"/>
    <w:rsid w:val="005704AA"/>
    <w:rsid w:val="00570A4F"/>
    <w:rsid w:val="00571881"/>
    <w:rsid w:val="00571D70"/>
    <w:rsid w:val="00571F0F"/>
    <w:rsid w:val="005723C9"/>
    <w:rsid w:val="00572C0D"/>
    <w:rsid w:val="00573A6D"/>
    <w:rsid w:val="00576133"/>
    <w:rsid w:val="00576EAF"/>
    <w:rsid w:val="005774C9"/>
    <w:rsid w:val="005774F3"/>
    <w:rsid w:val="00577F7A"/>
    <w:rsid w:val="005803F6"/>
    <w:rsid w:val="00580CDC"/>
    <w:rsid w:val="00582E32"/>
    <w:rsid w:val="00582EEB"/>
    <w:rsid w:val="005834F6"/>
    <w:rsid w:val="005845D4"/>
    <w:rsid w:val="00585B5C"/>
    <w:rsid w:val="00586868"/>
    <w:rsid w:val="005870F6"/>
    <w:rsid w:val="00587CC6"/>
    <w:rsid w:val="00591571"/>
    <w:rsid w:val="005934F4"/>
    <w:rsid w:val="00594A66"/>
    <w:rsid w:val="00595C57"/>
    <w:rsid w:val="00595E5B"/>
    <w:rsid w:val="0059796C"/>
    <w:rsid w:val="00597F87"/>
    <w:rsid w:val="005A00A6"/>
    <w:rsid w:val="005A04D3"/>
    <w:rsid w:val="005A1DA3"/>
    <w:rsid w:val="005A269F"/>
    <w:rsid w:val="005A2905"/>
    <w:rsid w:val="005A297B"/>
    <w:rsid w:val="005A2EF0"/>
    <w:rsid w:val="005A3819"/>
    <w:rsid w:val="005A3C25"/>
    <w:rsid w:val="005A3D5B"/>
    <w:rsid w:val="005A42BA"/>
    <w:rsid w:val="005A4765"/>
    <w:rsid w:val="005A6F09"/>
    <w:rsid w:val="005A708A"/>
    <w:rsid w:val="005A7B27"/>
    <w:rsid w:val="005A7DEB"/>
    <w:rsid w:val="005B03D5"/>
    <w:rsid w:val="005B0D95"/>
    <w:rsid w:val="005B13CD"/>
    <w:rsid w:val="005B1C56"/>
    <w:rsid w:val="005B1C87"/>
    <w:rsid w:val="005B32CE"/>
    <w:rsid w:val="005B4CA9"/>
    <w:rsid w:val="005B7828"/>
    <w:rsid w:val="005C093B"/>
    <w:rsid w:val="005C1143"/>
    <w:rsid w:val="005C1ADC"/>
    <w:rsid w:val="005C2893"/>
    <w:rsid w:val="005C2C36"/>
    <w:rsid w:val="005C2D93"/>
    <w:rsid w:val="005C3569"/>
    <w:rsid w:val="005C40C7"/>
    <w:rsid w:val="005C40FF"/>
    <w:rsid w:val="005C4CAC"/>
    <w:rsid w:val="005C567B"/>
    <w:rsid w:val="005C567F"/>
    <w:rsid w:val="005C65B2"/>
    <w:rsid w:val="005C75F1"/>
    <w:rsid w:val="005D0701"/>
    <w:rsid w:val="005D1438"/>
    <w:rsid w:val="005D1DE2"/>
    <w:rsid w:val="005D3CFF"/>
    <w:rsid w:val="005D49D5"/>
    <w:rsid w:val="005D4B42"/>
    <w:rsid w:val="005D54AE"/>
    <w:rsid w:val="005D55B0"/>
    <w:rsid w:val="005D5703"/>
    <w:rsid w:val="005E0197"/>
    <w:rsid w:val="005E0F46"/>
    <w:rsid w:val="005E1316"/>
    <w:rsid w:val="005E186B"/>
    <w:rsid w:val="005E2698"/>
    <w:rsid w:val="005E51FD"/>
    <w:rsid w:val="005E538D"/>
    <w:rsid w:val="005E5967"/>
    <w:rsid w:val="005E7011"/>
    <w:rsid w:val="005E70C7"/>
    <w:rsid w:val="005F044A"/>
    <w:rsid w:val="005F0808"/>
    <w:rsid w:val="005F1E31"/>
    <w:rsid w:val="005F4975"/>
    <w:rsid w:val="005F5078"/>
    <w:rsid w:val="005F52C4"/>
    <w:rsid w:val="005F5977"/>
    <w:rsid w:val="005F627D"/>
    <w:rsid w:val="005F6CFF"/>
    <w:rsid w:val="006013AD"/>
    <w:rsid w:val="006038C6"/>
    <w:rsid w:val="00603953"/>
    <w:rsid w:val="00603D80"/>
    <w:rsid w:val="00603F31"/>
    <w:rsid w:val="00603FFC"/>
    <w:rsid w:val="00604796"/>
    <w:rsid w:val="006073AD"/>
    <w:rsid w:val="00611B31"/>
    <w:rsid w:val="0061318C"/>
    <w:rsid w:val="00614F5C"/>
    <w:rsid w:val="006158B7"/>
    <w:rsid w:val="006166CB"/>
    <w:rsid w:val="00616C1E"/>
    <w:rsid w:val="00616F76"/>
    <w:rsid w:val="00617E96"/>
    <w:rsid w:val="006202A6"/>
    <w:rsid w:val="006217AD"/>
    <w:rsid w:val="00631174"/>
    <w:rsid w:val="006319ED"/>
    <w:rsid w:val="00631C31"/>
    <w:rsid w:val="00632B7A"/>
    <w:rsid w:val="006347A5"/>
    <w:rsid w:val="00634C3B"/>
    <w:rsid w:val="0063594A"/>
    <w:rsid w:val="00635D8C"/>
    <w:rsid w:val="0063650E"/>
    <w:rsid w:val="00636BAD"/>
    <w:rsid w:val="00637111"/>
    <w:rsid w:val="00640A83"/>
    <w:rsid w:val="006413B1"/>
    <w:rsid w:val="00641D2E"/>
    <w:rsid w:val="00641DAE"/>
    <w:rsid w:val="00643CFE"/>
    <w:rsid w:val="00645214"/>
    <w:rsid w:val="00645C65"/>
    <w:rsid w:val="006462D9"/>
    <w:rsid w:val="0064676D"/>
    <w:rsid w:val="00646A82"/>
    <w:rsid w:val="00650137"/>
    <w:rsid w:val="00650285"/>
    <w:rsid w:val="006506BC"/>
    <w:rsid w:val="0065086C"/>
    <w:rsid w:val="00651AB2"/>
    <w:rsid w:val="00651B78"/>
    <w:rsid w:val="00654F1B"/>
    <w:rsid w:val="00655524"/>
    <w:rsid w:val="006559EC"/>
    <w:rsid w:val="006563E4"/>
    <w:rsid w:val="00656421"/>
    <w:rsid w:val="006566CF"/>
    <w:rsid w:val="00656B24"/>
    <w:rsid w:val="00656E6C"/>
    <w:rsid w:val="00657475"/>
    <w:rsid w:val="0066071D"/>
    <w:rsid w:val="00661373"/>
    <w:rsid w:val="00661583"/>
    <w:rsid w:val="00661C01"/>
    <w:rsid w:val="006625DD"/>
    <w:rsid w:val="006626FC"/>
    <w:rsid w:val="00662E15"/>
    <w:rsid w:val="006635C9"/>
    <w:rsid w:val="006636BC"/>
    <w:rsid w:val="00664114"/>
    <w:rsid w:val="0066432A"/>
    <w:rsid w:val="006646EB"/>
    <w:rsid w:val="00665A8F"/>
    <w:rsid w:val="00666E7E"/>
    <w:rsid w:val="0066783C"/>
    <w:rsid w:val="00667C7D"/>
    <w:rsid w:val="00672708"/>
    <w:rsid w:val="00674EB1"/>
    <w:rsid w:val="00674F06"/>
    <w:rsid w:val="00675D5E"/>
    <w:rsid w:val="006800FD"/>
    <w:rsid w:val="00680409"/>
    <w:rsid w:val="00680E0D"/>
    <w:rsid w:val="00681AA7"/>
    <w:rsid w:val="00681FE6"/>
    <w:rsid w:val="00682DBD"/>
    <w:rsid w:val="00683216"/>
    <w:rsid w:val="00683C5B"/>
    <w:rsid w:val="00685115"/>
    <w:rsid w:val="0068748F"/>
    <w:rsid w:val="00687A74"/>
    <w:rsid w:val="006912E7"/>
    <w:rsid w:val="00691A15"/>
    <w:rsid w:val="00691F13"/>
    <w:rsid w:val="006924AB"/>
    <w:rsid w:val="006924AE"/>
    <w:rsid w:val="006934CF"/>
    <w:rsid w:val="00693520"/>
    <w:rsid w:val="00693F7C"/>
    <w:rsid w:val="00694445"/>
    <w:rsid w:val="006944CA"/>
    <w:rsid w:val="0069604C"/>
    <w:rsid w:val="0069634D"/>
    <w:rsid w:val="00696D9B"/>
    <w:rsid w:val="006970A2"/>
    <w:rsid w:val="006972D4"/>
    <w:rsid w:val="006979D3"/>
    <w:rsid w:val="006979F0"/>
    <w:rsid w:val="006A00BE"/>
    <w:rsid w:val="006A05CC"/>
    <w:rsid w:val="006A069D"/>
    <w:rsid w:val="006A12FE"/>
    <w:rsid w:val="006A2565"/>
    <w:rsid w:val="006A282C"/>
    <w:rsid w:val="006A63CE"/>
    <w:rsid w:val="006B01BB"/>
    <w:rsid w:val="006B0C08"/>
    <w:rsid w:val="006B2128"/>
    <w:rsid w:val="006B23D1"/>
    <w:rsid w:val="006B398A"/>
    <w:rsid w:val="006B4472"/>
    <w:rsid w:val="006B6C14"/>
    <w:rsid w:val="006B6E8A"/>
    <w:rsid w:val="006B71E5"/>
    <w:rsid w:val="006B725E"/>
    <w:rsid w:val="006C19CE"/>
    <w:rsid w:val="006C2BE7"/>
    <w:rsid w:val="006C2CEA"/>
    <w:rsid w:val="006C4497"/>
    <w:rsid w:val="006C6EE9"/>
    <w:rsid w:val="006C7032"/>
    <w:rsid w:val="006C73F7"/>
    <w:rsid w:val="006D0E31"/>
    <w:rsid w:val="006D11B5"/>
    <w:rsid w:val="006D1F35"/>
    <w:rsid w:val="006D1FD6"/>
    <w:rsid w:val="006D2284"/>
    <w:rsid w:val="006D23F7"/>
    <w:rsid w:val="006D3013"/>
    <w:rsid w:val="006D3702"/>
    <w:rsid w:val="006D371B"/>
    <w:rsid w:val="006D3F46"/>
    <w:rsid w:val="006D542C"/>
    <w:rsid w:val="006D5B65"/>
    <w:rsid w:val="006D62CE"/>
    <w:rsid w:val="006D6A20"/>
    <w:rsid w:val="006D7284"/>
    <w:rsid w:val="006D7B84"/>
    <w:rsid w:val="006D7EBF"/>
    <w:rsid w:val="006E0CFB"/>
    <w:rsid w:val="006E20ED"/>
    <w:rsid w:val="006E3429"/>
    <w:rsid w:val="006E37E6"/>
    <w:rsid w:val="006E51E4"/>
    <w:rsid w:val="006E5F83"/>
    <w:rsid w:val="006E7463"/>
    <w:rsid w:val="006F19CB"/>
    <w:rsid w:val="006F2810"/>
    <w:rsid w:val="006F3001"/>
    <w:rsid w:val="006F4AC4"/>
    <w:rsid w:val="006F538E"/>
    <w:rsid w:val="006F692C"/>
    <w:rsid w:val="006F7060"/>
    <w:rsid w:val="007025A3"/>
    <w:rsid w:val="00703916"/>
    <w:rsid w:val="00704FEA"/>
    <w:rsid w:val="00705BA7"/>
    <w:rsid w:val="007067FC"/>
    <w:rsid w:val="0070691B"/>
    <w:rsid w:val="007070C8"/>
    <w:rsid w:val="0071011F"/>
    <w:rsid w:val="00711558"/>
    <w:rsid w:val="00712BC8"/>
    <w:rsid w:val="00713C9A"/>
    <w:rsid w:val="007142BF"/>
    <w:rsid w:val="0071471E"/>
    <w:rsid w:val="007147A2"/>
    <w:rsid w:val="00714AFC"/>
    <w:rsid w:val="00722776"/>
    <w:rsid w:val="007234D4"/>
    <w:rsid w:val="00723C22"/>
    <w:rsid w:val="007242C9"/>
    <w:rsid w:val="0072506C"/>
    <w:rsid w:val="00726DD9"/>
    <w:rsid w:val="007306B1"/>
    <w:rsid w:val="00730E45"/>
    <w:rsid w:val="00731382"/>
    <w:rsid w:val="00732EA3"/>
    <w:rsid w:val="00732F7B"/>
    <w:rsid w:val="0073382E"/>
    <w:rsid w:val="00734526"/>
    <w:rsid w:val="00734795"/>
    <w:rsid w:val="00734F01"/>
    <w:rsid w:val="00735B17"/>
    <w:rsid w:val="00735CD7"/>
    <w:rsid w:val="00736A97"/>
    <w:rsid w:val="0073708C"/>
    <w:rsid w:val="0074043F"/>
    <w:rsid w:val="00741124"/>
    <w:rsid w:val="007422D8"/>
    <w:rsid w:val="0074336A"/>
    <w:rsid w:val="007451D1"/>
    <w:rsid w:val="00745AF7"/>
    <w:rsid w:val="00746419"/>
    <w:rsid w:val="00746944"/>
    <w:rsid w:val="0074730A"/>
    <w:rsid w:val="00750AA0"/>
    <w:rsid w:val="00751EED"/>
    <w:rsid w:val="00752E4F"/>
    <w:rsid w:val="007530D8"/>
    <w:rsid w:val="0075322D"/>
    <w:rsid w:val="00753522"/>
    <w:rsid w:val="0075362E"/>
    <w:rsid w:val="00753C70"/>
    <w:rsid w:val="007544A3"/>
    <w:rsid w:val="007544E0"/>
    <w:rsid w:val="007546D0"/>
    <w:rsid w:val="007549F0"/>
    <w:rsid w:val="007569FA"/>
    <w:rsid w:val="00756E57"/>
    <w:rsid w:val="00757607"/>
    <w:rsid w:val="00757ED7"/>
    <w:rsid w:val="0076038C"/>
    <w:rsid w:val="007627BD"/>
    <w:rsid w:val="00762C02"/>
    <w:rsid w:val="007639DD"/>
    <w:rsid w:val="00763FBE"/>
    <w:rsid w:val="007646CE"/>
    <w:rsid w:val="00764C92"/>
    <w:rsid w:val="00765A14"/>
    <w:rsid w:val="00765D5A"/>
    <w:rsid w:val="00766916"/>
    <w:rsid w:val="0076692F"/>
    <w:rsid w:val="00766D16"/>
    <w:rsid w:val="00766F6B"/>
    <w:rsid w:val="00767DBB"/>
    <w:rsid w:val="00770748"/>
    <w:rsid w:val="00770BDC"/>
    <w:rsid w:val="00771931"/>
    <w:rsid w:val="00771B2E"/>
    <w:rsid w:val="007723C9"/>
    <w:rsid w:val="0077256D"/>
    <w:rsid w:val="00772805"/>
    <w:rsid w:val="00773D6E"/>
    <w:rsid w:val="00773D86"/>
    <w:rsid w:val="00776434"/>
    <w:rsid w:val="0077701C"/>
    <w:rsid w:val="00777EAD"/>
    <w:rsid w:val="00780D81"/>
    <w:rsid w:val="0078422F"/>
    <w:rsid w:val="0078484B"/>
    <w:rsid w:val="007852B9"/>
    <w:rsid w:val="00786262"/>
    <w:rsid w:val="007871EC"/>
    <w:rsid w:val="00790011"/>
    <w:rsid w:val="00790ABF"/>
    <w:rsid w:val="00790C2B"/>
    <w:rsid w:val="00791520"/>
    <w:rsid w:val="00792B43"/>
    <w:rsid w:val="00794200"/>
    <w:rsid w:val="0079492B"/>
    <w:rsid w:val="007970F6"/>
    <w:rsid w:val="0079738E"/>
    <w:rsid w:val="0079739E"/>
    <w:rsid w:val="007A0705"/>
    <w:rsid w:val="007A2EC9"/>
    <w:rsid w:val="007A30FF"/>
    <w:rsid w:val="007A4042"/>
    <w:rsid w:val="007A505C"/>
    <w:rsid w:val="007A52AD"/>
    <w:rsid w:val="007A71D9"/>
    <w:rsid w:val="007A7CF4"/>
    <w:rsid w:val="007B0A1E"/>
    <w:rsid w:val="007B0B67"/>
    <w:rsid w:val="007B0DF5"/>
    <w:rsid w:val="007B29C5"/>
    <w:rsid w:val="007B2B4E"/>
    <w:rsid w:val="007B3F5D"/>
    <w:rsid w:val="007B4710"/>
    <w:rsid w:val="007B7C70"/>
    <w:rsid w:val="007C1EA7"/>
    <w:rsid w:val="007C2FB3"/>
    <w:rsid w:val="007C3F91"/>
    <w:rsid w:val="007C4200"/>
    <w:rsid w:val="007C4849"/>
    <w:rsid w:val="007C4EBE"/>
    <w:rsid w:val="007C53BC"/>
    <w:rsid w:val="007C6256"/>
    <w:rsid w:val="007C663C"/>
    <w:rsid w:val="007C6BE1"/>
    <w:rsid w:val="007C7AE8"/>
    <w:rsid w:val="007D1425"/>
    <w:rsid w:val="007D1A92"/>
    <w:rsid w:val="007D1EE9"/>
    <w:rsid w:val="007D25D3"/>
    <w:rsid w:val="007D267B"/>
    <w:rsid w:val="007D26AC"/>
    <w:rsid w:val="007D2E80"/>
    <w:rsid w:val="007D36EE"/>
    <w:rsid w:val="007D4689"/>
    <w:rsid w:val="007D6C6B"/>
    <w:rsid w:val="007E144E"/>
    <w:rsid w:val="007E3E41"/>
    <w:rsid w:val="007E40B5"/>
    <w:rsid w:val="007E442F"/>
    <w:rsid w:val="007E4B02"/>
    <w:rsid w:val="007E5940"/>
    <w:rsid w:val="007E64E0"/>
    <w:rsid w:val="007E69EE"/>
    <w:rsid w:val="007E7206"/>
    <w:rsid w:val="007F14EE"/>
    <w:rsid w:val="007F1D64"/>
    <w:rsid w:val="007F2846"/>
    <w:rsid w:val="007F3E52"/>
    <w:rsid w:val="007F4D96"/>
    <w:rsid w:val="007F6658"/>
    <w:rsid w:val="007F6AD2"/>
    <w:rsid w:val="007F735E"/>
    <w:rsid w:val="007F736D"/>
    <w:rsid w:val="00800B9F"/>
    <w:rsid w:val="00801DA4"/>
    <w:rsid w:val="00803CB7"/>
    <w:rsid w:val="008046E2"/>
    <w:rsid w:val="00804920"/>
    <w:rsid w:val="008053AB"/>
    <w:rsid w:val="008054BB"/>
    <w:rsid w:val="00811B33"/>
    <w:rsid w:val="0081247E"/>
    <w:rsid w:val="00813006"/>
    <w:rsid w:val="008130D8"/>
    <w:rsid w:val="008132AB"/>
    <w:rsid w:val="0081542F"/>
    <w:rsid w:val="00815778"/>
    <w:rsid w:val="00815D4A"/>
    <w:rsid w:val="00815E60"/>
    <w:rsid w:val="00817BB4"/>
    <w:rsid w:val="008218B2"/>
    <w:rsid w:val="00821F99"/>
    <w:rsid w:val="008220E2"/>
    <w:rsid w:val="00822132"/>
    <w:rsid w:val="008226EE"/>
    <w:rsid w:val="00822A4B"/>
    <w:rsid w:val="00822D27"/>
    <w:rsid w:val="00823B03"/>
    <w:rsid w:val="00824256"/>
    <w:rsid w:val="0082586A"/>
    <w:rsid w:val="00825F0A"/>
    <w:rsid w:val="0082618D"/>
    <w:rsid w:val="008268E2"/>
    <w:rsid w:val="00827D15"/>
    <w:rsid w:val="00831138"/>
    <w:rsid w:val="008317EB"/>
    <w:rsid w:val="00832488"/>
    <w:rsid w:val="00832C80"/>
    <w:rsid w:val="008336AB"/>
    <w:rsid w:val="008356E9"/>
    <w:rsid w:val="00835C42"/>
    <w:rsid w:val="0083751B"/>
    <w:rsid w:val="00837529"/>
    <w:rsid w:val="00840CF4"/>
    <w:rsid w:val="00841010"/>
    <w:rsid w:val="008413ED"/>
    <w:rsid w:val="00844696"/>
    <w:rsid w:val="00844D8E"/>
    <w:rsid w:val="00845FE9"/>
    <w:rsid w:val="00846DFE"/>
    <w:rsid w:val="00847440"/>
    <w:rsid w:val="0084759C"/>
    <w:rsid w:val="008504CA"/>
    <w:rsid w:val="00850A09"/>
    <w:rsid w:val="00851AFF"/>
    <w:rsid w:val="008527A1"/>
    <w:rsid w:val="0085397B"/>
    <w:rsid w:val="00854CEC"/>
    <w:rsid w:val="00856801"/>
    <w:rsid w:val="00857017"/>
    <w:rsid w:val="008570C0"/>
    <w:rsid w:val="00857FBC"/>
    <w:rsid w:val="00860D1D"/>
    <w:rsid w:val="008627A1"/>
    <w:rsid w:val="00863BC9"/>
    <w:rsid w:val="008642AF"/>
    <w:rsid w:val="0086480A"/>
    <w:rsid w:val="008650EF"/>
    <w:rsid w:val="0086520E"/>
    <w:rsid w:val="00865CB8"/>
    <w:rsid w:val="00865D74"/>
    <w:rsid w:val="00866A2A"/>
    <w:rsid w:val="008706F0"/>
    <w:rsid w:val="008709A7"/>
    <w:rsid w:val="00872AE0"/>
    <w:rsid w:val="008731FF"/>
    <w:rsid w:val="008744FA"/>
    <w:rsid w:val="00874D49"/>
    <w:rsid w:val="008812C6"/>
    <w:rsid w:val="00881C44"/>
    <w:rsid w:val="0088294B"/>
    <w:rsid w:val="008830F3"/>
    <w:rsid w:val="0088708E"/>
    <w:rsid w:val="00887679"/>
    <w:rsid w:val="008902E7"/>
    <w:rsid w:val="00891D69"/>
    <w:rsid w:val="00892AF6"/>
    <w:rsid w:val="0089420A"/>
    <w:rsid w:val="00896CA1"/>
    <w:rsid w:val="008970D3"/>
    <w:rsid w:val="008A00C3"/>
    <w:rsid w:val="008A034B"/>
    <w:rsid w:val="008A0422"/>
    <w:rsid w:val="008A04DD"/>
    <w:rsid w:val="008A082B"/>
    <w:rsid w:val="008A0DE1"/>
    <w:rsid w:val="008A282F"/>
    <w:rsid w:val="008A2E30"/>
    <w:rsid w:val="008A4A0B"/>
    <w:rsid w:val="008A512F"/>
    <w:rsid w:val="008A52AE"/>
    <w:rsid w:val="008A53B7"/>
    <w:rsid w:val="008A551D"/>
    <w:rsid w:val="008A5806"/>
    <w:rsid w:val="008A5981"/>
    <w:rsid w:val="008A5AF8"/>
    <w:rsid w:val="008A5D8C"/>
    <w:rsid w:val="008A64AB"/>
    <w:rsid w:val="008A6542"/>
    <w:rsid w:val="008A6CF0"/>
    <w:rsid w:val="008B015F"/>
    <w:rsid w:val="008B1E13"/>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C76DA"/>
    <w:rsid w:val="008D0D7B"/>
    <w:rsid w:val="008D21CA"/>
    <w:rsid w:val="008D2E5B"/>
    <w:rsid w:val="008D32A7"/>
    <w:rsid w:val="008D34E8"/>
    <w:rsid w:val="008D359A"/>
    <w:rsid w:val="008D49F8"/>
    <w:rsid w:val="008D5949"/>
    <w:rsid w:val="008D70B9"/>
    <w:rsid w:val="008D7654"/>
    <w:rsid w:val="008E0B3D"/>
    <w:rsid w:val="008E2F53"/>
    <w:rsid w:val="008E386D"/>
    <w:rsid w:val="008E3C2F"/>
    <w:rsid w:val="008E3C4F"/>
    <w:rsid w:val="008E505C"/>
    <w:rsid w:val="008E5298"/>
    <w:rsid w:val="008E64F0"/>
    <w:rsid w:val="008E6E93"/>
    <w:rsid w:val="008E7712"/>
    <w:rsid w:val="008E79A0"/>
    <w:rsid w:val="008E7D87"/>
    <w:rsid w:val="008F0A66"/>
    <w:rsid w:val="008F2031"/>
    <w:rsid w:val="008F4EFB"/>
    <w:rsid w:val="008F543F"/>
    <w:rsid w:val="008F56D2"/>
    <w:rsid w:val="008F6DAA"/>
    <w:rsid w:val="008F6F3A"/>
    <w:rsid w:val="008F74E8"/>
    <w:rsid w:val="00900591"/>
    <w:rsid w:val="00901A5F"/>
    <w:rsid w:val="009027F3"/>
    <w:rsid w:val="009034BE"/>
    <w:rsid w:val="009034E7"/>
    <w:rsid w:val="00903BAC"/>
    <w:rsid w:val="00904923"/>
    <w:rsid w:val="00905520"/>
    <w:rsid w:val="00906160"/>
    <w:rsid w:val="00906C3E"/>
    <w:rsid w:val="0090708B"/>
    <w:rsid w:val="00907769"/>
    <w:rsid w:val="0091239C"/>
    <w:rsid w:val="009162E6"/>
    <w:rsid w:val="00917C2F"/>
    <w:rsid w:val="00920B88"/>
    <w:rsid w:val="009217AE"/>
    <w:rsid w:val="00921CDA"/>
    <w:rsid w:val="00922449"/>
    <w:rsid w:val="00923759"/>
    <w:rsid w:val="00924238"/>
    <w:rsid w:val="00924865"/>
    <w:rsid w:val="00924A97"/>
    <w:rsid w:val="009251DE"/>
    <w:rsid w:val="009252BC"/>
    <w:rsid w:val="00925992"/>
    <w:rsid w:val="00925B55"/>
    <w:rsid w:val="00926FA5"/>
    <w:rsid w:val="00927A19"/>
    <w:rsid w:val="00930598"/>
    <w:rsid w:val="0093062C"/>
    <w:rsid w:val="00930D4B"/>
    <w:rsid w:val="00931E53"/>
    <w:rsid w:val="00933667"/>
    <w:rsid w:val="00935194"/>
    <w:rsid w:val="009352AB"/>
    <w:rsid w:val="00936052"/>
    <w:rsid w:val="009367D3"/>
    <w:rsid w:val="00936D5B"/>
    <w:rsid w:val="00936F4C"/>
    <w:rsid w:val="0093704E"/>
    <w:rsid w:val="009379AE"/>
    <w:rsid w:val="009418B1"/>
    <w:rsid w:val="00941BDE"/>
    <w:rsid w:val="00942AB0"/>
    <w:rsid w:val="00942D72"/>
    <w:rsid w:val="009448B4"/>
    <w:rsid w:val="00945718"/>
    <w:rsid w:val="00947469"/>
    <w:rsid w:val="0094752C"/>
    <w:rsid w:val="00947DAE"/>
    <w:rsid w:val="00947EBB"/>
    <w:rsid w:val="00950390"/>
    <w:rsid w:val="0095073E"/>
    <w:rsid w:val="00952A0B"/>
    <w:rsid w:val="009533A6"/>
    <w:rsid w:val="009540DC"/>
    <w:rsid w:val="009541B2"/>
    <w:rsid w:val="00954804"/>
    <w:rsid w:val="00954C5E"/>
    <w:rsid w:val="009552AD"/>
    <w:rsid w:val="009553B5"/>
    <w:rsid w:val="00956EF0"/>
    <w:rsid w:val="0095751B"/>
    <w:rsid w:val="00963884"/>
    <w:rsid w:val="009641AD"/>
    <w:rsid w:val="00965136"/>
    <w:rsid w:val="009654DB"/>
    <w:rsid w:val="00965A1C"/>
    <w:rsid w:val="00966071"/>
    <w:rsid w:val="00966E39"/>
    <w:rsid w:val="009671DA"/>
    <w:rsid w:val="00970EA1"/>
    <w:rsid w:val="009733EC"/>
    <w:rsid w:val="009737B9"/>
    <w:rsid w:val="00975894"/>
    <w:rsid w:val="00976921"/>
    <w:rsid w:val="00977686"/>
    <w:rsid w:val="0098011C"/>
    <w:rsid w:val="00982AFF"/>
    <w:rsid w:val="00984664"/>
    <w:rsid w:val="009867A2"/>
    <w:rsid w:val="00986BFD"/>
    <w:rsid w:val="00987584"/>
    <w:rsid w:val="00987C2E"/>
    <w:rsid w:val="0099005B"/>
    <w:rsid w:val="00990D9B"/>
    <w:rsid w:val="00990EAC"/>
    <w:rsid w:val="00994110"/>
    <w:rsid w:val="00994446"/>
    <w:rsid w:val="00994CD5"/>
    <w:rsid w:val="00994E01"/>
    <w:rsid w:val="009956B2"/>
    <w:rsid w:val="0099666A"/>
    <w:rsid w:val="00996C07"/>
    <w:rsid w:val="009A0343"/>
    <w:rsid w:val="009A053E"/>
    <w:rsid w:val="009A2A2C"/>
    <w:rsid w:val="009A3BDC"/>
    <w:rsid w:val="009A4D09"/>
    <w:rsid w:val="009A69AE"/>
    <w:rsid w:val="009A7776"/>
    <w:rsid w:val="009B04A3"/>
    <w:rsid w:val="009B12E8"/>
    <w:rsid w:val="009B1D99"/>
    <w:rsid w:val="009B20A4"/>
    <w:rsid w:val="009B3858"/>
    <w:rsid w:val="009B3D2F"/>
    <w:rsid w:val="009B4FEF"/>
    <w:rsid w:val="009B581A"/>
    <w:rsid w:val="009B5B1E"/>
    <w:rsid w:val="009B5FE5"/>
    <w:rsid w:val="009B6BB4"/>
    <w:rsid w:val="009B75CB"/>
    <w:rsid w:val="009B77F0"/>
    <w:rsid w:val="009C014E"/>
    <w:rsid w:val="009C0BC1"/>
    <w:rsid w:val="009C179A"/>
    <w:rsid w:val="009C1CAA"/>
    <w:rsid w:val="009C378F"/>
    <w:rsid w:val="009C3D2F"/>
    <w:rsid w:val="009C567D"/>
    <w:rsid w:val="009C6545"/>
    <w:rsid w:val="009C696F"/>
    <w:rsid w:val="009C6D75"/>
    <w:rsid w:val="009C7228"/>
    <w:rsid w:val="009D0573"/>
    <w:rsid w:val="009D060A"/>
    <w:rsid w:val="009D1687"/>
    <w:rsid w:val="009D204A"/>
    <w:rsid w:val="009D246C"/>
    <w:rsid w:val="009D3A78"/>
    <w:rsid w:val="009D476F"/>
    <w:rsid w:val="009D5003"/>
    <w:rsid w:val="009D562A"/>
    <w:rsid w:val="009D5CDD"/>
    <w:rsid w:val="009D60E7"/>
    <w:rsid w:val="009D6E2D"/>
    <w:rsid w:val="009D75FE"/>
    <w:rsid w:val="009E0907"/>
    <w:rsid w:val="009E1586"/>
    <w:rsid w:val="009E177A"/>
    <w:rsid w:val="009E1B3C"/>
    <w:rsid w:val="009E3572"/>
    <w:rsid w:val="009E4AC0"/>
    <w:rsid w:val="009E526E"/>
    <w:rsid w:val="009E5BE5"/>
    <w:rsid w:val="009E5D73"/>
    <w:rsid w:val="009E6258"/>
    <w:rsid w:val="009F10F5"/>
    <w:rsid w:val="009F177E"/>
    <w:rsid w:val="009F1A75"/>
    <w:rsid w:val="009F28E6"/>
    <w:rsid w:val="009F2EBB"/>
    <w:rsid w:val="009F54DC"/>
    <w:rsid w:val="009F639F"/>
    <w:rsid w:val="009F7F40"/>
    <w:rsid w:val="00A002FB"/>
    <w:rsid w:val="00A0038F"/>
    <w:rsid w:val="00A009A1"/>
    <w:rsid w:val="00A00E1B"/>
    <w:rsid w:val="00A02B7B"/>
    <w:rsid w:val="00A0557D"/>
    <w:rsid w:val="00A0583C"/>
    <w:rsid w:val="00A058A1"/>
    <w:rsid w:val="00A0627F"/>
    <w:rsid w:val="00A06AB5"/>
    <w:rsid w:val="00A06D1F"/>
    <w:rsid w:val="00A077CC"/>
    <w:rsid w:val="00A10A90"/>
    <w:rsid w:val="00A10E21"/>
    <w:rsid w:val="00A120E1"/>
    <w:rsid w:val="00A14460"/>
    <w:rsid w:val="00A1673D"/>
    <w:rsid w:val="00A16F37"/>
    <w:rsid w:val="00A204ED"/>
    <w:rsid w:val="00A208C1"/>
    <w:rsid w:val="00A20A08"/>
    <w:rsid w:val="00A2328D"/>
    <w:rsid w:val="00A26A12"/>
    <w:rsid w:val="00A27123"/>
    <w:rsid w:val="00A27B7E"/>
    <w:rsid w:val="00A30965"/>
    <w:rsid w:val="00A31093"/>
    <w:rsid w:val="00A316F1"/>
    <w:rsid w:val="00A32E65"/>
    <w:rsid w:val="00A33CA5"/>
    <w:rsid w:val="00A35CF9"/>
    <w:rsid w:val="00A360A9"/>
    <w:rsid w:val="00A36F2F"/>
    <w:rsid w:val="00A40472"/>
    <w:rsid w:val="00A416E6"/>
    <w:rsid w:val="00A4307F"/>
    <w:rsid w:val="00A44716"/>
    <w:rsid w:val="00A46667"/>
    <w:rsid w:val="00A46D94"/>
    <w:rsid w:val="00A47069"/>
    <w:rsid w:val="00A472D2"/>
    <w:rsid w:val="00A47D4B"/>
    <w:rsid w:val="00A50DE4"/>
    <w:rsid w:val="00A514E9"/>
    <w:rsid w:val="00A52674"/>
    <w:rsid w:val="00A5289C"/>
    <w:rsid w:val="00A52CCD"/>
    <w:rsid w:val="00A531B5"/>
    <w:rsid w:val="00A53C9E"/>
    <w:rsid w:val="00A53FAF"/>
    <w:rsid w:val="00A551B4"/>
    <w:rsid w:val="00A56475"/>
    <w:rsid w:val="00A56A8A"/>
    <w:rsid w:val="00A6158D"/>
    <w:rsid w:val="00A619FF"/>
    <w:rsid w:val="00A635A7"/>
    <w:rsid w:val="00A6389C"/>
    <w:rsid w:val="00A6516F"/>
    <w:rsid w:val="00A65695"/>
    <w:rsid w:val="00A70213"/>
    <w:rsid w:val="00A702DD"/>
    <w:rsid w:val="00A70500"/>
    <w:rsid w:val="00A70FD3"/>
    <w:rsid w:val="00A71A87"/>
    <w:rsid w:val="00A72E77"/>
    <w:rsid w:val="00A732B9"/>
    <w:rsid w:val="00A73A43"/>
    <w:rsid w:val="00A73BB6"/>
    <w:rsid w:val="00A745EF"/>
    <w:rsid w:val="00A74E34"/>
    <w:rsid w:val="00A7550E"/>
    <w:rsid w:val="00A76EB2"/>
    <w:rsid w:val="00A77E2B"/>
    <w:rsid w:val="00A803BF"/>
    <w:rsid w:val="00A815E1"/>
    <w:rsid w:val="00A82A2D"/>
    <w:rsid w:val="00A83399"/>
    <w:rsid w:val="00A8580A"/>
    <w:rsid w:val="00A85C60"/>
    <w:rsid w:val="00A85D7F"/>
    <w:rsid w:val="00A866DC"/>
    <w:rsid w:val="00A867BB"/>
    <w:rsid w:val="00A871D9"/>
    <w:rsid w:val="00A900C1"/>
    <w:rsid w:val="00A90351"/>
    <w:rsid w:val="00A90C63"/>
    <w:rsid w:val="00A92393"/>
    <w:rsid w:val="00A923FD"/>
    <w:rsid w:val="00A9443F"/>
    <w:rsid w:val="00A94EC9"/>
    <w:rsid w:val="00A95D52"/>
    <w:rsid w:val="00A97791"/>
    <w:rsid w:val="00AA032F"/>
    <w:rsid w:val="00AA3150"/>
    <w:rsid w:val="00AA3B54"/>
    <w:rsid w:val="00AA4EC1"/>
    <w:rsid w:val="00AA7E31"/>
    <w:rsid w:val="00AB0256"/>
    <w:rsid w:val="00AB0A36"/>
    <w:rsid w:val="00AB1539"/>
    <w:rsid w:val="00AB15DD"/>
    <w:rsid w:val="00AB1D84"/>
    <w:rsid w:val="00AC126F"/>
    <w:rsid w:val="00AC203A"/>
    <w:rsid w:val="00AC38C4"/>
    <w:rsid w:val="00AC409E"/>
    <w:rsid w:val="00AC468A"/>
    <w:rsid w:val="00AC46CF"/>
    <w:rsid w:val="00AC566E"/>
    <w:rsid w:val="00AC5DDC"/>
    <w:rsid w:val="00AC6BF1"/>
    <w:rsid w:val="00AD28D7"/>
    <w:rsid w:val="00AD2BD9"/>
    <w:rsid w:val="00AD2D3B"/>
    <w:rsid w:val="00AD36E7"/>
    <w:rsid w:val="00AD37DB"/>
    <w:rsid w:val="00AD3A4E"/>
    <w:rsid w:val="00AD681C"/>
    <w:rsid w:val="00AD686D"/>
    <w:rsid w:val="00AD6AC5"/>
    <w:rsid w:val="00AD7AF9"/>
    <w:rsid w:val="00AE04BD"/>
    <w:rsid w:val="00AE1CE7"/>
    <w:rsid w:val="00AE2592"/>
    <w:rsid w:val="00AE3508"/>
    <w:rsid w:val="00AE4967"/>
    <w:rsid w:val="00AE563E"/>
    <w:rsid w:val="00AE6BF7"/>
    <w:rsid w:val="00AE79D5"/>
    <w:rsid w:val="00AF06CB"/>
    <w:rsid w:val="00AF1965"/>
    <w:rsid w:val="00AF245A"/>
    <w:rsid w:val="00AF2CA8"/>
    <w:rsid w:val="00AF3984"/>
    <w:rsid w:val="00AF3B02"/>
    <w:rsid w:val="00AF6E93"/>
    <w:rsid w:val="00B003D9"/>
    <w:rsid w:val="00B01789"/>
    <w:rsid w:val="00B01965"/>
    <w:rsid w:val="00B01B6B"/>
    <w:rsid w:val="00B038DD"/>
    <w:rsid w:val="00B03E60"/>
    <w:rsid w:val="00B0482B"/>
    <w:rsid w:val="00B05F06"/>
    <w:rsid w:val="00B102FF"/>
    <w:rsid w:val="00B120AD"/>
    <w:rsid w:val="00B12145"/>
    <w:rsid w:val="00B1285D"/>
    <w:rsid w:val="00B12860"/>
    <w:rsid w:val="00B13252"/>
    <w:rsid w:val="00B147A2"/>
    <w:rsid w:val="00B14AD6"/>
    <w:rsid w:val="00B14BE6"/>
    <w:rsid w:val="00B15042"/>
    <w:rsid w:val="00B15BC8"/>
    <w:rsid w:val="00B168BA"/>
    <w:rsid w:val="00B176B0"/>
    <w:rsid w:val="00B17826"/>
    <w:rsid w:val="00B17949"/>
    <w:rsid w:val="00B17F03"/>
    <w:rsid w:val="00B2104A"/>
    <w:rsid w:val="00B2185B"/>
    <w:rsid w:val="00B21AEC"/>
    <w:rsid w:val="00B21B80"/>
    <w:rsid w:val="00B221F4"/>
    <w:rsid w:val="00B22DB6"/>
    <w:rsid w:val="00B236BE"/>
    <w:rsid w:val="00B23B9F"/>
    <w:rsid w:val="00B23F01"/>
    <w:rsid w:val="00B24C73"/>
    <w:rsid w:val="00B262F6"/>
    <w:rsid w:val="00B26BBF"/>
    <w:rsid w:val="00B27698"/>
    <w:rsid w:val="00B30672"/>
    <w:rsid w:val="00B308A9"/>
    <w:rsid w:val="00B30A8E"/>
    <w:rsid w:val="00B30EC4"/>
    <w:rsid w:val="00B33B8D"/>
    <w:rsid w:val="00B34241"/>
    <w:rsid w:val="00B3547F"/>
    <w:rsid w:val="00B35FC8"/>
    <w:rsid w:val="00B37036"/>
    <w:rsid w:val="00B3756B"/>
    <w:rsid w:val="00B37A43"/>
    <w:rsid w:val="00B40281"/>
    <w:rsid w:val="00B40DC0"/>
    <w:rsid w:val="00B4183B"/>
    <w:rsid w:val="00B425DB"/>
    <w:rsid w:val="00B42B10"/>
    <w:rsid w:val="00B43EDA"/>
    <w:rsid w:val="00B44399"/>
    <w:rsid w:val="00B4716E"/>
    <w:rsid w:val="00B47507"/>
    <w:rsid w:val="00B478FF"/>
    <w:rsid w:val="00B479AB"/>
    <w:rsid w:val="00B47BA5"/>
    <w:rsid w:val="00B47EBD"/>
    <w:rsid w:val="00B504EC"/>
    <w:rsid w:val="00B515FD"/>
    <w:rsid w:val="00B526B8"/>
    <w:rsid w:val="00B53056"/>
    <w:rsid w:val="00B53492"/>
    <w:rsid w:val="00B53F60"/>
    <w:rsid w:val="00B5538D"/>
    <w:rsid w:val="00B601F1"/>
    <w:rsid w:val="00B6119F"/>
    <w:rsid w:val="00B6129B"/>
    <w:rsid w:val="00B612BA"/>
    <w:rsid w:val="00B63A46"/>
    <w:rsid w:val="00B64230"/>
    <w:rsid w:val="00B64A3F"/>
    <w:rsid w:val="00B64B3B"/>
    <w:rsid w:val="00B64C51"/>
    <w:rsid w:val="00B64E0A"/>
    <w:rsid w:val="00B65574"/>
    <w:rsid w:val="00B6594F"/>
    <w:rsid w:val="00B67523"/>
    <w:rsid w:val="00B67A04"/>
    <w:rsid w:val="00B67A52"/>
    <w:rsid w:val="00B7007B"/>
    <w:rsid w:val="00B71081"/>
    <w:rsid w:val="00B71767"/>
    <w:rsid w:val="00B74457"/>
    <w:rsid w:val="00B766B5"/>
    <w:rsid w:val="00B77AFD"/>
    <w:rsid w:val="00B80A53"/>
    <w:rsid w:val="00B8219A"/>
    <w:rsid w:val="00B823A7"/>
    <w:rsid w:val="00B82C7A"/>
    <w:rsid w:val="00B82EDF"/>
    <w:rsid w:val="00B83129"/>
    <w:rsid w:val="00B83466"/>
    <w:rsid w:val="00B83910"/>
    <w:rsid w:val="00B8473E"/>
    <w:rsid w:val="00B851D9"/>
    <w:rsid w:val="00B863B7"/>
    <w:rsid w:val="00B86682"/>
    <w:rsid w:val="00B8677D"/>
    <w:rsid w:val="00B9318B"/>
    <w:rsid w:val="00B938E5"/>
    <w:rsid w:val="00B94074"/>
    <w:rsid w:val="00B94CDC"/>
    <w:rsid w:val="00B95111"/>
    <w:rsid w:val="00B9533B"/>
    <w:rsid w:val="00B956B7"/>
    <w:rsid w:val="00B96703"/>
    <w:rsid w:val="00B969EF"/>
    <w:rsid w:val="00B97609"/>
    <w:rsid w:val="00BA02D8"/>
    <w:rsid w:val="00BA09A9"/>
    <w:rsid w:val="00BA0C65"/>
    <w:rsid w:val="00BA21C0"/>
    <w:rsid w:val="00BA27F5"/>
    <w:rsid w:val="00BA2A9F"/>
    <w:rsid w:val="00BA3337"/>
    <w:rsid w:val="00BA337C"/>
    <w:rsid w:val="00BA34B1"/>
    <w:rsid w:val="00BA39CB"/>
    <w:rsid w:val="00BA3A1F"/>
    <w:rsid w:val="00BA4257"/>
    <w:rsid w:val="00BA4BC0"/>
    <w:rsid w:val="00BA5413"/>
    <w:rsid w:val="00BA611D"/>
    <w:rsid w:val="00BA64BC"/>
    <w:rsid w:val="00BA7085"/>
    <w:rsid w:val="00BB02FC"/>
    <w:rsid w:val="00BB14A4"/>
    <w:rsid w:val="00BB1762"/>
    <w:rsid w:val="00BB1A20"/>
    <w:rsid w:val="00BB462A"/>
    <w:rsid w:val="00BB655E"/>
    <w:rsid w:val="00BB68E1"/>
    <w:rsid w:val="00BB6FEE"/>
    <w:rsid w:val="00BB7130"/>
    <w:rsid w:val="00BB7339"/>
    <w:rsid w:val="00BB766F"/>
    <w:rsid w:val="00BB7BFA"/>
    <w:rsid w:val="00BC1D1F"/>
    <w:rsid w:val="00BC268C"/>
    <w:rsid w:val="00BC2A4C"/>
    <w:rsid w:val="00BC4127"/>
    <w:rsid w:val="00BC48BF"/>
    <w:rsid w:val="00BC4D1D"/>
    <w:rsid w:val="00BC55EA"/>
    <w:rsid w:val="00BC699E"/>
    <w:rsid w:val="00BC7BCE"/>
    <w:rsid w:val="00BD10A0"/>
    <w:rsid w:val="00BD12E9"/>
    <w:rsid w:val="00BD1DCC"/>
    <w:rsid w:val="00BD3BC5"/>
    <w:rsid w:val="00BD3FEB"/>
    <w:rsid w:val="00BD5316"/>
    <w:rsid w:val="00BD55F2"/>
    <w:rsid w:val="00BD55F6"/>
    <w:rsid w:val="00BD58C6"/>
    <w:rsid w:val="00BD5BA2"/>
    <w:rsid w:val="00BD5DDC"/>
    <w:rsid w:val="00BD73DE"/>
    <w:rsid w:val="00BE03F7"/>
    <w:rsid w:val="00BE0828"/>
    <w:rsid w:val="00BE29D2"/>
    <w:rsid w:val="00BE4BFF"/>
    <w:rsid w:val="00BE64D9"/>
    <w:rsid w:val="00BE6F2B"/>
    <w:rsid w:val="00BF0247"/>
    <w:rsid w:val="00BF0909"/>
    <w:rsid w:val="00BF1A1C"/>
    <w:rsid w:val="00BF2151"/>
    <w:rsid w:val="00BF2B7A"/>
    <w:rsid w:val="00BF4B2C"/>
    <w:rsid w:val="00BF73A6"/>
    <w:rsid w:val="00C00FD0"/>
    <w:rsid w:val="00C01377"/>
    <w:rsid w:val="00C04B48"/>
    <w:rsid w:val="00C04B74"/>
    <w:rsid w:val="00C05541"/>
    <w:rsid w:val="00C073E0"/>
    <w:rsid w:val="00C10186"/>
    <w:rsid w:val="00C10FA8"/>
    <w:rsid w:val="00C1126A"/>
    <w:rsid w:val="00C1135A"/>
    <w:rsid w:val="00C11C56"/>
    <w:rsid w:val="00C12369"/>
    <w:rsid w:val="00C126FD"/>
    <w:rsid w:val="00C1317E"/>
    <w:rsid w:val="00C139CA"/>
    <w:rsid w:val="00C14270"/>
    <w:rsid w:val="00C15711"/>
    <w:rsid w:val="00C168EA"/>
    <w:rsid w:val="00C16F34"/>
    <w:rsid w:val="00C172A5"/>
    <w:rsid w:val="00C2000F"/>
    <w:rsid w:val="00C205B5"/>
    <w:rsid w:val="00C225DD"/>
    <w:rsid w:val="00C22D24"/>
    <w:rsid w:val="00C235A0"/>
    <w:rsid w:val="00C2399C"/>
    <w:rsid w:val="00C24D40"/>
    <w:rsid w:val="00C24E58"/>
    <w:rsid w:val="00C2592F"/>
    <w:rsid w:val="00C31A4E"/>
    <w:rsid w:val="00C31E64"/>
    <w:rsid w:val="00C32D9F"/>
    <w:rsid w:val="00C342DA"/>
    <w:rsid w:val="00C36A4E"/>
    <w:rsid w:val="00C372A8"/>
    <w:rsid w:val="00C402D0"/>
    <w:rsid w:val="00C409EE"/>
    <w:rsid w:val="00C41717"/>
    <w:rsid w:val="00C4195E"/>
    <w:rsid w:val="00C422E1"/>
    <w:rsid w:val="00C425BA"/>
    <w:rsid w:val="00C42CF6"/>
    <w:rsid w:val="00C44047"/>
    <w:rsid w:val="00C45EEC"/>
    <w:rsid w:val="00C471EF"/>
    <w:rsid w:val="00C473E0"/>
    <w:rsid w:val="00C500B5"/>
    <w:rsid w:val="00C51AB2"/>
    <w:rsid w:val="00C52C20"/>
    <w:rsid w:val="00C53462"/>
    <w:rsid w:val="00C53C26"/>
    <w:rsid w:val="00C5532C"/>
    <w:rsid w:val="00C5603A"/>
    <w:rsid w:val="00C57706"/>
    <w:rsid w:val="00C57D2C"/>
    <w:rsid w:val="00C60022"/>
    <w:rsid w:val="00C60482"/>
    <w:rsid w:val="00C6166C"/>
    <w:rsid w:val="00C62287"/>
    <w:rsid w:val="00C62541"/>
    <w:rsid w:val="00C62891"/>
    <w:rsid w:val="00C63189"/>
    <w:rsid w:val="00C6330D"/>
    <w:rsid w:val="00C65B07"/>
    <w:rsid w:val="00C66354"/>
    <w:rsid w:val="00C665D5"/>
    <w:rsid w:val="00C66980"/>
    <w:rsid w:val="00C71118"/>
    <w:rsid w:val="00C71163"/>
    <w:rsid w:val="00C719BB"/>
    <w:rsid w:val="00C71AF0"/>
    <w:rsid w:val="00C75623"/>
    <w:rsid w:val="00C75789"/>
    <w:rsid w:val="00C76D65"/>
    <w:rsid w:val="00C81F7A"/>
    <w:rsid w:val="00C8210F"/>
    <w:rsid w:val="00C82E53"/>
    <w:rsid w:val="00C835B5"/>
    <w:rsid w:val="00C83AE2"/>
    <w:rsid w:val="00C84B75"/>
    <w:rsid w:val="00C84E10"/>
    <w:rsid w:val="00C851E4"/>
    <w:rsid w:val="00C86193"/>
    <w:rsid w:val="00C878C0"/>
    <w:rsid w:val="00C9037B"/>
    <w:rsid w:val="00C90F58"/>
    <w:rsid w:val="00C912EB"/>
    <w:rsid w:val="00C92793"/>
    <w:rsid w:val="00C92D14"/>
    <w:rsid w:val="00C93586"/>
    <w:rsid w:val="00C93987"/>
    <w:rsid w:val="00C93C31"/>
    <w:rsid w:val="00C93D8D"/>
    <w:rsid w:val="00C93DDE"/>
    <w:rsid w:val="00C9633D"/>
    <w:rsid w:val="00C96B5A"/>
    <w:rsid w:val="00C97522"/>
    <w:rsid w:val="00C97751"/>
    <w:rsid w:val="00C978E9"/>
    <w:rsid w:val="00CA0C15"/>
    <w:rsid w:val="00CA2E12"/>
    <w:rsid w:val="00CA3388"/>
    <w:rsid w:val="00CA4496"/>
    <w:rsid w:val="00CA5F08"/>
    <w:rsid w:val="00CA61A8"/>
    <w:rsid w:val="00CA6326"/>
    <w:rsid w:val="00CA63E8"/>
    <w:rsid w:val="00CA6D4D"/>
    <w:rsid w:val="00CA6F92"/>
    <w:rsid w:val="00CA7A13"/>
    <w:rsid w:val="00CB2B76"/>
    <w:rsid w:val="00CB3721"/>
    <w:rsid w:val="00CB4E81"/>
    <w:rsid w:val="00CB59FC"/>
    <w:rsid w:val="00CB5D1F"/>
    <w:rsid w:val="00CB68E7"/>
    <w:rsid w:val="00CC0726"/>
    <w:rsid w:val="00CC08EE"/>
    <w:rsid w:val="00CC1104"/>
    <w:rsid w:val="00CC17B0"/>
    <w:rsid w:val="00CC2296"/>
    <w:rsid w:val="00CC2697"/>
    <w:rsid w:val="00CC4B99"/>
    <w:rsid w:val="00CC4D5F"/>
    <w:rsid w:val="00CC4D9E"/>
    <w:rsid w:val="00CC5FD3"/>
    <w:rsid w:val="00CC6138"/>
    <w:rsid w:val="00CC68AC"/>
    <w:rsid w:val="00CC6991"/>
    <w:rsid w:val="00CC7E14"/>
    <w:rsid w:val="00CD1CDD"/>
    <w:rsid w:val="00CD2CB9"/>
    <w:rsid w:val="00CD4029"/>
    <w:rsid w:val="00CD57C1"/>
    <w:rsid w:val="00CD75CE"/>
    <w:rsid w:val="00CE04B2"/>
    <w:rsid w:val="00CE14F9"/>
    <w:rsid w:val="00CE1DF4"/>
    <w:rsid w:val="00CE375A"/>
    <w:rsid w:val="00CE46E1"/>
    <w:rsid w:val="00CE53C1"/>
    <w:rsid w:val="00CE72ED"/>
    <w:rsid w:val="00CE7E10"/>
    <w:rsid w:val="00CF166B"/>
    <w:rsid w:val="00CF1C6B"/>
    <w:rsid w:val="00CF2487"/>
    <w:rsid w:val="00CF2CAD"/>
    <w:rsid w:val="00CF35DA"/>
    <w:rsid w:val="00CF4001"/>
    <w:rsid w:val="00CF4703"/>
    <w:rsid w:val="00CF4AE1"/>
    <w:rsid w:val="00CF5208"/>
    <w:rsid w:val="00CF5D18"/>
    <w:rsid w:val="00CF6061"/>
    <w:rsid w:val="00CF6BD0"/>
    <w:rsid w:val="00CF72C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8F5"/>
    <w:rsid w:val="00D12FDB"/>
    <w:rsid w:val="00D13489"/>
    <w:rsid w:val="00D14F4B"/>
    <w:rsid w:val="00D1520C"/>
    <w:rsid w:val="00D16735"/>
    <w:rsid w:val="00D17264"/>
    <w:rsid w:val="00D172C0"/>
    <w:rsid w:val="00D17372"/>
    <w:rsid w:val="00D2012E"/>
    <w:rsid w:val="00D2034F"/>
    <w:rsid w:val="00D20859"/>
    <w:rsid w:val="00D20F61"/>
    <w:rsid w:val="00D2161D"/>
    <w:rsid w:val="00D232CB"/>
    <w:rsid w:val="00D23551"/>
    <w:rsid w:val="00D252A1"/>
    <w:rsid w:val="00D25C89"/>
    <w:rsid w:val="00D25D72"/>
    <w:rsid w:val="00D26229"/>
    <w:rsid w:val="00D27902"/>
    <w:rsid w:val="00D27C95"/>
    <w:rsid w:val="00D31093"/>
    <w:rsid w:val="00D31B85"/>
    <w:rsid w:val="00D31D5A"/>
    <w:rsid w:val="00D33DE6"/>
    <w:rsid w:val="00D3610F"/>
    <w:rsid w:val="00D36E02"/>
    <w:rsid w:val="00D40148"/>
    <w:rsid w:val="00D40B58"/>
    <w:rsid w:val="00D424DA"/>
    <w:rsid w:val="00D42D5C"/>
    <w:rsid w:val="00D43442"/>
    <w:rsid w:val="00D43949"/>
    <w:rsid w:val="00D43FB8"/>
    <w:rsid w:val="00D44AA4"/>
    <w:rsid w:val="00D455DB"/>
    <w:rsid w:val="00D46920"/>
    <w:rsid w:val="00D46C22"/>
    <w:rsid w:val="00D47634"/>
    <w:rsid w:val="00D479F0"/>
    <w:rsid w:val="00D50FC1"/>
    <w:rsid w:val="00D52231"/>
    <w:rsid w:val="00D52453"/>
    <w:rsid w:val="00D5266F"/>
    <w:rsid w:val="00D528A0"/>
    <w:rsid w:val="00D52A75"/>
    <w:rsid w:val="00D53069"/>
    <w:rsid w:val="00D53325"/>
    <w:rsid w:val="00D53A3D"/>
    <w:rsid w:val="00D5487A"/>
    <w:rsid w:val="00D54B25"/>
    <w:rsid w:val="00D54F7C"/>
    <w:rsid w:val="00D55A40"/>
    <w:rsid w:val="00D564E4"/>
    <w:rsid w:val="00D60422"/>
    <w:rsid w:val="00D60865"/>
    <w:rsid w:val="00D60B73"/>
    <w:rsid w:val="00D610D5"/>
    <w:rsid w:val="00D614FF"/>
    <w:rsid w:val="00D62BD6"/>
    <w:rsid w:val="00D62F28"/>
    <w:rsid w:val="00D64F90"/>
    <w:rsid w:val="00D6562E"/>
    <w:rsid w:val="00D67FEC"/>
    <w:rsid w:val="00D70CAD"/>
    <w:rsid w:val="00D70E9D"/>
    <w:rsid w:val="00D72B0A"/>
    <w:rsid w:val="00D7367A"/>
    <w:rsid w:val="00D74C60"/>
    <w:rsid w:val="00D74CFD"/>
    <w:rsid w:val="00D75160"/>
    <w:rsid w:val="00D75E87"/>
    <w:rsid w:val="00D76D17"/>
    <w:rsid w:val="00D77881"/>
    <w:rsid w:val="00D800F6"/>
    <w:rsid w:val="00D80178"/>
    <w:rsid w:val="00D8098D"/>
    <w:rsid w:val="00D80D3A"/>
    <w:rsid w:val="00D817D5"/>
    <w:rsid w:val="00D81D5E"/>
    <w:rsid w:val="00D81E28"/>
    <w:rsid w:val="00D83232"/>
    <w:rsid w:val="00D83977"/>
    <w:rsid w:val="00D84555"/>
    <w:rsid w:val="00D8724E"/>
    <w:rsid w:val="00D87991"/>
    <w:rsid w:val="00D90072"/>
    <w:rsid w:val="00D9223F"/>
    <w:rsid w:val="00D9359F"/>
    <w:rsid w:val="00D936DC"/>
    <w:rsid w:val="00D93E25"/>
    <w:rsid w:val="00D942FC"/>
    <w:rsid w:val="00D94398"/>
    <w:rsid w:val="00D9492A"/>
    <w:rsid w:val="00D94C7A"/>
    <w:rsid w:val="00D957D9"/>
    <w:rsid w:val="00D95E04"/>
    <w:rsid w:val="00D96619"/>
    <w:rsid w:val="00D96655"/>
    <w:rsid w:val="00D96AD1"/>
    <w:rsid w:val="00DA027E"/>
    <w:rsid w:val="00DA3842"/>
    <w:rsid w:val="00DA3A69"/>
    <w:rsid w:val="00DA3AF5"/>
    <w:rsid w:val="00DA3D8F"/>
    <w:rsid w:val="00DA43C4"/>
    <w:rsid w:val="00DA4434"/>
    <w:rsid w:val="00DA4BF1"/>
    <w:rsid w:val="00DA5BD6"/>
    <w:rsid w:val="00DA65F4"/>
    <w:rsid w:val="00DA760C"/>
    <w:rsid w:val="00DA7BB7"/>
    <w:rsid w:val="00DB1EB1"/>
    <w:rsid w:val="00DB2E41"/>
    <w:rsid w:val="00DB3216"/>
    <w:rsid w:val="00DB3AAB"/>
    <w:rsid w:val="00DB3E18"/>
    <w:rsid w:val="00DB6254"/>
    <w:rsid w:val="00DB7055"/>
    <w:rsid w:val="00DB795F"/>
    <w:rsid w:val="00DC0EA6"/>
    <w:rsid w:val="00DC1129"/>
    <w:rsid w:val="00DC1ABF"/>
    <w:rsid w:val="00DC1EA1"/>
    <w:rsid w:val="00DC21F3"/>
    <w:rsid w:val="00DC663E"/>
    <w:rsid w:val="00DC6F63"/>
    <w:rsid w:val="00DC738B"/>
    <w:rsid w:val="00DC777C"/>
    <w:rsid w:val="00DD0D5D"/>
    <w:rsid w:val="00DD1C86"/>
    <w:rsid w:val="00DD1FFC"/>
    <w:rsid w:val="00DD23F0"/>
    <w:rsid w:val="00DD24B5"/>
    <w:rsid w:val="00DD2EF0"/>
    <w:rsid w:val="00DD2F81"/>
    <w:rsid w:val="00DD35D7"/>
    <w:rsid w:val="00DD3760"/>
    <w:rsid w:val="00DD47CF"/>
    <w:rsid w:val="00DD4B31"/>
    <w:rsid w:val="00DD4EB9"/>
    <w:rsid w:val="00DD4F1C"/>
    <w:rsid w:val="00DD5B8A"/>
    <w:rsid w:val="00DD7473"/>
    <w:rsid w:val="00DE1F1F"/>
    <w:rsid w:val="00DE4427"/>
    <w:rsid w:val="00DE5313"/>
    <w:rsid w:val="00DE534E"/>
    <w:rsid w:val="00DE5D4C"/>
    <w:rsid w:val="00DF06C0"/>
    <w:rsid w:val="00DF0E69"/>
    <w:rsid w:val="00DF0FCB"/>
    <w:rsid w:val="00DF131A"/>
    <w:rsid w:val="00DF2901"/>
    <w:rsid w:val="00DF3507"/>
    <w:rsid w:val="00DF5FDA"/>
    <w:rsid w:val="00DF67D3"/>
    <w:rsid w:val="00DF6C3F"/>
    <w:rsid w:val="00DF6EDE"/>
    <w:rsid w:val="00DF7607"/>
    <w:rsid w:val="00E00374"/>
    <w:rsid w:val="00E0073C"/>
    <w:rsid w:val="00E0235F"/>
    <w:rsid w:val="00E0276E"/>
    <w:rsid w:val="00E03055"/>
    <w:rsid w:val="00E03384"/>
    <w:rsid w:val="00E03684"/>
    <w:rsid w:val="00E039DD"/>
    <w:rsid w:val="00E05AA8"/>
    <w:rsid w:val="00E074F9"/>
    <w:rsid w:val="00E07E5B"/>
    <w:rsid w:val="00E103C9"/>
    <w:rsid w:val="00E144B5"/>
    <w:rsid w:val="00E146E6"/>
    <w:rsid w:val="00E14771"/>
    <w:rsid w:val="00E16032"/>
    <w:rsid w:val="00E16BB7"/>
    <w:rsid w:val="00E21316"/>
    <w:rsid w:val="00E233E7"/>
    <w:rsid w:val="00E25FEB"/>
    <w:rsid w:val="00E31024"/>
    <w:rsid w:val="00E3139C"/>
    <w:rsid w:val="00E33CD8"/>
    <w:rsid w:val="00E34AB7"/>
    <w:rsid w:val="00E34BC5"/>
    <w:rsid w:val="00E35189"/>
    <w:rsid w:val="00E360E6"/>
    <w:rsid w:val="00E40AC7"/>
    <w:rsid w:val="00E40DE1"/>
    <w:rsid w:val="00E41C4E"/>
    <w:rsid w:val="00E41D77"/>
    <w:rsid w:val="00E42394"/>
    <w:rsid w:val="00E435FD"/>
    <w:rsid w:val="00E441D0"/>
    <w:rsid w:val="00E44E01"/>
    <w:rsid w:val="00E451C0"/>
    <w:rsid w:val="00E4566F"/>
    <w:rsid w:val="00E456E6"/>
    <w:rsid w:val="00E459A7"/>
    <w:rsid w:val="00E46BEB"/>
    <w:rsid w:val="00E475B3"/>
    <w:rsid w:val="00E47D93"/>
    <w:rsid w:val="00E47F78"/>
    <w:rsid w:val="00E50D2E"/>
    <w:rsid w:val="00E518DD"/>
    <w:rsid w:val="00E52F7D"/>
    <w:rsid w:val="00E53755"/>
    <w:rsid w:val="00E53A94"/>
    <w:rsid w:val="00E55534"/>
    <w:rsid w:val="00E5648C"/>
    <w:rsid w:val="00E56FE1"/>
    <w:rsid w:val="00E607C5"/>
    <w:rsid w:val="00E60B83"/>
    <w:rsid w:val="00E60D9E"/>
    <w:rsid w:val="00E61C23"/>
    <w:rsid w:val="00E61C58"/>
    <w:rsid w:val="00E62052"/>
    <w:rsid w:val="00E63F1E"/>
    <w:rsid w:val="00E6499A"/>
    <w:rsid w:val="00E64ADA"/>
    <w:rsid w:val="00E64F48"/>
    <w:rsid w:val="00E65DF3"/>
    <w:rsid w:val="00E65FBE"/>
    <w:rsid w:val="00E66232"/>
    <w:rsid w:val="00E66B07"/>
    <w:rsid w:val="00E66EDE"/>
    <w:rsid w:val="00E67A5D"/>
    <w:rsid w:val="00E71FBD"/>
    <w:rsid w:val="00E72089"/>
    <w:rsid w:val="00E735E7"/>
    <w:rsid w:val="00E73C0C"/>
    <w:rsid w:val="00E73C49"/>
    <w:rsid w:val="00E75488"/>
    <w:rsid w:val="00E76C12"/>
    <w:rsid w:val="00E80E17"/>
    <w:rsid w:val="00E81DF4"/>
    <w:rsid w:val="00E83276"/>
    <w:rsid w:val="00E853F5"/>
    <w:rsid w:val="00E85C48"/>
    <w:rsid w:val="00E867D1"/>
    <w:rsid w:val="00E86FD1"/>
    <w:rsid w:val="00E87F46"/>
    <w:rsid w:val="00E90690"/>
    <w:rsid w:val="00E91B21"/>
    <w:rsid w:val="00E9208A"/>
    <w:rsid w:val="00E92140"/>
    <w:rsid w:val="00E922DA"/>
    <w:rsid w:val="00E928D1"/>
    <w:rsid w:val="00E92A8F"/>
    <w:rsid w:val="00E92B44"/>
    <w:rsid w:val="00E930DB"/>
    <w:rsid w:val="00E94A83"/>
    <w:rsid w:val="00E963A1"/>
    <w:rsid w:val="00E9707E"/>
    <w:rsid w:val="00EA0B7B"/>
    <w:rsid w:val="00EA0BA7"/>
    <w:rsid w:val="00EA0C22"/>
    <w:rsid w:val="00EA170E"/>
    <w:rsid w:val="00EA24C6"/>
    <w:rsid w:val="00EA268C"/>
    <w:rsid w:val="00EA310D"/>
    <w:rsid w:val="00EA3570"/>
    <w:rsid w:val="00EA35BD"/>
    <w:rsid w:val="00EA3A78"/>
    <w:rsid w:val="00EA53EF"/>
    <w:rsid w:val="00EA5720"/>
    <w:rsid w:val="00EA66F0"/>
    <w:rsid w:val="00EA7051"/>
    <w:rsid w:val="00EA7B94"/>
    <w:rsid w:val="00EA7DA5"/>
    <w:rsid w:val="00EB0EE4"/>
    <w:rsid w:val="00EB0F0E"/>
    <w:rsid w:val="00EB3CBC"/>
    <w:rsid w:val="00EB460B"/>
    <w:rsid w:val="00EB4733"/>
    <w:rsid w:val="00EB58C7"/>
    <w:rsid w:val="00EB6BF4"/>
    <w:rsid w:val="00EB700B"/>
    <w:rsid w:val="00EC0953"/>
    <w:rsid w:val="00EC0E68"/>
    <w:rsid w:val="00EC211B"/>
    <w:rsid w:val="00EC22EC"/>
    <w:rsid w:val="00EC34EB"/>
    <w:rsid w:val="00EC3759"/>
    <w:rsid w:val="00EC3E58"/>
    <w:rsid w:val="00EC4066"/>
    <w:rsid w:val="00EC4317"/>
    <w:rsid w:val="00EC4909"/>
    <w:rsid w:val="00EC4D5D"/>
    <w:rsid w:val="00EC5634"/>
    <w:rsid w:val="00EC56C5"/>
    <w:rsid w:val="00EC7589"/>
    <w:rsid w:val="00EC767C"/>
    <w:rsid w:val="00ED23B0"/>
    <w:rsid w:val="00ED249A"/>
    <w:rsid w:val="00ED25AE"/>
    <w:rsid w:val="00ED265F"/>
    <w:rsid w:val="00ED3BB1"/>
    <w:rsid w:val="00ED45CB"/>
    <w:rsid w:val="00ED5B86"/>
    <w:rsid w:val="00ED6848"/>
    <w:rsid w:val="00ED74F5"/>
    <w:rsid w:val="00ED7FE5"/>
    <w:rsid w:val="00EE0142"/>
    <w:rsid w:val="00EE036A"/>
    <w:rsid w:val="00EE26E9"/>
    <w:rsid w:val="00EE4614"/>
    <w:rsid w:val="00EF0CFD"/>
    <w:rsid w:val="00EF1272"/>
    <w:rsid w:val="00EF1565"/>
    <w:rsid w:val="00EF24D1"/>
    <w:rsid w:val="00EF2FC0"/>
    <w:rsid w:val="00EF36B1"/>
    <w:rsid w:val="00EF56CE"/>
    <w:rsid w:val="00EF7D9D"/>
    <w:rsid w:val="00F00370"/>
    <w:rsid w:val="00F004DE"/>
    <w:rsid w:val="00F01A12"/>
    <w:rsid w:val="00F020A9"/>
    <w:rsid w:val="00F021EC"/>
    <w:rsid w:val="00F03D24"/>
    <w:rsid w:val="00F045D4"/>
    <w:rsid w:val="00F04603"/>
    <w:rsid w:val="00F04830"/>
    <w:rsid w:val="00F04A0E"/>
    <w:rsid w:val="00F057E6"/>
    <w:rsid w:val="00F059B7"/>
    <w:rsid w:val="00F0649D"/>
    <w:rsid w:val="00F0692F"/>
    <w:rsid w:val="00F06FF5"/>
    <w:rsid w:val="00F070BC"/>
    <w:rsid w:val="00F07919"/>
    <w:rsid w:val="00F105BB"/>
    <w:rsid w:val="00F12B84"/>
    <w:rsid w:val="00F1325A"/>
    <w:rsid w:val="00F13DE4"/>
    <w:rsid w:val="00F15560"/>
    <w:rsid w:val="00F16839"/>
    <w:rsid w:val="00F17059"/>
    <w:rsid w:val="00F17420"/>
    <w:rsid w:val="00F21A30"/>
    <w:rsid w:val="00F21D8D"/>
    <w:rsid w:val="00F21E84"/>
    <w:rsid w:val="00F22EC4"/>
    <w:rsid w:val="00F23BC4"/>
    <w:rsid w:val="00F23EBC"/>
    <w:rsid w:val="00F243C2"/>
    <w:rsid w:val="00F24969"/>
    <w:rsid w:val="00F25979"/>
    <w:rsid w:val="00F27491"/>
    <w:rsid w:val="00F2776D"/>
    <w:rsid w:val="00F27871"/>
    <w:rsid w:val="00F303F7"/>
    <w:rsid w:val="00F31322"/>
    <w:rsid w:val="00F3144A"/>
    <w:rsid w:val="00F32026"/>
    <w:rsid w:val="00F32899"/>
    <w:rsid w:val="00F34F3A"/>
    <w:rsid w:val="00F355CE"/>
    <w:rsid w:val="00F378E6"/>
    <w:rsid w:val="00F37F7B"/>
    <w:rsid w:val="00F40B72"/>
    <w:rsid w:val="00F40DA8"/>
    <w:rsid w:val="00F41DB2"/>
    <w:rsid w:val="00F452A6"/>
    <w:rsid w:val="00F46E80"/>
    <w:rsid w:val="00F47D87"/>
    <w:rsid w:val="00F50BBA"/>
    <w:rsid w:val="00F51493"/>
    <w:rsid w:val="00F523D9"/>
    <w:rsid w:val="00F5261D"/>
    <w:rsid w:val="00F52D1B"/>
    <w:rsid w:val="00F52F0E"/>
    <w:rsid w:val="00F5311F"/>
    <w:rsid w:val="00F53225"/>
    <w:rsid w:val="00F53484"/>
    <w:rsid w:val="00F53A99"/>
    <w:rsid w:val="00F554F7"/>
    <w:rsid w:val="00F55909"/>
    <w:rsid w:val="00F602A9"/>
    <w:rsid w:val="00F61432"/>
    <w:rsid w:val="00F6159A"/>
    <w:rsid w:val="00F61E69"/>
    <w:rsid w:val="00F62935"/>
    <w:rsid w:val="00F62D4C"/>
    <w:rsid w:val="00F63B08"/>
    <w:rsid w:val="00F63E51"/>
    <w:rsid w:val="00F64C09"/>
    <w:rsid w:val="00F675D1"/>
    <w:rsid w:val="00F70D96"/>
    <w:rsid w:val="00F70F97"/>
    <w:rsid w:val="00F71143"/>
    <w:rsid w:val="00F714C3"/>
    <w:rsid w:val="00F718F4"/>
    <w:rsid w:val="00F725EB"/>
    <w:rsid w:val="00F735A3"/>
    <w:rsid w:val="00F7365C"/>
    <w:rsid w:val="00F7390D"/>
    <w:rsid w:val="00F75079"/>
    <w:rsid w:val="00F75213"/>
    <w:rsid w:val="00F7533C"/>
    <w:rsid w:val="00F76312"/>
    <w:rsid w:val="00F76BC8"/>
    <w:rsid w:val="00F8031F"/>
    <w:rsid w:val="00F80B44"/>
    <w:rsid w:val="00F81C80"/>
    <w:rsid w:val="00F828E8"/>
    <w:rsid w:val="00F84351"/>
    <w:rsid w:val="00F8715F"/>
    <w:rsid w:val="00F90FA8"/>
    <w:rsid w:val="00F92211"/>
    <w:rsid w:val="00F93106"/>
    <w:rsid w:val="00F96F05"/>
    <w:rsid w:val="00F9791F"/>
    <w:rsid w:val="00F979A3"/>
    <w:rsid w:val="00F97B76"/>
    <w:rsid w:val="00FA023E"/>
    <w:rsid w:val="00FA2B89"/>
    <w:rsid w:val="00FA3BC5"/>
    <w:rsid w:val="00FA44F9"/>
    <w:rsid w:val="00FA4A98"/>
    <w:rsid w:val="00FA4F8A"/>
    <w:rsid w:val="00FA6902"/>
    <w:rsid w:val="00FA7827"/>
    <w:rsid w:val="00FA7CBF"/>
    <w:rsid w:val="00FB0033"/>
    <w:rsid w:val="00FB09A7"/>
    <w:rsid w:val="00FB11A8"/>
    <w:rsid w:val="00FB32E1"/>
    <w:rsid w:val="00FB39EF"/>
    <w:rsid w:val="00FB4144"/>
    <w:rsid w:val="00FB4202"/>
    <w:rsid w:val="00FB4954"/>
    <w:rsid w:val="00FB579D"/>
    <w:rsid w:val="00FB57B9"/>
    <w:rsid w:val="00FB5C3E"/>
    <w:rsid w:val="00FB5EDD"/>
    <w:rsid w:val="00FB6F48"/>
    <w:rsid w:val="00FB7649"/>
    <w:rsid w:val="00FB7ACC"/>
    <w:rsid w:val="00FC042A"/>
    <w:rsid w:val="00FC10BE"/>
    <w:rsid w:val="00FC17E8"/>
    <w:rsid w:val="00FC23A8"/>
    <w:rsid w:val="00FC23B1"/>
    <w:rsid w:val="00FC262A"/>
    <w:rsid w:val="00FC3790"/>
    <w:rsid w:val="00FC38A7"/>
    <w:rsid w:val="00FC526F"/>
    <w:rsid w:val="00FC64E3"/>
    <w:rsid w:val="00FC7A75"/>
    <w:rsid w:val="00FD0124"/>
    <w:rsid w:val="00FD186E"/>
    <w:rsid w:val="00FD278F"/>
    <w:rsid w:val="00FD4D2A"/>
    <w:rsid w:val="00FD5A4C"/>
    <w:rsid w:val="00FD6195"/>
    <w:rsid w:val="00FD7165"/>
    <w:rsid w:val="00FD72FC"/>
    <w:rsid w:val="00FD76AF"/>
    <w:rsid w:val="00FD79BA"/>
    <w:rsid w:val="00FE0D85"/>
    <w:rsid w:val="00FE1FA4"/>
    <w:rsid w:val="00FE250D"/>
    <w:rsid w:val="00FE2F1F"/>
    <w:rsid w:val="00FE32B5"/>
    <w:rsid w:val="00FE34F1"/>
    <w:rsid w:val="00FE3B62"/>
    <w:rsid w:val="00FE3E46"/>
    <w:rsid w:val="00FE3ED3"/>
    <w:rsid w:val="00FE4917"/>
    <w:rsid w:val="00FE49EC"/>
    <w:rsid w:val="00FE5C0F"/>
    <w:rsid w:val="00FE5FF4"/>
    <w:rsid w:val="00FE626D"/>
    <w:rsid w:val="00FE7F4A"/>
    <w:rsid w:val="00FF0E8F"/>
    <w:rsid w:val="00FF0EF1"/>
    <w:rsid w:val="00FF19AA"/>
    <w:rsid w:val="00FF21E7"/>
    <w:rsid w:val="00FF24AD"/>
    <w:rsid w:val="00FF404C"/>
    <w:rsid w:val="00FF418A"/>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736C7D7"/>
  <w15:docId w15:val="{A3F960CB-898A-45D2-B5F4-648116BB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93075"/>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link w:val="Odstavekseznama"/>
    <w:uiPriority w:val="34"/>
    <w:rsid w:val="00F21D8D"/>
    <w:rPr>
      <w:rFonts w:ascii="Times New Roman" w:eastAsia="Times New Roman" w:hAnsi="Times New Roman"/>
    </w:rPr>
  </w:style>
  <w:style w:type="character" w:styleId="Nerazreenaomemba">
    <w:name w:val="Unresolved Mention"/>
    <w:basedOn w:val="Privzetapisavaodstavka"/>
    <w:uiPriority w:val="99"/>
    <w:semiHidden/>
    <w:unhideWhenUsed/>
    <w:rsid w:val="008709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61285097">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549653423">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radni-list.si/glasilo-uradni-list-rs/vsebina/2004-01-1359" TargetMode="External"/><Relationship Id="rId18" Type="http://schemas.openxmlformats.org/officeDocument/2006/relationships/hyperlink" Target="https://www.uradni-list.si/glasilo-uradni-list-rs/vsebina/2017-01-2914" TargetMode="External"/><Relationship Id="rId26" Type="http://schemas.openxmlformats.org/officeDocument/2006/relationships/hyperlink" Target="https://ejn.gov.si" TargetMode="External"/><Relationship Id="rId39" Type="http://schemas.openxmlformats.org/officeDocument/2006/relationships/hyperlink" Target="https://www.uradni-list.si/glasilo-uradni-list-rs/vsebina/2023-01-0301" TargetMode="External"/><Relationship Id="rId21" Type="http://schemas.openxmlformats.org/officeDocument/2006/relationships/hyperlink" Target="https://www.uradni-list.si/glasilo-uradni-list-rs/vsebina/2021-01-3972" TargetMode="External"/><Relationship Id="rId34" Type="http://schemas.openxmlformats.org/officeDocument/2006/relationships/hyperlink" Target="https://ejn.gov.si/ponudba/pages/aktualno/aktualna_javna_narocila.xhtml" TargetMode="External"/><Relationship Id="rId42" Type="http://schemas.openxmlformats.org/officeDocument/2006/relationships/hyperlink" Target="mailto:info@energetika.si"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uradni-list.si/glasilo-uradni-list-rs/vsebina/2007-01-0611" TargetMode="External"/><Relationship Id="rId29" Type="http://schemas.openxmlformats.org/officeDocument/2006/relationships/hyperlink" Target="mailto:klemen.sedej@energetik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2-01-1772" TargetMode="External"/><Relationship Id="rId24" Type="http://schemas.openxmlformats.org/officeDocument/2006/relationships/hyperlink" Target="https://www.uradni-list.si/glasilo-uradni-list-rs/vsebina/2018-01-0865" TargetMode="External"/><Relationship Id="rId32" Type="http://schemas.openxmlformats.org/officeDocument/2006/relationships/hyperlink" Target="https://ejn.gov.si/" TargetMode="External"/><Relationship Id="rId37" Type="http://schemas.openxmlformats.org/officeDocument/2006/relationships/hyperlink" Target="https://www.uradni-list.si/glasilo-uradni-list-rs/vsebina/2020-01-2765" TargetMode="External"/><Relationship Id="rId40" Type="http://schemas.openxmlformats.org/officeDocument/2006/relationships/hyperlink" Target="https://www.kpk-rs.si/sl/pogosta-vprasanja"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radni-list.si/glasilo-uradni-list-rs/vsebina/2005-01-3627" TargetMode="External"/><Relationship Id="rId23" Type="http://schemas.openxmlformats.org/officeDocument/2006/relationships/hyperlink" Target="https://www.uradni-list.si/glasilo-uradni-list-rs/vsebina/2016-01-2761" TargetMode="External"/><Relationship Id="rId28" Type="http://schemas.openxmlformats.org/officeDocument/2006/relationships/hyperlink" Target="mailto:blaz.zibert@energetika.si" TargetMode="External"/><Relationship Id="rId36" Type="http://schemas.openxmlformats.org/officeDocument/2006/relationships/hyperlink" Target="https://www.uradni-list.si/glasilo-uradni-list-rs/vsebina/2011-01-3056" TargetMode="External"/><Relationship Id="rId10" Type="http://schemas.openxmlformats.org/officeDocument/2006/relationships/hyperlink" Target="https://www.uradni-list.si/glasilo-uradni-list-rs/vsebina/2023-01-4095" TargetMode="External"/><Relationship Id="rId19" Type="http://schemas.openxmlformats.org/officeDocument/2006/relationships/hyperlink" Target="https://www.uradni-list.si/glasilo-uradni-list-rs/vsebina/2021-01-3972" TargetMode="External"/><Relationship Id="rId31" Type="http://schemas.openxmlformats.org/officeDocument/2006/relationships/hyperlink" Target="https://ejn.gov.si/"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radni-list.si/glasilo-uradni-list-rs/vsebina/2022-01-2603" TargetMode="External"/><Relationship Id="rId14" Type="http://schemas.openxmlformats.org/officeDocument/2006/relationships/hyperlink" Target="https://www.uradni-list.si/glasilo-uradni-list-rs/vsebina/2005-01-0305" TargetMode="External"/><Relationship Id="rId22" Type="http://schemas.openxmlformats.org/officeDocument/2006/relationships/hyperlink" Target="https://www.uradni-list.si/glasilo-uradni-list-rs/vsebina/2007-01-4826" TargetMode="External"/><Relationship Id="rId27" Type="http://schemas.openxmlformats.org/officeDocument/2006/relationships/hyperlink" Target="mailto:peter.cater@energetika.si" TargetMode="External"/><Relationship Id="rId30" Type="http://schemas.openxmlformats.org/officeDocument/2006/relationships/hyperlink" Target="https://ejn.gov.si/" TargetMode="External"/><Relationship Id="rId35" Type="http://schemas.openxmlformats.org/officeDocument/2006/relationships/hyperlink" Target="http://www.jhl.si/javna-narocila-iz-podjetij" TargetMode="External"/><Relationship Id="rId43" Type="http://schemas.openxmlformats.org/officeDocument/2006/relationships/header" Target="header1.xml"/><Relationship Id="rId48" Type="http://schemas.openxmlformats.org/officeDocument/2006/relationships/theme" Target="theme/theme1.xml"/><Relationship Id="rId8" Type="http://schemas.openxmlformats.org/officeDocument/2006/relationships/hyperlink" Target="https://www.uradni-list.si/glasilo-uradni-list-rs/vsebina/2021-01-3972" TargetMode="External"/><Relationship Id="rId3" Type="http://schemas.openxmlformats.org/officeDocument/2006/relationships/styles" Target="styles.xml"/><Relationship Id="rId12" Type="http://schemas.openxmlformats.org/officeDocument/2006/relationships/hyperlink" Target="https://www.uradni-list.si/glasilo-uradni-list-rs/vsebina/2023-01-3274" TargetMode="External"/><Relationship Id="rId17" Type="http://schemas.openxmlformats.org/officeDocument/2006/relationships/hyperlink" Target="https://www.uradni-list.si/glasilo-uradni-list-rs/vsebina/2013-01-0317" TargetMode="External"/><Relationship Id="rId25" Type="http://schemas.openxmlformats.org/officeDocument/2006/relationships/hyperlink" Target="https://ejn.gov.si" TargetMode="External"/><Relationship Id="rId33" Type="http://schemas.openxmlformats.org/officeDocument/2006/relationships/hyperlink" Target="https://ejn.gov.si" TargetMode="External"/><Relationship Id="rId38" Type="http://schemas.openxmlformats.org/officeDocument/2006/relationships/hyperlink" Target="https://www.uradni-list.si/glasilo-uradni-list-rs/vsebina/2022-01-0014" TargetMode="External"/><Relationship Id="rId46" Type="http://schemas.openxmlformats.org/officeDocument/2006/relationships/footer" Target="footer2.xml"/><Relationship Id="rId20" Type="http://schemas.openxmlformats.org/officeDocument/2006/relationships/hyperlink" Target="https://www.uradni-list.si/glasilo-uradni-list-rs/vsebina/2021-01-2818" TargetMode="External"/><Relationship Id="rId41" Type="http://schemas.openxmlformats.org/officeDocument/2006/relationships/hyperlink" Target="http://www.stat.si" TargetMode="Externa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8633C-F5D3-4684-8D1D-4D56D1A0F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71</Pages>
  <Words>24782</Words>
  <Characters>141260</Characters>
  <Application>Microsoft Office Word</Application>
  <DocSecurity>0</DocSecurity>
  <Lines>1177</Lines>
  <Paragraphs>331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JPE-VOD-VPD-418/24</vt:lpstr>
      <vt:lpstr/>
    </vt:vector>
  </TitlesOfParts>
  <Company>JHL</Company>
  <LinksUpToDate>false</LinksUpToDate>
  <CharactersWithSpaces>165711</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JPE-VOD-VPD-418/24</dc:title>
  <dc:creator>Administrator</dc:creator>
  <cp:lastModifiedBy>Matej Nučič</cp:lastModifiedBy>
  <cp:revision>4</cp:revision>
  <cp:lastPrinted>2022-07-20T14:03:00Z</cp:lastPrinted>
  <dcterms:created xsi:type="dcterms:W3CDTF">2024-12-05T12:32:00Z</dcterms:created>
  <dcterms:modified xsi:type="dcterms:W3CDTF">2024-12-05T13:19:00Z</dcterms:modified>
</cp:coreProperties>
</file>